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 w:val="28"/>
          <w:szCs w:val="28"/>
        </w:rPr>
      </w:pPr>
      <w:r>
        <w:rPr>
          <w:rFonts w:hint="eastAsia" w:ascii="黑体" w:eastAsia="黑体"/>
          <w:sz w:val="28"/>
          <w:szCs w:val="28"/>
        </w:rPr>
        <w:t>附件</w:t>
      </w:r>
      <w:r>
        <w:rPr>
          <w:rFonts w:ascii="黑体" w:eastAsia="黑体"/>
          <w:sz w:val="28"/>
          <w:szCs w:val="28"/>
        </w:rPr>
        <w:t>3</w:t>
      </w:r>
    </w:p>
    <w:p>
      <w:pPr>
        <w:pStyle w:val="4"/>
        <w:kinsoku w:val="0"/>
        <w:overflowPunct w:val="0"/>
        <w:ind w:left="0"/>
        <w:rPr>
          <w:sz w:val="20"/>
          <w:szCs w:val="20"/>
        </w:rPr>
      </w:pPr>
    </w:p>
    <w:p>
      <w:pPr>
        <w:pStyle w:val="4"/>
        <w:kinsoku w:val="0"/>
        <w:overflowPunct w:val="0"/>
        <w:ind w:left="0"/>
        <w:rPr>
          <w:sz w:val="20"/>
          <w:szCs w:val="20"/>
        </w:rPr>
      </w:pPr>
    </w:p>
    <w:p>
      <w:pPr>
        <w:pStyle w:val="4"/>
        <w:kinsoku w:val="0"/>
        <w:overflowPunct w:val="0"/>
        <w:spacing w:before="7"/>
        <w:ind w:left="0"/>
        <w:rPr>
          <w:sz w:val="27"/>
          <w:szCs w:val="27"/>
        </w:rPr>
      </w:pPr>
    </w:p>
    <w:p>
      <w:pPr>
        <w:pStyle w:val="4"/>
        <w:kinsoku w:val="0"/>
        <w:overflowPunct w:val="0"/>
        <w:spacing w:line="621" w:lineRule="exact"/>
        <w:ind w:left="0" w:right="432"/>
        <w:jc w:val="center"/>
        <w:rPr>
          <w:spacing w:val="-38"/>
          <w:sz w:val="52"/>
          <w:szCs w:val="52"/>
        </w:rPr>
      </w:pPr>
      <w:r>
        <w:rPr>
          <w:rFonts w:hint="eastAsia"/>
          <w:spacing w:val="-38"/>
          <w:sz w:val="52"/>
          <w:szCs w:val="52"/>
        </w:rPr>
        <w:t>普通高等学校本科专业设置申请表</w:t>
      </w:r>
    </w:p>
    <w:p>
      <w:pPr>
        <w:pStyle w:val="4"/>
        <w:kinsoku w:val="0"/>
        <w:overflowPunct w:val="0"/>
        <w:spacing w:before="231"/>
        <w:ind w:right="2802" w:firstLine="2076"/>
        <w:rPr>
          <w:rFonts w:ascii="宋体" w:eastAsia="宋体" w:cs="宋体"/>
          <w:spacing w:val="-31"/>
        </w:rPr>
      </w:pPr>
    </w:p>
    <w:p>
      <w:pPr>
        <w:pStyle w:val="4"/>
        <w:kinsoku w:val="0"/>
        <w:overflowPunct w:val="0"/>
        <w:ind w:left="0"/>
        <w:rPr>
          <w:rFonts w:ascii="宋体" w:eastAsia="宋体" w:cs="宋体"/>
        </w:rPr>
      </w:pPr>
    </w:p>
    <w:p>
      <w:pPr>
        <w:pStyle w:val="4"/>
        <w:kinsoku w:val="0"/>
        <w:overflowPunct w:val="0"/>
        <w:spacing w:before="306" w:line="319" w:lineRule="auto"/>
        <w:ind w:left="0" w:right="59" w:firstLine="720" w:firstLineChars="200"/>
        <w:rPr>
          <w:rFonts w:ascii="宋体" w:eastAsia="宋体" w:cs="宋体"/>
        </w:rPr>
      </w:pPr>
      <w:r>
        <w:rPr>
          <w:rFonts w:hint="eastAsia" w:ascii="宋体" w:eastAsia="宋体" w:cs="宋体"/>
        </w:rPr>
        <w:t>校长签字：</w:t>
      </w:r>
    </w:p>
    <w:p>
      <w:pPr>
        <w:pStyle w:val="4"/>
        <w:kinsoku w:val="0"/>
        <w:overflowPunct w:val="0"/>
        <w:spacing w:before="306" w:line="319" w:lineRule="auto"/>
        <w:ind w:left="0" w:right="59" w:firstLine="640" w:firstLineChars="200"/>
        <w:rPr>
          <w:rFonts w:ascii="宋体" w:eastAsia="宋体" w:cs="宋体"/>
          <w:spacing w:val="-20"/>
        </w:rPr>
      </w:pPr>
      <w:r>
        <w:rPr>
          <w:rFonts w:hint="eastAsia" w:ascii="宋体" w:eastAsia="宋体" w:cs="宋体"/>
          <w:spacing w:val="-20"/>
        </w:rPr>
        <w:t>学校名称（盖章）</w:t>
      </w:r>
      <w:r>
        <w:rPr>
          <w:rFonts w:ascii="Times New Roman" w:eastAsia="宋体" w:cs="Times New Roman"/>
          <w:spacing w:val="-9"/>
        </w:rPr>
        <w:t>东南大学成贤学院</w:t>
      </w:r>
    </w:p>
    <w:p>
      <w:pPr>
        <w:pStyle w:val="4"/>
        <w:kinsoku w:val="0"/>
        <w:overflowPunct w:val="0"/>
        <w:spacing w:before="168" w:line="367" w:lineRule="auto"/>
        <w:ind w:left="0" w:right="1790" w:firstLine="720" w:firstLineChars="200"/>
        <w:rPr>
          <w:rFonts w:ascii="宋体" w:eastAsia="宋体" w:cs="宋体"/>
        </w:rPr>
      </w:pPr>
      <w:r>
        <w:rPr>
          <w:rFonts w:hint="eastAsia" w:ascii="宋体" w:eastAsia="宋体" w:cs="宋体"/>
        </w:rPr>
        <w:t>学校主管部门：</w:t>
      </w:r>
      <w:r>
        <w:rPr>
          <w:rFonts w:ascii="Times New Roman" w:eastAsia="宋体" w:cs="Times New Roman"/>
        </w:rPr>
        <w:t>江</w:t>
      </w:r>
      <w:r>
        <w:rPr>
          <w:rFonts w:hint="eastAsia" w:ascii="Times New Roman" w:eastAsia="宋体" w:cs="Times New Roman"/>
        </w:rPr>
        <w:t>苏</w:t>
      </w:r>
      <w:r>
        <w:rPr>
          <w:rFonts w:ascii="Times New Roman" w:eastAsia="宋体" w:cs="Times New Roman"/>
        </w:rPr>
        <w:t>省教育厅</w:t>
      </w:r>
    </w:p>
    <w:p>
      <w:pPr>
        <w:pStyle w:val="4"/>
        <w:kinsoku w:val="0"/>
        <w:overflowPunct w:val="0"/>
        <w:spacing w:before="168" w:line="367" w:lineRule="auto"/>
        <w:ind w:left="0" w:right="2750" w:firstLine="720" w:firstLineChars="200"/>
        <w:rPr>
          <w:rFonts w:ascii="宋体" w:eastAsia="宋体" w:cs="宋体"/>
        </w:rPr>
      </w:pPr>
      <w:r>
        <w:rPr>
          <w:rFonts w:hint="eastAsia" w:ascii="宋体" w:eastAsia="宋体" w:cs="宋体"/>
        </w:rPr>
        <w:t>专业名称：英语</w:t>
      </w:r>
    </w:p>
    <w:p>
      <w:pPr>
        <w:pStyle w:val="4"/>
        <w:kinsoku w:val="0"/>
        <w:overflowPunct w:val="0"/>
        <w:spacing w:before="168" w:line="367" w:lineRule="auto"/>
        <w:ind w:left="0" w:right="3788" w:firstLine="720" w:firstLineChars="200"/>
        <w:rPr>
          <w:rFonts w:ascii="宋体" w:eastAsia="宋体" w:cs="宋体"/>
        </w:rPr>
      </w:pPr>
      <w:r>
        <w:rPr>
          <w:rFonts w:hint="eastAsia" w:ascii="宋体" w:eastAsia="宋体" w:cs="宋体"/>
        </w:rPr>
        <w:t>专业代码：050201</w:t>
      </w:r>
    </w:p>
    <w:p>
      <w:pPr>
        <w:pStyle w:val="4"/>
        <w:kinsoku w:val="0"/>
        <w:overflowPunct w:val="0"/>
        <w:spacing w:before="58" w:line="367" w:lineRule="auto"/>
        <w:ind w:left="0" w:right="-1090" w:firstLine="816" w:firstLineChars="200"/>
        <w:rPr>
          <w:rFonts w:ascii="Times New Roman" w:eastAsia="宋体" w:cs="Times New Roman"/>
          <w:sz w:val="32"/>
          <w:szCs w:val="32"/>
        </w:rPr>
      </w:pPr>
      <w:r>
        <w:rPr>
          <w:rFonts w:hint="eastAsia" w:ascii="宋体" w:eastAsia="宋体" w:cs="宋体"/>
          <w:spacing w:val="24"/>
        </w:rPr>
        <w:t>所属学科门类及专业类：文学 英语</w:t>
      </w:r>
    </w:p>
    <w:p>
      <w:pPr>
        <w:pStyle w:val="4"/>
        <w:kinsoku w:val="0"/>
        <w:overflowPunct w:val="0"/>
        <w:spacing w:before="58" w:line="367" w:lineRule="auto"/>
        <w:ind w:left="0" w:right="-850" w:firstLine="812" w:firstLineChars="200"/>
        <w:rPr>
          <w:rFonts w:ascii="宋体" w:eastAsia="宋体" w:cs="宋体"/>
        </w:rPr>
      </w:pPr>
      <w:r>
        <w:rPr>
          <w:rFonts w:hint="eastAsia" w:ascii="宋体" w:eastAsia="宋体" w:cs="宋体"/>
          <w:spacing w:val="23"/>
        </w:rPr>
        <w:t>学位授予门类：文</w:t>
      </w:r>
      <w:r>
        <w:rPr>
          <w:rFonts w:ascii="Times New Roman" w:eastAsia="宋体" w:cs="Times New Roman"/>
        </w:rPr>
        <w:t>学</w:t>
      </w:r>
    </w:p>
    <w:p>
      <w:pPr>
        <w:pStyle w:val="4"/>
        <w:kinsoku w:val="0"/>
        <w:overflowPunct w:val="0"/>
        <w:spacing w:before="58" w:line="367" w:lineRule="auto"/>
        <w:ind w:left="0" w:right="2802" w:firstLine="804" w:firstLineChars="200"/>
        <w:rPr>
          <w:rFonts w:ascii="宋体" w:eastAsia="宋体" w:cs="宋体"/>
          <w:spacing w:val="21"/>
        </w:rPr>
      </w:pPr>
      <w:r>
        <w:rPr>
          <w:rFonts w:hint="eastAsia" w:ascii="宋体" w:eastAsia="宋体" w:cs="宋体"/>
          <w:spacing w:val="21"/>
        </w:rPr>
        <w:t>修业年限：</w:t>
      </w:r>
      <w:r>
        <w:rPr>
          <w:rFonts w:ascii="Times New Roman" w:eastAsia="宋体" w:cs="Times New Roman"/>
        </w:rPr>
        <w:t>四年</w:t>
      </w:r>
    </w:p>
    <w:p>
      <w:pPr>
        <w:pStyle w:val="4"/>
        <w:spacing w:before="1" w:line="374" w:lineRule="auto"/>
        <w:ind w:left="0" w:firstLine="804" w:firstLineChars="200"/>
        <w:rPr>
          <w:rFonts w:ascii="Times New Roman" w:eastAsia="宋体" w:cs="Times New Roman"/>
        </w:rPr>
      </w:pPr>
      <w:r>
        <w:rPr>
          <w:rFonts w:hint="eastAsia" w:ascii="宋体" w:eastAsia="宋体" w:cs="宋体"/>
          <w:spacing w:val="21"/>
        </w:rPr>
        <w:t>申请时间：</w:t>
      </w:r>
      <w:r>
        <w:rPr>
          <w:rFonts w:ascii="Times New Roman" w:eastAsia="宋体" w:cs="Times New Roman"/>
        </w:rPr>
        <w:t>202</w:t>
      </w:r>
      <w:r>
        <w:rPr>
          <w:rFonts w:hint="eastAsia" w:ascii="Times New Roman" w:eastAsia="宋体" w:cs="Times New Roman"/>
        </w:rPr>
        <w:t>4</w:t>
      </w:r>
      <w:r>
        <w:rPr>
          <w:rFonts w:ascii="Times New Roman" w:eastAsia="宋体" w:cs="Times New Roman"/>
        </w:rPr>
        <w:t>年</w:t>
      </w:r>
      <w:r>
        <w:rPr>
          <w:rFonts w:hint="eastAsia" w:ascii="Times New Roman" w:eastAsia="宋体" w:cs="Times New Roman"/>
        </w:rPr>
        <w:t>4</w:t>
      </w:r>
      <w:r>
        <w:rPr>
          <w:rFonts w:ascii="Times New Roman" w:eastAsia="宋体" w:cs="Times New Roman"/>
        </w:rPr>
        <w:t>月</w:t>
      </w:r>
    </w:p>
    <w:p>
      <w:pPr>
        <w:pStyle w:val="4"/>
        <w:kinsoku w:val="0"/>
        <w:overflowPunct w:val="0"/>
        <w:spacing w:before="58" w:line="367" w:lineRule="auto"/>
        <w:ind w:left="0" w:right="3788" w:firstLine="720" w:firstLineChars="200"/>
        <w:rPr>
          <w:rFonts w:ascii="Times New Roman" w:eastAsia="宋体" w:cs="Times New Roman"/>
        </w:rPr>
      </w:pPr>
      <w:r>
        <w:rPr>
          <w:rFonts w:hint="eastAsia" w:ascii="宋体" w:eastAsia="宋体" w:cs="宋体"/>
        </w:rPr>
        <w:t>专业负责人：刘须明</w:t>
      </w:r>
    </w:p>
    <w:p>
      <w:pPr>
        <w:pStyle w:val="4"/>
        <w:kinsoku w:val="0"/>
        <w:overflowPunct w:val="0"/>
        <w:spacing w:before="58" w:line="367" w:lineRule="auto"/>
        <w:ind w:left="0" w:right="3788" w:firstLine="720" w:firstLineChars="200"/>
        <w:rPr>
          <w:rFonts w:ascii="Times New Roman" w:eastAsia="宋体" w:cs="Times New Roman"/>
        </w:rPr>
      </w:pPr>
      <w:r>
        <w:rPr>
          <w:rFonts w:hint="eastAsia" w:ascii="宋体" w:eastAsia="宋体" w:cs="宋体"/>
        </w:rPr>
        <w:t>联系电话：</w:t>
      </w:r>
      <w:r>
        <w:rPr>
          <w:rFonts w:ascii="Times New Roman" w:eastAsia="宋体" w:cs="Times New Roman"/>
        </w:rPr>
        <w:t>1</w:t>
      </w:r>
      <w:r>
        <w:rPr>
          <w:rFonts w:hint="eastAsia" w:ascii="Times New Roman" w:eastAsia="宋体" w:cs="Times New Roman"/>
        </w:rPr>
        <w:t>7715266096</w:t>
      </w:r>
    </w:p>
    <w:p>
      <w:pPr>
        <w:pStyle w:val="4"/>
        <w:kinsoku w:val="0"/>
        <w:overflowPunct w:val="0"/>
        <w:spacing w:before="58" w:line="367" w:lineRule="auto"/>
        <w:ind w:right="3788"/>
        <w:rPr>
          <w:rFonts w:ascii="宋体" w:eastAsia="宋体" w:cs="宋体"/>
        </w:rPr>
      </w:pPr>
    </w:p>
    <w:p>
      <w:pPr>
        <w:pStyle w:val="4"/>
        <w:kinsoku w:val="0"/>
        <w:overflowPunct w:val="0"/>
        <w:ind w:left="0"/>
        <w:rPr>
          <w:rFonts w:ascii="宋体" w:eastAsia="宋体" w:cs="宋体"/>
          <w:sz w:val="37"/>
          <w:szCs w:val="37"/>
        </w:rPr>
      </w:pPr>
    </w:p>
    <w:p>
      <w:pPr>
        <w:pStyle w:val="4"/>
        <w:kinsoku w:val="0"/>
        <w:overflowPunct w:val="0"/>
        <w:ind w:left="0" w:right="432"/>
        <w:jc w:val="center"/>
        <w:rPr>
          <w:rFonts w:ascii="宋体" w:eastAsia="宋体" w:cs="宋体"/>
        </w:rPr>
      </w:pPr>
      <w:r>
        <w:rPr>
          <w:rFonts w:hint="eastAsia" w:ascii="宋体" w:eastAsia="宋体" w:cs="宋体"/>
        </w:rPr>
        <w:t>教育部制</w:t>
      </w:r>
    </w:p>
    <w:p>
      <w:pPr>
        <w:pStyle w:val="4"/>
        <w:kinsoku w:val="0"/>
        <w:overflowPunct w:val="0"/>
        <w:ind w:left="0" w:right="432"/>
        <w:jc w:val="center"/>
        <w:rPr>
          <w:rFonts w:ascii="宋体" w:eastAsia="宋体" w:cs="宋体"/>
        </w:rPr>
        <w:sectPr>
          <w:footerReference r:id="rId5" w:type="default"/>
          <w:type w:val="continuous"/>
          <w:pgSz w:w="11910" w:h="16840"/>
          <w:pgMar w:top="1321" w:right="901" w:bottom="278" w:left="1202" w:header="720" w:footer="720" w:gutter="0"/>
          <w:pgNumType w:start="1"/>
          <w:cols w:space="720" w:num="1"/>
        </w:sectPr>
      </w:pPr>
    </w:p>
    <w:p>
      <w:pPr>
        <w:pStyle w:val="4"/>
        <w:kinsoku w:val="0"/>
        <w:overflowPunct w:val="0"/>
        <w:spacing w:line="431" w:lineRule="exact"/>
        <w:ind w:left="3255" w:right="3270"/>
        <w:jc w:val="center"/>
      </w:pPr>
      <w:r>
        <w:t>1.</w:t>
      </w:r>
      <w:r>
        <w:rPr>
          <w:rFonts w:hint="eastAsia"/>
        </w:rPr>
        <w:t>学校基本情况</w:t>
      </w:r>
    </w:p>
    <w:p>
      <w:pPr>
        <w:pStyle w:val="4"/>
        <w:kinsoku w:val="0"/>
        <w:overflowPunct w:val="0"/>
        <w:spacing w:before="12"/>
        <w:ind w:left="0"/>
        <w:rPr>
          <w:sz w:val="13"/>
          <w:szCs w:val="13"/>
        </w:rPr>
      </w:pPr>
    </w:p>
    <w:tbl>
      <w:tblPr>
        <w:tblStyle w:val="8"/>
        <w:tblW w:w="0" w:type="auto"/>
        <w:tblInd w:w="111" w:type="dxa"/>
        <w:tblLayout w:type="fixed"/>
        <w:tblCellMar>
          <w:top w:w="0" w:type="dxa"/>
          <w:left w:w="0" w:type="dxa"/>
          <w:bottom w:w="0" w:type="dxa"/>
          <w:right w:w="0" w:type="dxa"/>
        </w:tblCellMar>
      </w:tblPr>
      <w:tblGrid>
        <w:gridCol w:w="1858"/>
        <w:gridCol w:w="2059"/>
        <w:gridCol w:w="752"/>
        <w:gridCol w:w="679"/>
        <w:gridCol w:w="1764"/>
        <w:gridCol w:w="351"/>
        <w:gridCol w:w="2110"/>
      </w:tblGrid>
      <w:tr>
        <w:tblPrEx>
          <w:tblCellMar>
            <w:top w:w="0" w:type="dxa"/>
            <w:left w:w="0" w:type="dxa"/>
            <w:bottom w:w="0" w:type="dxa"/>
            <w:right w:w="0" w:type="dxa"/>
          </w:tblCellMar>
        </w:tblPrEx>
        <w:trPr>
          <w:trHeight w:val="478" w:hRule="exact"/>
        </w:trPr>
        <w:tc>
          <w:tcPr>
            <w:tcW w:w="1858" w:type="dxa"/>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r>
              <w:rPr>
                <w:rFonts w:hint="eastAsia" w:ascii="仿宋" w:hAnsi="仿宋" w:eastAsia="仿宋" w:cs="仿宋"/>
              </w:rPr>
              <w:t>学校名称</w:t>
            </w:r>
          </w:p>
        </w:tc>
        <w:tc>
          <w:tcPr>
            <w:tcW w:w="2059" w:type="dxa"/>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r>
              <w:rPr>
                <w:rFonts w:hint="eastAsia" w:ascii="仿宋" w:hAnsi="仿宋" w:eastAsia="仿宋" w:cs="仿宋"/>
              </w:rPr>
              <w:t>东南大学成贤学院</w:t>
            </w:r>
          </w:p>
        </w:tc>
        <w:tc>
          <w:tcPr>
            <w:tcW w:w="1431" w:type="dxa"/>
            <w:gridSpan w:val="2"/>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r>
              <w:rPr>
                <w:rFonts w:hint="eastAsia" w:ascii="仿宋" w:hAnsi="仿宋" w:eastAsia="仿宋" w:cs="仿宋"/>
              </w:rPr>
              <w:t>学校代码</w:t>
            </w:r>
          </w:p>
        </w:tc>
        <w:tc>
          <w:tcPr>
            <w:tcW w:w="4225" w:type="dxa"/>
            <w:gridSpan w:val="3"/>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r>
              <w:rPr>
                <w:rFonts w:hint="eastAsia" w:ascii="仿宋" w:hAnsi="仿宋" w:eastAsia="仿宋" w:cs="仿宋"/>
              </w:rPr>
              <w:t>12689</w:t>
            </w:r>
          </w:p>
        </w:tc>
      </w:tr>
      <w:tr>
        <w:tblPrEx>
          <w:tblCellMar>
            <w:top w:w="0" w:type="dxa"/>
            <w:left w:w="0" w:type="dxa"/>
            <w:bottom w:w="0" w:type="dxa"/>
            <w:right w:w="0" w:type="dxa"/>
          </w:tblCellMar>
        </w:tblPrEx>
        <w:trPr>
          <w:trHeight w:val="478" w:hRule="exact"/>
        </w:trPr>
        <w:tc>
          <w:tcPr>
            <w:tcW w:w="1858" w:type="dxa"/>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r>
              <w:rPr>
                <w:rFonts w:hint="eastAsia" w:ascii="仿宋" w:hAnsi="仿宋" w:eastAsia="仿宋" w:cs="仿宋"/>
              </w:rPr>
              <w:t>邮政编码</w:t>
            </w:r>
          </w:p>
        </w:tc>
        <w:tc>
          <w:tcPr>
            <w:tcW w:w="2059" w:type="dxa"/>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r>
              <w:rPr>
                <w:rFonts w:hint="eastAsia" w:ascii="仿宋" w:hAnsi="仿宋" w:eastAsia="仿宋" w:cs="仿宋"/>
              </w:rPr>
              <w:t>210088</w:t>
            </w:r>
          </w:p>
        </w:tc>
        <w:tc>
          <w:tcPr>
            <w:tcW w:w="1431" w:type="dxa"/>
            <w:gridSpan w:val="2"/>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r>
              <w:rPr>
                <w:rFonts w:hint="eastAsia" w:ascii="仿宋" w:hAnsi="仿宋" w:eastAsia="仿宋" w:cs="仿宋"/>
              </w:rPr>
              <w:t>学校网址</w:t>
            </w:r>
          </w:p>
        </w:tc>
        <w:tc>
          <w:tcPr>
            <w:tcW w:w="4225" w:type="dxa"/>
            <w:gridSpan w:val="3"/>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r>
              <w:rPr>
                <w:rFonts w:hint="eastAsia" w:ascii="仿宋" w:hAnsi="仿宋" w:eastAsia="仿宋" w:cs="仿宋"/>
              </w:rPr>
              <w:t>http://cxxy.seu.edu.cn</w:t>
            </w:r>
          </w:p>
        </w:tc>
      </w:tr>
      <w:tr>
        <w:tblPrEx>
          <w:tblCellMar>
            <w:top w:w="0" w:type="dxa"/>
            <w:left w:w="0" w:type="dxa"/>
            <w:bottom w:w="0" w:type="dxa"/>
            <w:right w:w="0" w:type="dxa"/>
          </w:tblCellMar>
        </w:tblPrEx>
        <w:trPr>
          <w:trHeight w:val="761" w:hRule="exact"/>
        </w:trPr>
        <w:tc>
          <w:tcPr>
            <w:tcW w:w="1858" w:type="dxa"/>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r>
              <w:rPr>
                <w:rFonts w:hint="eastAsia" w:ascii="仿宋" w:hAnsi="仿宋" w:eastAsia="仿宋" w:cs="仿宋"/>
              </w:rPr>
              <w:t>学校办学</w:t>
            </w:r>
          </w:p>
          <w:p>
            <w:pPr>
              <w:pStyle w:val="16"/>
              <w:rPr>
                <w:rFonts w:ascii="仿宋" w:hAnsi="仿宋" w:eastAsia="仿宋" w:cs="仿宋"/>
              </w:rPr>
            </w:pPr>
            <w:r>
              <w:rPr>
                <w:rFonts w:hint="eastAsia" w:ascii="仿宋" w:hAnsi="仿宋" w:eastAsia="仿宋" w:cs="仿宋"/>
              </w:rPr>
              <w:t>基本类型</w:t>
            </w:r>
          </w:p>
        </w:tc>
        <w:tc>
          <w:tcPr>
            <w:tcW w:w="7715" w:type="dxa"/>
            <w:gridSpan w:val="6"/>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r>
              <w:rPr>
                <w:rFonts w:hint="eastAsia" w:ascii="仿宋" w:hAnsi="仿宋" w:eastAsia="仿宋" w:cs="仿宋"/>
              </w:rPr>
              <w:t>□教育部直属院校 □其他部委所属院校 □地方院校</w:t>
            </w:r>
          </w:p>
          <w:p>
            <w:pPr>
              <w:pStyle w:val="16"/>
              <w:rPr>
                <w:rFonts w:ascii="仿宋" w:hAnsi="仿宋" w:eastAsia="仿宋" w:cs="仿宋"/>
              </w:rPr>
            </w:pPr>
            <w:r>
              <w:rPr>
                <w:rFonts w:hint="eastAsia" w:ascii="仿宋" w:hAnsi="仿宋" w:eastAsia="仿宋" w:cs="仿宋"/>
                <w:spacing w:val="-1"/>
              </w:rPr>
              <w:t xml:space="preserve">□公办 </w:t>
            </w:r>
            <w:r>
              <w:rPr>
                <w:rFonts w:hint="eastAsia" w:ascii="仿宋" w:hAnsi="仿宋" w:eastAsia="仿宋" w:cs="仿宋"/>
                <w:spacing w:val="-1"/>
              </w:rPr>
              <w:sym w:font="Wingdings 2" w:char="0052"/>
            </w:r>
            <w:r>
              <w:rPr>
                <w:rFonts w:hint="eastAsia" w:ascii="仿宋" w:hAnsi="仿宋" w:eastAsia="仿宋" w:cs="仿宋"/>
                <w:spacing w:val="-1"/>
              </w:rPr>
              <w:t xml:space="preserve">民办 </w:t>
            </w:r>
            <w:r>
              <w:rPr>
                <w:rFonts w:hint="eastAsia" w:ascii="仿宋" w:hAnsi="仿宋" w:eastAsia="仿宋" w:cs="仿宋"/>
              </w:rPr>
              <w:t>□中外合作办学机构</w:t>
            </w:r>
          </w:p>
        </w:tc>
      </w:tr>
      <w:tr>
        <w:tblPrEx>
          <w:tblCellMar>
            <w:top w:w="0" w:type="dxa"/>
            <w:left w:w="0" w:type="dxa"/>
            <w:bottom w:w="0" w:type="dxa"/>
            <w:right w:w="0" w:type="dxa"/>
          </w:tblCellMar>
        </w:tblPrEx>
        <w:trPr>
          <w:trHeight w:val="754" w:hRule="exact"/>
        </w:trPr>
        <w:tc>
          <w:tcPr>
            <w:tcW w:w="1858" w:type="dxa"/>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r>
              <w:rPr>
                <w:rFonts w:hint="eastAsia" w:ascii="仿宋" w:hAnsi="仿宋" w:eastAsia="仿宋" w:cs="仿宋"/>
              </w:rPr>
              <w:t>现有本科</w:t>
            </w:r>
          </w:p>
          <w:p>
            <w:pPr>
              <w:pStyle w:val="16"/>
              <w:rPr>
                <w:rFonts w:ascii="仿宋" w:hAnsi="仿宋" w:eastAsia="仿宋" w:cs="仿宋"/>
              </w:rPr>
            </w:pPr>
            <w:r>
              <w:rPr>
                <w:rFonts w:hint="eastAsia" w:ascii="仿宋" w:hAnsi="仿宋" w:eastAsia="仿宋" w:cs="仿宋"/>
              </w:rPr>
              <w:t>专业数</w:t>
            </w:r>
          </w:p>
        </w:tc>
        <w:tc>
          <w:tcPr>
            <w:tcW w:w="28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rPr>
            </w:pPr>
            <w:r>
              <w:rPr>
                <w:rFonts w:hint="eastAsia" w:ascii="仿宋" w:hAnsi="仿宋" w:eastAsia="仿宋" w:cs="仿宋"/>
              </w:rPr>
              <w:t>35个</w:t>
            </w:r>
          </w:p>
        </w:tc>
        <w:tc>
          <w:tcPr>
            <w:tcW w:w="2443" w:type="dxa"/>
            <w:gridSpan w:val="2"/>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r>
              <w:rPr>
                <w:rFonts w:hint="eastAsia" w:ascii="仿宋" w:hAnsi="仿宋" w:eastAsia="仿宋" w:cs="仿宋"/>
              </w:rPr>
              <w:t>上一年度全校本科</w:t>
            </w:r>
          </w:p>
          <w:p>
            <w:pPr>
              <w:pStyle w:val="16"/>
              <w:rPr>
                <w:rFonts w:ascii="仿宋" w:hAnsi="仿宋" w:eastAsia="仿宋" w:cs="仿宋"/>
              </w:rPr>
            </w:pPr>
            <w:r>
              <w:rPr>
                <w:rFonts w:hint="eastAsia" w:ascii="仿宋" w:hAnsi="仿宋" w:eastAsia="仿宋" w:cs="仿宋"/>
              </w:rPr>
              <w:t>招生人数</w:t>
            </w:r>
          </w:p>
        </w:tc>
        <w:tc>
          <w:tcPr>
            <w:tcW w:w="246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rPr>
            </w:pPr>
            <w:r>
              <w:rPr>
                <w:rFonts w:hint="eastAsia" w:ascii="仿宋" w:hAnsi="仿宋" w:eastAsia="仿宋" w:cs="仿宋"/>
              </w:rPr>
              <w:t>2211人</w:t>
            </w:r>
          </w:p>
        </w:tc>
      </w:tr>
      <w:tr>
        <w:tblPrEx>
          <w:tblCellMar>
            <w:top w:w="0" w:type="dxa"/>
            <w:left w:w="0" w:type="dxa"/>
            <w:bottom w:w="0" w:type="dxa"/>
            <w:right w:w="0" w:type="dxa"/>
          </w:tblCellMar>
        </w:tblPrEx>
        <w:trPr>
          <w:trHeight w:val="735" w:hRule="exact"/>
        </w:trPr>
        <w:tc>
          <w:tcPr>
            <w:tcW w:w="1858" w:type="dxa"/>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r>
              <w:rPr>
                <w:rFonts w:hint="eastAsia" w:ascii="仿宋" w:hAnsi="仿宋" w:eastAsia="仿宋" w:cs="仿宋"/>
              </w:rPr>
              <w:t>上一年度全校</w:t>
            </w:r>
          </w:p>
          <w:p>
            <w:pPr>
              <w:pStyle w:val="16"/>
              <w:rPr>
                <w:rFonts w:ascii="仿宋" w:hAnsi="仿宋" w:eastAsia="仿宋" w:cs="仿宋"/>
              </w:rPr>
            </w:pPr>
            <w:r>
              <w:rPr>
                <w:rFonts w:hint="eastAsia" w:ascii="仿宋" w:hAnsi="仿宋" w:eastAsia="仿宋" w:cs="仿宋"/>
              </w:rPr>
              <w:t>本科毕业人数</w:t>
            </w:r>
          </w:p>
        </w:tc>
        <w:tc>
          <w:tcPr>
            <w:tcW w:w="281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rPr>
            </w:pPr>
            <w:r>
              <w:rPr>
                <w:rFonts w:hint="eastAsia" w:ascii="仿宋" w:hAnsi="仿宋" w:eastAsia="仿宋" w:cs="仿宋"/>
              </w:rPr>
              <w:t>3165人</w:t>
            </w:r>
          </w:p>
        </w:tc>
        <w:tc>
          <w:tcPr>
            <w:tcW w:w="2443" w:type="dxa"/>
            <w:gridSpan w:val="2"/>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r>
              <w:rPr>
                <w:rFonts w:hint="eastAsia" w:ascii="仿宋" w:hAnsi="仿宋" w:eastAsia="仿宋" w:cs="仿宋"/>
              </w:rPr>
              <w:t>学校所在省市区</w:t>
            </w:r>
          </w:p>
        </w:tc>
        <w:tc>
          <w:tcPr>
            <w:tcW w:w="246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rPr>
            </w:pPr>
            <w:r>
              <w:rPr>
                <w:rFonts w:hint="eastAsia" w:ascii="仿宋" w:hAnsi="仿宋" w:eastAsia="仿宋" w:cs="仿宋"/>
              </w:rPr>
              <w:t>江苏省南京市</w:t>
            </w:r>
          </w:p>
        </w:tc>
      </w:tr>
      <w:tr>
        <w:tblPrEx>
          <w:tblCellMar>
            <w:top w:w="0" w:type="dxa"/>
            <w:left w:w="0" w:type="dxa"/>
            <w:bottom w:w="0" w:type="dxa"/>
            <w:right w:w="0" w:type="dxa"/>
          </w:tblCellMar>
        </w:tblPrEx>
        <w:trPr>
          <w:trHeight w:val="950" w:hRule="exact"/>
        </w:trPr>
        <w:tc>
          <w:tcPr>
            <w:tcW w:w="1858" w:type="dxa"/>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r>
              <w:rPr>
                <w:rFonts w:hint="eastAsia" w:ascii="仿宋" w:hAnsi="仿宋" w:eastAsia="仿宋" w:cs="仿宋"/>
              </w:rPr>
              <w:t>已有专业</w:t>
            </w:r>
          </w:p>
          <w:p>
            <w:pPr>
              <w:pStyle w:val="16"/>
              <w:rPr>
                <w:rFonts w:ascii="仿宋" w:hAnsi="仿宋" w:eastAsia="仿宋" w:cs="仿宋"/>
              </w:rPr>
            </w:pPr>
            <w:r>
              <w:rPr>
                <w:rFonts w:hint="eastAsia" w:ascii="仿宋" w:hAnsi="仿宋" w:eastAsia="仿宋" w:cs="仿宋"/>
              </w:rPr>
              <w:t>学科门类</w:t>
            </w:r>
          </w:p>
        </w:tc>
        <w:tc>
          <w:tcPr>
            <w:tcW w:w="7715" w:type="dxa"/>
            <w:gridSpan w:val="6"/>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r>
              <w:rPr>
                <w:rFonts w:hint="eastAsia" w:ascii="仿宋" w:hAnsi="仿宋" w:eastAsia="仿宋" w:cs="仿宋"/>
              </w:rPr>
              <w:t xml:space="preserve">□哲学 </w:t>
            </w:r>
            <w:r>
              <w:rPr>
                <w:rFonts w:hint="eastAsia" w:ascii="仿宋" w:hAnsi="仿宋" w:eastAsia="仿宋" w:cs="仿宋"/>
              </w:rPr>
              <w:sym w:font="Wingdings 2" w:char="0052"/>
            </w:r>
            <w:r>
              <w:rPr>
                <w:rFonts w:hint="eastAsia" w:ascii="仿宋" w:hAnsi="仿宋" w:eastAsia="仿宋" w:cs="仿宋"/>
              </w:rPr>
              <w:t>经济学 □法学 □教育学 □文学 □历史学</w:t>
            </w:r>
          </w:p>
          <w:p>
            <w:pPr>
              <w:pStyle w:val="16"/>
              <w:rPr>
                <w:rFonts w:ascii="仿宋" w:hAnsi="仿宋" w:eastAsia="仿宋" w:cs="仿宋"/>
              </w:rPr>
            </w:pPr>
            <w:r>
              <w:rPr>
                <w:rFonts w:hint="eastAsia" w:ascii="仿宋" w:hAnsi="仿宋" w:eastAsia="仿宋" w:cs="仿宋"/>
              </w:rPr>
              <w:sym w:font="Wingdings 2" w:char="0052"/>
            </w:r>
            <w:r>
              <w:rPr>
                <w:rFonts w:hint="eastAsia" w:ascii="仿宋" w:hAnsi="仿宋" w:eastAsia="仿宋" w:cs="仿宋"/>
              </w:rPr>
              <w:t xml:space="preserve">理学 </w:t>
            </w:r>
            <w:r>
              <w:rPr>
                <w:rFonts w:hint="eastAsia" w:ascii="仿宋" w:hAnsi="仿宋" w:eastAsia="仿宋" w:cs="仿宋"/>
              </w:rPr>
              <w:sym w:font="Wingdings 2" w:char="0052"/>
            </w:r>
            <w:r>
              <w:rPr>
                <w:rFonts w:hint="eastAsia" w:ascii="仿宋" w:hAnsi="仿宋" w:eastAsia="仿宋" w:cs="仿宋"/>
              </w:rPr>
              <w:t xml:space="preserve">工学 □农学 </w:t>
            </w:r>
            <w:r>
              <w:rPr>
                <w:rFonts w:hint="eastAsia" w:ascii="仿宋" w:hAnsi="仿宋" w:eastAsia="仿宋" w:cs="仿宋"/>
              </w:rPr>
              <w:sym w:font="Wingdings 2" w:char="0052"/>
            </w:r>
            <w:r>
              <w:rPr>
                <w:rFonts w:hint="eastAsia" w:ascii="仿宋" w:hAnsi="仿宋" w:eastAsia="仿宋" w:cs="仿宋"/>
              </w:rPr>
              <w:t xml:space="preserve">医学 </w:t>
            </w:r>
            <w:r>
              <w:rPr>
                <w:rFonts w:hint="eastAsia" w:ascii="仿宋" w:hAnsi="仿宋" w:eastAsia="仿宋" w:cs="仿宋"/>
              </w:rPr>
              <w:sym w:font="Wingdings 2" w:char="0052"/>
            </w:r>
            <w:r>
              <w:rPr>
                <w:rFonts w:hint="eastAsia" w:ascii="仿宋" w:hAnsi="仿宋" w:eastAsia="仿宋" w:cs="仿宋"/>
              </w:rPr>
              <w:t xml:space="preserve">管理学 </w:t>
            </w:r>
            <w:r>
              <w:rPr>
                <w:rFonts w:hint="eastAsia" w:ascii="仿宋" w:hAnsi="仿宋" w:eastAsia="仿宋" w:cs="仿宋"/>
              </w:rPr>
              <w:sym w:font="Wingdings 2" w:char="0052"/>
            </w:r>
            <w:r>
              <w:rPr>
                <w:rFonts w:hint="eastAsia" w:ascii="仿宋" w:hAnsi="仿宋" w:eastAsia="仿宋" w:cs="仿宋"/>
              </w:rPr>
              <w:t>艺术学</w:t>
            </w:r>
          </w:p>
        </w:tc>
      </w:tr>
      <w:tr>
        <w:tblPrEx>
          <w:tblCellMar>
            <w:top w:w="0" w:type="dxa"/>
            <w:left w:w="0" w:type="dxa"/>
            <w:bottom w:w="0" w:type="dxa"/>
            <w:right w:w="0" w:type="dxa"/>
          </w:tblCellMar>
        </w:tblPrEx>
        <w:trPr>
          <w:trHeight w:val="950" w:hRule="exact"/>
        </w:trPr>
        <w:tc>
          <w:tcPr>
            <w:tcW w:w="1858" w:type="dxa"/>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r>
              <w:rPr>
                <w:rFonts w:hint="eastAsia" w:ascii="仿宋" w:hAnsi="仿宋" w:eastAsia="仿宋" w:cs="仿宋"/>
              </w:rPr>
              <w:t>学校性质</w:t>
            </w:r>
          </w:p>
        </w:tc>
        <w:tc>
          <w:tcPr>
            <w:tcW w:w="7715" w:type="dxa"/>
            <w:gridSpan w:val="6"/>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r>
              <w:rPr>
                <w:rFonts w:hint="eastAsia" w:ascii="仿宋" w:hAnsi="仿宋" w:eastAsia="仿宋" w:cs="仿宋"/>
              </w:rPr>
              <w:t>●综合 ○理工 ○农业 ○林业 ○医药 ○师范</w:t>
            </w:r>
          </w:p>
          <w:p>
            <w:pPr>
              <w:pStyle w:val="16"/>
              <w:rPr>
                <w:rFonts w:ascii="仿宋" w:hAnsi="仿宋" w:eastAsia="仿宋" w:cs="仿宋"/>
              </w:rPr>
            </w:pPr>
            <w:r>
              <w:rPr>
                <w:rFonts w:hint="eastAsia" w:ascii="仿宋" w:hAnsi="仿宋" w:eastAsia="仿宋" w:cs="仿宋"/>
              </w:rPr>
              <w:t>○语言 ○财经 ○政法 ○体育 ○艺术 ○民族</w:t>
            </w:r>
          </w:p>
        </w:tc>
      </w:tr>
      <w:tr>
        <w:tblPrEx>
          <w:tblCellMar>
            <w:top w:w="0" w:type="dxa"/>
            <w:left w:w="0" w:type="dxa"/>
            <w:bottom w:w="0" w:type="dxa"/>
            <w:right w:w="0" w:type="dxa"/>
          </w:tblCellMar>
        </w:tblPrEx>
        <w:trPr>
          <w:trHeight w:val="740" w:hRule="exact"/>
        </w:trPr>
        <w:tc>
          <w:tcPr>
            <w:tcW w:w="1858" w:type="dxa"/>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r>
              <w:rPr>
                <w:rFonts w:hint="eastAsia" w:ascii="仿宋" w:hAnsi="仿宋" w:eastAsia="仿宋" w:cs="仿宋"/>
              </w:rPr>
              <w:t>专任教师</w:t>
            </w:r>
          </w:p>
          <w:p>
            <w:pPr>
              <w:pStyle w:val="16"/>
              <w:rPr>
                <w:rFonts w:ascii="仿宋" w:hAnsi="仿宋" w:eastAsia="仿宋" w:cs="仿宋"/>
              </w:rPr>
            </w:pPr>
            <w:r>
              <w:rPr>
                <w:rFonts w:hint="eastAsia" w:ascii="仿宋" w:hAnsi="仿宋" w:eastAsia="仿宋" w:cs="仿宋"/>
              </w:rPr>
              <w:t>总数</w:t>
            </w:r>
          </w:p>
        </w:tc>
        <w:tc>
          <w:tcPr>
            <w:tcW w:w="281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rPr>
            </w:pPr>
            <w:r>
              <w:rPr>
                <w:rFonts w:hint="eastAsia" w:ascii="仿宋" w:hAnsi="仿宋" w:eastAsia="仿宋" w:cs="仿宋"/>
              </w:rPr>
              <w:t>494人</w:t>
            </w:r>
          </w:p>
        </w:tc>
        <w:tc>
          <w:tcPr>
            <w:tcW w:w="2794" w:type="dxa"/>
            <w:gridSpan w:val="3"/>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r>
              <w:rPr>
                <w:rFonts w:hint="eastAsia" w:ascii="仿宋" w:hAnsi="仿宋" w:eastAsia="仿宋" w:cs="仿宋"/>
              </w:rPr>
              <w:t>专任教师中副教授</w:t>
            </w:r>
          </w:p>
          <w:p>
            <w:pPr>
              <w:pStyle w:val="16"/>
              <w:rPr>
                <w:rFonts w:ascii="仿宋" w:hAnsi="仿宋" w:eastAsia="仿宋" w:cs="仿宋"/>
              </w:rPr>
            </w:pPr>
            <w:r>
              <w:rPr>
                <w:rFonts w:hint="eastAsia" w:ascii="仿宋" w:hAnsi="仿宋" w:eastAsia="仿宋" w:cs="仿宋"/>
              </w:rPr>
              <w:t>及以上职称教师数</w:t>
            </w:r>
          </w:p>
        </w:tc>
        <w:tc>
          <w:tcPr>
            <w:tcW w:w="211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rPr>
            </w:pPr>
            <w:r>
              <w:rPr>
                <w:rFonts w:hint="eastAsia" w:ascii="仿宋" w:hAnsi="仿宋" w:eastAsia="仿宋" w:cs="仿宋"/>
              </w:rPr>
              <w:t>348人</w:t>
            </w:r>
          </w:p>
        </w:tc>
      </w:tr>
      <w:tr>
        <w:tblPrEx>
          <w:tblCellMar>
            <w:top w:w="0" w:type="dxa"/>
            <w:left w:w="0" w:type="dxa"/>
            <w:bottom w:w="0" w:type="dxa"/>
            <w:right w:w="0" w:type="dxa"/>
          </w:tblCellMar>
        </w:tblPrEx>
        <w:trPr>
          <w:trHeight w:val="646" w:hRule="exact"/>
        </w:trPr>
        <w:tc>
          <w:tcPr>
            <w:tcW w:w="1858" w:type="dxa"/>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r>
              <w:rPr>
                <w:rFonts w:hint="eastAsia" w:ascii="仿宋" w:hAnsi="仿宋" w:eastAsia="仿宋" w:cs="仿宋"/>
              </w:rPr>
              <w:t>学校主管部门</w:t>
            </w:r>
          </w:p>
        </w:tc>
        <w:tc>
          <w:tcPr>
            <w:tcW w:w="281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rPr>
            </w:pPr>
            <w:r>
              <w:rPr>
                <w:rFonts w:hint="eastAsia" w:ascii="仿宋" w:hAnsi="仿宋" w:eastAsia="仿宋" w:cs="仿宋"/>
              </w:rPr>
              <w:t>江苏省教育厅</w:t>
            </w:r>
          </w:p>
        </w:tc>
        <w:tc>
          <w:tcPr>
            <w:tcW w:w="2794" w:type="dxa"/>
            <w:gridSpan w:val="3"/>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r>
              <w:rPr>
                <w:rFonts w:hint="eastAsia" w:ascii="仿宋" w:hAnsi="仿宋" w:eastAsia="仿宋" w:cs="仿宋"/>
              </w:rPr>
              <w:t>建校时间</w:t>
            </w:r>
          </w:p>
        </w:tc>
        <w:tc>
          <w:tcPr>
            <w:tcW w:w="211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rPr>
            </w:pPr>
            <w:r>
              <w:rPr>
                <w:rFonts w:hint="eastAsia" w:ascii="仿宋" w:hAnsi="仿宋" w:eastAsia="仿宋" w:cs="仿宋"/>
              </w:rPr>
              <w:t>2003年</w:t>
            </w:r>
          </w:p>
        </w:tc>
      </w:tr>
      <w:tr>
        <w:tblPrEx>
          <w:tblCellMar>
            <w:top w:w="0" w:type="dxa"/>
            <w:left w:w="0" w:type="dxa"/>
            <w:bottom w:w="0" w:type="dxa"/>
            <w:right w:w="0" w:type="dxa"/>
          </w:tblCellMar>
        </w:tblPrEx>
        <w:trPr>
          <w:trHeight w:val="622" w:hRule="exact"/>
        </w:trPr>
        <w:tc>
          <w:tcPr>
            <w:tcW w:w="1858" w:type="dxa"/>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r>
              <w:rPr>
                <w:rFonts w:hint="eastAsia" w:ascii="仿宋" w:hAnsi="仿宋" w:eastAsia="仿宋" w:cs="仿宋"/>
              </w:rPr>
              <w:t>首次举办本科</w:t>
            </w:r>
          </w:p>
          <w:p>
            <w:pPr>
              <w:pStyle w:val="16"/>
              <w:rPr>
                <w:rFonts w:ascii="仿宋" w:hAnsi="仿宋" w:eastAsia="仿宋" w:cs="仿宋"/>
              </w:rPr>
            </w:pPr>
            <w:r>
              <w:rPr>
                <w:rFonts w:hint="eastAsia" w:ascii="仿宋" w:hAnsi="仿宋" w:eastAsia="仿宋" w:cs="仿宋"/>
              </w:rPr>
              <w:t>教育年份</w:t>
            </w:r>
          </w:p>
        </w:tc>
        <w:tc>
          <w:tcPr>
            <w:tcW w:w="7715" w:type="dxa"/>
            <w:gridSpan w:val="6"/>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rPr>
            </w:pPr>
            <w:r>
              <w:rPr>
                <w:rFonts w:hint="eastAsia" w:ascii="仿宋" w:hAnsi="仿宋" w:eastAsia="仿宋" w:cs="仿宋"/>
              </w:rPr>
              <w:t>2003年</w:t>
            </w:r>
          </w:p>
        </w:tc>
      </w:tr>
      <w:tr>
        <w:tblPrEx>
          <w:tblCellMar>
            <w:top w:w="0" w:type="dxa"/>
            <w:left w:w="0" w:type="dxa"/>
            <w:bottom w:w="0" w:type="dxa"/>
            <w:right w:w="0" w:type="dxa"/>
          </w:tblCellMar>
        </w:tblPrEx>
        <w:trPr>
          <w:trHeight w:val="457" w:hRule="exact"/>
        </w:trPr>
        <w:tc>
          <w:tcPr>
            <w:tcW w:w="1858" w:type="dxa"/>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r>
              <w:rPr>
                <w:rFonts w:hint="eastAsia" w:ascii="仿宋" w:hAnsi="仿宋" w:eastAsia="仿宋" w:cs="仿宋"/>
              </w:rPr>
              <w:t>曾用名</w:t>
            </w:r>
          </w:p>
        </w:tc>
        <w:tc>
          <w:tcPr>
            <w:tcW w:w="7715" w:type="dxa"/>
            <w:gridSpan w:val="6"/>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rPr>
            </w:pPr>
          </w:p>
        </w:tc>
      </w:tr>
      <w:tr>
        <w:tblPrEx>
          <w:tblCellMar>
            <w:top w:w="0" w:type="dxa"/>
            <w:left w:w="0" w:type="dxa"/>
            <w:bottom w:w="0" w:type="dxa"/>
            <w:right w:w="0" w:type="dxa"/>
          </w:tblCellMar>
        </w:tblPrEx>
        <w:trPr>
          <w:trHeight w:val="3559" w:hRule="exact"/>
        </w:trPr>
        <w:tc>
          <w:tcPr>
            <w:tcW w:w="1858" w:type="dxa"/>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r>
              <w:rPr>
                <w:rFonts w:hint="eastAsia" w:ascii="仿宋" w:hAnsi="仿宋" w:eastAsia="仿宋" w:cs="仿宋"/>
              </w:rPr>
              <w:t>学校简介和</w:t>
            </w:r>
          </w:p>
          <w:p>
            <w:pPr>
              <w:pStyle w:val="16"/>
              <w:rPr>
                <w:rFonts w:ascii="仿宋" w:hAnsi="仿宋" w:eastAsia="仿宋" w:cs="仿宋"/>
              </w:rPr>
            </w:pPr>
            <w:r>
              <w:rPr>
                <w:rFonts w:hint="eastAsia" w:ascii="仿宋" w:hAnsi="仿宋" w:eastAsia="仿宋" w:cs="仿宋"/>
              </w:rPr>
              <w:t>历史沿革</w:t>
            </w:r>
          </w:p>
          <w:p>
            <w:pPr>
              <w:pStyle w:val="16"/>
              <w:rPr>
                <w:rFonts w:ascii="仿宋" w:hAnsi="仿宋" w:eastAsia="仿宋" w:cs="仿宋"/>
              </w:rPr>
            </w:pPr>
            <w:r>
              <w:rPr>
                <w:rFonts w:hint="eastAsia" w:ascii="仿宋" w:hAnsi="仿宋" w:eastAsia="仿宋" w:cs="仿宋"/>
              </w:rPr>
              <w:t>（300</w:t>
            </w:r>
            <w:r>
              <w:rPr>
                <w:rFonts w:hint="eastAsia" w:ascii="仿宋" w:hAnsi="仿宋" w:eastAsia="仿宋" w:cs="仿宋"/>
                <w:spacing w:val="-1"/>
              </w:rPr>
              <w:t xml:space="preserve"> </w:t>
            </w:r>
            <w:r>
              <w:rPr>
                <w:rFonts w:hint="eastAsia" w:ascii="仿宋" w:hAnsi="仿宋" w:eastAsia="仿宋" w:cs="仿宋"/>
              </w:rPr>
              <w:t>字以内）</w:t>
            </w:r>
          </w:p>
        </w:tc>
        <w:tc>
          <w:tcPr>
            <w:tcW w:w="7715" w:type="dxa"/>
            <w:gridSpan w:val="6"/>
            <w:tcBorders>
              <w:top w:val="single" w:color="000000" w:sz="4" w:space="0"/>
              <w:left w:val="single" w:color="000000" w:sz="4" w:space="0"/>
              <w:bottom w:val="single" w:color="000000" w:sz="4" w:space="0"/>
              <w:right w:val="single" w:color="000000" w:sz="4" w:space="0"/>
            </w:tcBorders>
            <w:vAlign w:val="center"/>
          </w:tcPr>
          <w:p>
            <w:pPr>
              <w:ind w:firstLine="480" w:firstLineChars="200"/>
              <w:jc w:val="both"/>
              <w:rPr>
                <w:rFonts w:ascii="仿宋" w:hAnsi="仿宋" w:eastAsia="仿宋"/>
              </w:rPr>
            </w:pPr>
            <w:r>
              <w:rPr>
                <w:rFonts w:hint="eastAsia" w:ascii="仿宋" w:hAnsi="仿宋" w:eastAsia="仿宋" w:cs="仿宋"/>
              </w:rPr>
              <w:t xml:space="preserve"> </w:t>
            </w:r>
            <w:r>
              <w:rPr>
                <w:rFonts w:hint="eastAsia" w:ascii="仿宋" w:hAnsi="仿宋" w:eastAsia="仿宋"/>
              </w:rPr>
              <w:t>东南大学成贤学院始创于1998年，2003年经教育部批准更用现名，是由“985”“211”重点建设高校东南大学举办的独立学院。2012年3月，成为江苏省首批完成事业单位法人登记试点的独立学院。学校是东南大学发展事业的重要组成部分，也是培养高水平应用型人才、服务国家和社会经济发展的重要窗口。学校培养普通全日制本科学生，办学条件良好。具有独立校园、独立法人资格，实行相对独立的教学管理，目前在校师生1万余人。</w:t>
            </w:r>
          </w:p>
          <w:p>
            <w:pPr>
              <w:ind w:firstLine="480" w:firstLineChars="200"/>
              <w:jc w:val="both"/>
              <w:rPr>
                <w:rFonts w:ascii="仿宋" w:hAnsi="仿宋" w:eastAsia="仿宋" w:cs="仿宋"/>
              </w:rPr>
            </w:pPr>
            <w:r>
              <w:rPr>
                <w:rFonts w:hint="eastAsia" w:ascii="仿宋" w:hAnsi="仿宋" w:eastAsia="仿宋"/>
              </w:rPr>
              <w:t>2007年经教育主管部门批准，17个专业列入江苏省本二批次招生；2014年所有专业列入江苏省本二批次招生。曾获“江苏省教学工作先进高校”等荣誉称号。在专业抽检评估中多次取得全A的优异成绩，目前有7个江苏省一流专业建设点及产教融合一流专业1个。</w:t>
            </w:r>
          </w:p>
        </w:tc>
      </w:tr>
      <w:tr>
        <w:tblPrEx>
          <w:tblCellMar>
            <w:top w:w="0" w:type="dxa"/>
            <w:left w:w="0" w:type="dxa"/>
            <w:bottom w:w="0" w:type="dxa"/>
            <w:right w:w="0" w:type="dxa"/>
          </w:tblCellMar>
        </w:tblPrEx>
        <w:trPr>
          <w:trHeight w:val="2594" w:hRule="exact"/>
        </w:trPr>
        <w:tc>
          <w:tcPr>
            <w:tcW w:w="1858" w:type="dxa"/>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r>
              <w:rPr>
                <w:rFonts w:hint="eastAsia" w:ascii="仿宋" w:hAnsi="仿宋" w:eastAsia="仿宋" w:cs="仿宋"/>
              </w:rPr>
              <w:t>学校近五年专业增设、停招、撤并情况</w:t>
            </w:r>
          </w:p>
          <w:p>
            <w:pPr>
              <w:pStyle w:val="16"/>
              <w:rPr>
                <w:rFonts w:ascii="仿宋" w:hAnsi="仿宋" w:eastAsia="仿宋" w:cs="仿宋"/>
              </w:rPr>
            </w:pPr>
            <w:r>
              <w:rPr>
                <w:rFonts w:hint="eastAsia" w:ascii="仿宋" w:hAnsi="仿宋" w:eastAsia="仿宋" w:cs="仿宋"/>
              </w:rPr>
              <w:t>（300</w:t>
            </w:r>
            <w:r>
              <w:rPr>
                <w:rFonts w:hint="eastAsia" w:ascii="仿宋" w:hAnsi="仿宋" w:eastAsia="仿宋" w:cs="仿宋"/>
                <w:spacing w:val="-1"/>
              </w:rPr>
              <w:t xml:space="preserve"> </w:t>
            </w:r>
            <w:r>
              <w:rPr>
                <w:rFonts w:hint="eastAsia" w:ascii="仿宋" w:hAnsi="仿宋" w:eastAsia="仿宋" w:cs="仿宋"/>
              </w:rPr>
              <w:t>字以内）</w:t>
            </w:r>
          </w:p>
        </w:tc>
        <w:tc>
          <w:tcPr>
            <w:tcW w:w="7715" w:type="dxa"/>
            <w:gridSpan w:val="6"/>
            <w:tcBorders>
              <w:top w:val="single" w:color="000000" w:sz="4" w:space="0"/>
              <w:left w:val="single" w:color="000000" w:sz="4" w:space="0"/>
              <w:bottom w:val="single" w:color="000000" w:sz="4" w:space="0"/>
              <w:right w:val="single" w:color="000000" w:sz="4" w:space="0"/>
            </w:tcBorders>
            <w:vAlign w:val="center"/>
          </w:tcPr>
          <w:p>
            <w:pPr>
              <w:ind w:firstLine="480" w:firstLineChars="200"/>
              <w:rPr>
                <w:rFonts w:ascii="仿宋" w:hAnsi="仿宋" w:eastAsia="仿宋"/>
              </w:rPr>
            </w:pPr>
            <w:r>
              <w:rPr>
                <w:rFonts w:hint="eastAsia" w:ascii="仿宋" w:hAnsi="仿宋" w:eastAsia="仿宋"/>
              </w:rPr>
              <w:t>学校面向新工科、一流专业建设，对接国家发展战略和区域经济社会发展需求，主动布局，2018年成功获批新增护理学专业和视觉传达设计专业，并于当年开始正式招生；2020年获批功能材料专业和康复物理治疗学专业；2021年获批交通工程专业，2023年获批智能建造专业。同时，按照科学、规范、拓宽的原则</w:t>
            </w:r>
            <w:r>
              <w:rPr>
                <w:rFonts w:hint="eastAsia" w:ascii="仿宋" w:hAnsi="仿宋" w:eastAsia="仿宋"/>
                <w:lang w:eastAsia="zh-CN"/>
              </w:rPr>
              <w:t>，</w:t>
            </w:r>
            <w:r>
              <w:rPr>
                <w:rFonts w:hint="eastAsia" w:ascii="仿宋" w:hAnsi="仿宋" w:eastAsia="仿宋"/>
              </w:rPr>
              <w:t>通过</w:t>
            </w:r>
            <w:r>
              <w:rPr>
                <w:rFonts w:hint="eastAsia" w:ascii="仿宋" w:hAnsi="仿宋" w:eastAsia="仿宋"/>
                <w:lang w:val="en-US" w:eastAsia="zh-CN"/>
              </w:rPr>
              <w:t>对专业进行动态的优化调整</w:t>
            </w:r>
            <w:r>
              <w:rPr>
                <w:rFonts w:hint="eastAsia" w:ascii="仿宋" w:hAnsi="仿宋" w:eastAsia="仿宋"/>
              </w:rPr>
              <w:t>，2021年停招交通运输专业，2023年停招工程管理专业。</w:t>
            </w:r>
            <w:r>
              <w:rPr>
                <w:rFonts w:hint="eastAsia" w:ascii="仿宋" w:hAnsi="仿宋" w:eastAsia="仿宋"/>
                <w:lang w:val="en-US" w:eastAsia="zh-CN"/>
              </w:rPr>
              <w:t>2024年获批智能制造专业、供应链管理专业和数字媒体艺术专业。</w:t>
            </w:r>
            <w:bookmarkStart w:id="0" w:name="_GoBack"/>
            <w:bookmarkEnd w:id="0"/>
          </w:p>
        </w:tc>
      </w:tr>
    </w:tbl>
    <w:p>
      <w:pPr>
        <w:rPr>
          <w:rFonts w:ascii="仿宋" w:hAnsi="仿宋" w:eastAsia="仿宋" w:cs="仿宋"/>
        </w:rPr>
        <w:sectPr>
          <w:pgSz w:w="11910" w:h="16840"/>
          <w:pgMar w:top="1320" w:right="900" w:bottom="280" w:left="1200" w:header="720" w:footer="720" w:gutter="0"/>
          <w:cols w:equalWidth="0" w:num="1">
            <w:col w:w="9810"/>
          </w:cols>
        </w:sectPr>
      </w:pPr>
    </w:p>
    <w:p>
      <w:pPr>
        <w:pStyle w:val="4"/>
        <w:kinsoku w:val="0"/>
        <w:overflowPunct w:val="0"/>
        <w:spacing w:line="431" w:lineRule="exact"/>
        <w:ind w:left="3256" w:right="3270"/>
        <w:jc w:val="center"/>
      </w:pPr>
      <w:r>
        <w:t>2.</w:t>
      </w:r>
      <w:r>
        <w:rPr>
          <w:rFonts w:hint="eastAsia"/>
        </w:rPr>
        <w:t>申报专业基本情况</w:t>
      </w:r>
    </w:p>
    <w:tbl>
      <w:tblPr>
        <w:tblStyle w:val="8"/>
        <w:tblpPr w:leftFromText="180" w:rightFromText="180" w:vertAnchor="text" w:horzAnchor="page" w:tblpX="1325" w:tblpY="129"/>
        <w:tblOverlap w:val="never"/>
        <w:tblW w:w="0" w:type="auto"/>
        <w:tblInd w:w="0" w:type="dxa"/>
        <w:tblLayout w:type="fixed"/>
        <w:tblCellMar>
          <w:top w:w="0" w:type="dxa"/>
          <w:left w:w="0" w:type="dxa"/>
          <w:bottom w:w="0" w:type="dxa"/>
          <w:right w:w="0" w:type="dxa"/>
        </w:tblCellMar>
      </w:tblPr>
      <w:tblGrid>
        <w:gridCol w:w="2393"/>
        <w:gridCol w:w="2391"/>
        <w:gridCol w:w="1987"/>
        <w:gridCol w:w="407"/>
        <w:gridCol w:w="2395"/>
      </w:tblGrid>
      <w:tr>
        <w:tblPrEx>
          <w:tblCellMar>
            <w:top w:w="0" w:type="dxa"/>
            <w:left w:w="0" w:type="dxa"/>
            <w:bottom w:w="0" w:type="dxa"/>
            <w:right w:w="0" w:type="dxa"/>
          </w:tblCellMar>
        </w:tblPrEx>
        <w:trPr>
          <w:trHeight w:val="329" w:hRule="exact"/>
        </w:trPr>
        <w:tc>
          <w:tcPr>
            <w:tcW w:w="2393" w:type="dxa"/>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r>
              <w:rPr>
                <w:rFonts w:hint="eastAsia" w:ascii="仿宋" w:hAnsi="仿宋" w:eastAsia="仿宋" w:cs="仿宋"/>
              </w:rPr>
              <w:t>专业代码</w:t>
            </w:r>
          </w:p>
        </w:tc>
        <w:tc>
          <w:tcPr>
            <w:tcW w:w="2391" w:type="dxa"/>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r>
              <w:rPr>
                <w:rFonts w:hint="eastAsia" w:ascii="仿宋" w:hAnsi="仿宋" w:eastAsia="仿宋" w:cs="仿宋"/>
              </w:rPr>
              <w:t>050201</w:t>
            </w:r>
          </w:p>
        </w:tc>
        <w:tc>
          <w:tcPr>
            <w:tcW w:w="2394" w:type="dxa"/>
            <w:gridSpan w:val="2"/>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r>
              <w:rPr>
                <w:rFonts w:hint="eastAsia" w:ascii="仿宋" w:hAnsi="仿宋" w:eastAsia="仿宋" w:cs="仿宋"/>
              </w:rPr>
              <w:t>专业名称</w:t>
            </w:r>
          </w:p>
        </w:tc>
        <w:tc>
          <w:tcPr>
            <w:tcW w:w="2395" w:type="dxa"/>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r>
              <w:rPr>
                <w:rFonts w:hint="eastAsia" w:ascii="仿宋" w:hAnsi="仿宋" w:eastAsia="仿宋" w:cs="仿宋"/>
              </w:rPr>
              <w:t>英语</w:t>
            </w:r>
          </w:p>
        </w:tc>
      </w:tr>
      <w:tr>
        <w:tblPrEx>
          <w:tblCellMar>
            <w:top w:w="0" w:type="dxa"/>
            <w:left w:w="0" w:type="dxa"/>
            <w:bottom w:w="0" w:type="dxa"/>
            <w:right w:w="0" w:type="dxa"/>
          </w:tblCellMar>
        </w:tblPrEx>
        <w:trPr>
          <w:trHeight w:val="331" w:hRule="exact"/>
        </w:trPr>
        <w:tc>
          <w:tcPr>
            <w:tcW w:w="2393" w:type="dxa"/>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r>
              <w:rPr>
                <w:rFonts w:hint="eastAsia" w:ascii="仿宋" w:hAnsi="仿宋" w:eastAsia="仿宋" w:cs="仿宋"/>
              </w:rPr>
              <w:t>学位</w:t>
            </w:r>
          </w:p>
        </w:tc>
        <w:tc>
          <w:tcPr>
            <w:tcW w:w="2391" w:type="dxa"/>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r>
              <w:rPr>
                <w:rFonts w:hint="eastAsia" w:ascii="仿宋" w:hAnsi="仿宋" w:eastAsia="仿宋" w:cs="仿宋"/>
              </w:rPr>
              <w:t>文学学士</w:t>
            </w:r>
          </w:p>
        </w:tc>
        <w:tc>
          <w:tcPr>
            <w:tcW w:w="2394" w:type="dxa"/>
            <w:gridSpan w:val="2"/>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r>
              <w:rPr>
                <w:rFonts w:hint="eastAsia" w:ascii="仿宋" w:hAnsi="仿宋" w:eastAsia="仿宋" w:cs="仿宋"/>
              </w:rPr>
              <w:t>修业年限</w:t>
            </w:r>
          </w:p>
        </w:tc>
        <w:tc>
          <w:tcPr>
            <w:tcW w:w="2395" w:type="dxa"/>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r>
              <w:rPr>
                <w:rFonts w:hint="eastAsia" w:ascii="仿宋" w:hAnsi="仿宋" w:eastAsia="仿宋" w:cs="仿宋"/>
              </w:rPr>
              <w:t>四年</w:t>
            </w:r>
          </w:p>
        </w:tc>
      </w:tr>
      <w:tr>
        <w:tblPrEx>
          <w:tblCellMar>
            <w:top w:w="0" w:type="dxa"/>
            <w:left w:w="0" w:type="dxa"/>
            <w:bottom w:w="0" w:type="dxa"/>
            <w:right w:w="0" w:type="dxa"/>
          </w:tblCellMar>
        </w:tblPrEx>
        <w:trPr>
          <w:trHeight w:val="329" w:hRule="exact"/>
        </w:trPr>
        <w:tc>
          <w:tcPr>
            <w:tcW w:w="2393" w:type="dxa"/>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r>
              <w:rPr>
                <w:rFonts w:hint="eastAsia" w:ascii="仿宋" w:hAnsi="仿宋" w:eastAsia="仿宋" w:cs="仿宋"/>
              </w:rPr>
              <w:t>专业类</w:t>
            </w:r>
          </w:p>
        </w:tc>
        <w:tc>
          <w:tcPr>
            <w:tcW w:w="2391" w:type="dxa"/>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r>
              <w:rPr>
                <w:rFonts w:hint="eastAsia" w:ascii="仿宋" w:hAnsi="仿宋" w:eastAsia="仿宋" w:cs="仿宋"/>
              </w:rPr>
              <w:t>外国语言文学</w:t>
            </w:r>
          </w:p>
        </w:tc>
        <w:tc>
          <w:tcPr>
            <w:tcW w:w="2394" w:type="dxa"/>
            <w:gridSpan w:val="2"/>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r>
              <w:rPr>
                <w:rFonts w:hint="eastAsia" w:ascii="仿宋" w:hAnsi="仿宋" w:eastAsia="仿宋" w:cs="仿宋"/>
              </w:rPr>
              <w:t>专业类代码</w:t>
            </w:r>
          </w:p>
        </w:tc>
        <w:tc>
          <w:tcPr>
            <w:tcW w:w="2395" w:type="dxa"/>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r>
              <w:rPr>
                <w:rFonts w:hint="eastAsia" w:ascii="仿宋" w:hAnsi="仿宋" w:eastAsia="仿宋" w:cs="仿宋"/>
              </w:rPr>
              <w:t>0502</w:t>
            </w:r>
          </w:p>
        </w:tc>
      </w:tr>
      <w:tr>
        <w:tblPrEx>
          <w:tblCellMar>
            <w:top w:w="0" w:type="dxa"/>
            <w:left w:w="0" w:type="dxa"/>
            <w:bottom w:w="0" w:type="dxa"/>
            <w:right w:w="0" w:type="dxa"/>
          </w:tblCellMar>
        </w:tblPrEx>
        <w:trPr>
          <w:trHeight w:val="331" w:hRule="exact"/>
        </w:trPr>
        <w:tc>
          <w:tcPr>
            <w:tcW w:w="2393" w:type="dxa"/>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r>
              <w:rPr>
                <w:rFonts w:hint="eastAsia" w:ascii="仿宋" w:hAnsi="仿宋" w:eastAsia="仿宋" w:cs="仿宋"/>
              </w:rPr>
              <w:t>门类</w:t>
            </w:r>
          </w:p>
        </w:tc>
        <w:tc>
          <w:tcPr>
            <w:tcW w:w="2391" w:type="dxa"/>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r>
              <w:rPr>
                <w:rFonts w:hint="eastAsia" w:ascii="仿宋" w:hAnsi="仿宋" w:eastAsia="仿宋" w:cs="仿宋"/>
              </w:rPr>
              <w:t>文学</w:t>
            </w:r>
          </w:p>
        </w:tc>
        <w:tc>
          <w:tcPr>
            <w:tcW w:w="2394" w:type="dxa"/>
            <w:gridSpan w:val="2"/>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r>
              <w:rPr>
                <w:rFonts w:hint="eastAsia" w:ascii="仿宋" w:hAnsi="仿宋" w:eastAsia="仿宋" w:cs="仿宋"/>
              </w:rPr>
              <w:t>门类代码</w:t>
            </w:r>
          </w:p>
        </w:tc>
        <w:tc>
          <w:tcPr>
            <w:tcW w:w="2395" w:type="dxa"/>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r>
              <w:rPr>
                <w:rFonts w:ascii="仿宋" w:hAnsi="仿宋" w:eastAsia="仿宋" w:cs="仿宋"/>
              </w:rPr>
              <w:t>05</w:t>
            </w:r>
          </w:p>
        </w:tc>
      </w:tr>
      <w:tr>
        <w:tblPrEx>
          <w:tblCellMar>
            <w:top w:w="0" w:type="dxa"/>
            <w:left w:w="0" w:type="dxa"/>
            <w:bottom w:w="0" w:type="dxa"/>
            <w:right w:w="0" w:type="dxa"/>
          </w:tblCellMar>
        </w:tblPrEx>
        <w:trPr>
          <w:trHeight w:val="329" w:hRule="exact"/>
        </w:trPr>
        <w:tc>
          <w:tcPr>
            <w:tcW w:w="2393" w:type="dxa"/>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r>
              <w:rPr>
                <w:rFonts w:hint="eastAsia" w:ascii="仿宋" w:hAnsi="仿宋" w:eastAsia="仿宋" w:cs="仿宋"/>
              </w:rPr>
              <w:t>所在院系名称</w:t>
            </w:r>
          </w:p>
        </w:tc>
        <w:tc>
          <w:tcPr>
            <w:tcW w:w="718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rPr>
            </w:pPr>
            <w:r>
              <w:rPr>
                <w:rFonts w:hint="eastAsia" w:ascii="仿宋" w:hAnsi="仿宋" w:eastAsia="仿宋" w:cs="仿宋"/>
              </w:rPr>
              <w:t>基础部</w:t>
            </w:r>
          </w:p>
        </w:tc>
      </w:tr>
      <w:tr>
        <w:tblPrEx>
          <w:tblCellMar>
            <w:top w:w="0" w:type="dxa"/>
            <w:left w:w="0" w:type="dxa"/>
            <w:bottom w:w="0" w:type="dxa"/>
            <w:right w:w="0" w:type="dxa"/>
          </w:tblCellMar>
        </w:tblPrEx>
        <w:trPr>
          <w:trHeight w:val="331" w:hRule="exact"/>
        </w:trPr>
        <w:tc>
          <w:tcPr>
            <w:tcW w:w="9573" w:type="dxa"/>
            <w:gridSpan w:val="5"/>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r>
              <w:rPr>
                <w:rFonts w:hint="eastAsia" w:ascii="仿宋" w:hAnsi="仿宋" w:eastAsia="仿宋" w:cs="仿宋"/>
              </w:rPr>
              <w:t>学校相近专业情况</w:t>
            </w:r>
          </w:p>
        </w:tc>
      </w:tr>
      <w:tr>
        <w:tblPrEx>
          <w:tblCellMar>
            <w:top w:w="0" w:type="dxa"/>
            <w:left w:w="0" w:type="dxa"/>
            <w:bottom w:w="0" w:type="dxa"/>
            <w:right w:w="0" w:type="dxa"/>
          </w:tblCellMar>
        </w:tblPrEx>
        <w:trPr>
          <w:trHeight w:val="648" w:hRule="exact"/>
        </w:trPr>
        <w:tc>
          <w:tcPr>
            <w:tcW w:w="2393" w:type="dxa"/>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r>
              <w:rPr>
                <w:rFonts w:hint="eastAsia" w:ascii="仿宋" w:hAnsi="仿宋" w:eastAsia="仿宋" w:cs="仿宋"/>
              </w:rPr>
              <w:t>相近专业</w:t>
            </w:r>
            <w:r>
              <w:rPr>
                <w:rFonts w:hint="eastAsia" w:ascii="仿宋" w:hAnsi="仿宋" w:eastAsia="仿宋" w:cs="仿宋"/>
                <w:spacing w:val="-61"/>
              </w:rPr>
              <w:t xml:space="preserve"> </w:t>
            </w:r>
            <w:r>
              <w:rPr>
                <w:rFonts w:hint="eastAsia" w:ascii="仿宋" w:hAnsi="仿宋" w:eastAsia="仿宋" w:cs="仿宋"/>
              </w:rPr>
              <w:t>1</w:t>
            </w:r>
          </w:p>
        </w:tc>
        <w:tc>
          <w:tcPr>
            <w:tcW w:w="2391" w:type="dxa"/>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p>
        </w:tc>
        <w:tc>
          <w:tcPr>
            <w:tcW w:w="1987" w:type="dxa"/>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p>
        </w:tc>
        <w:tc>
          <w:tcPr>
            <w:tcW w:w="2802" w:type="dxa"/>
            <w:gridSpan w:val="2"/>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p>
        </w:tc>
      </w:tr>
      <w:tr>
        <w:tblPrEx>
          <w:tblCellMar>
            <w:top w:w="0" w:type="dxa"/>
            <w:left w:w="0" w:type="dxa"/>
            <w:bottom w:w="0" w:type="dxa"/>
            <w:right w:w="0" w:type="dxa"/>
          </w:tblCellMar>
        </w:tblPrEx>
        <w:trPr>
          <w:trHeight w:val="651" w:hRule="exact"/>
        </w:trPr>
        <w:tc>
          <w:tcPr>
            <w:tcW w:w="2393" w:type="dxa"/>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r>
              <w:rPr>
                <w:rFonts w:hint="eastAsia" w:ascii="仿宋" w:hAnsi="仿宋" w:eastAsia="仿宋" w:cs="仿宋"/>
              </w:rPr>
              <w:t>相近专业</w:t>
            </w:r>
            <w:r>
              <w:rPr>
                <w:rFonts w:hint="eastAsia" w:ascii="仿宋" w:hAnsi="仿宋" w:eastAsia="仿宋" w:cs="仿宋"/>
                <w:spacing w:val="-61"/>
              </w:rPr>
              <w:t xml:space="preserve"> </w:t>
            </w:r>
            <w:r>
              <w:rPr>
                <w:rFonts w:hint="eastAsia" w:ascii="仿宋" w:hAnsi="仿宋" w:eastAsia="仿宋" w:cs="仿宋"/>
              </w:rPr>
              <w:t>2</w:t>
            </w:r>
          </w:p>
        </w:tc>
        <w:tc>
          <w:tcPr>
            <w:tcW w:w="2391" w:type="dxa"/>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p>
        </w:tc>
        <w:tc>
          <w:tcPr>
            <w:tcW w:w="1987" w:type="dxa"/>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p>
        </w:tc>
        <w:tc>
          <w:tcPr>
            <w:tcW w:w="2802" w:type="dxa"/>
            <w:gridSpan w:val="2"/>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p>
        </w:tc>
      </w:tr>
      <w:tr>
        <w:tblPrEx>
          <w:tblCellMar>
            <w:top w:w="0" w:type="dxa"/>
            <w:left w:w="0" w:type="dxa"/>
            <w:bottom w:w="0" w:type="dxa"/>
            <w:right w:w="0" w:type="dxa"/>
          </w:tblCellMar>
        </w:tblPrEx>
        <w:trPr>
          <w:trHeight w:val="650" w:hRule="exact"/>
        </w:trPr>
        <w:tc>
          <w:tcPr>
            <w:tcW w:w="2393" w:type="dxa"/>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r>
              <w:rPr>
                <w:rFonts w:hint="eastAsia" w:ascii="仿宋" w:hAnsi="仿宋" w:eastAsia="仿宋" w:cs="仿宋"/>
              </w:rPr>
              <w:t>相近专业</w:t>
            </w:r>
            <w:r>
              <w:rPr>
                <w:rFonts w:hint="eastAsia" w:ascii="仿宋" w:hAnsi="仿宋" w:eastAsia="仿宋" w:cs="仿宋"/>
                <w:spacing w:val="-61"/>
              </w:rPr>
              <w:t xml:space="preserve"> </w:t>
            </w:r>
            <w:r>
              <w:rPr>
                <w:rFonts w:hint="eastAsia" w:ascii="仿宋" w:hAnsi="仿宋" w:eastAsia="仿宋" w:cs="仿宋"/>
              </w:rPr>
              <w:t>3</w:t>
            </w:r>
          </w:p>
        </w:tc>
        <w:tc>
          <w:tcPr>
            <w:tcW w:w="2391" w:type="dxa"/>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p>
        </w:tc>
        <w:tc>
          <w:tcPr>
            <w:tcW w:w="1987" w:type="dxa"/>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p>
        </w:tc>
        <w:tc>
          <w:tcPr>
            <w:tcW w:w="2802" w:type="dxa"/>
            <w:gridSpan w:val="2"/>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p>
        </w:tc>
      </w:tr>
      <w:tr>
        <w:tblPrEx>
          <w:tblCellMar>
            <w:top w:w="0" w:type="dxa"/>
            <w:left w:w="0" w:type="dxa"/>
            <w:bottom w:w="0" w:type="dxa"/>
            <w:right w:w="0" w:type="dxa"/>
          </w:tblCellMar>
        </w:tblPrEx>
        <w:trPr>
          <w:trHeight w:val="3946" w:hRule="exact"/>
        </w:trPr>
        <w:tc>
          <w:tcPr>
            <w:tcW w:w="2393" w:type="dxa"/>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r>
              <w:rPr>
                <w:rFonts w:hint="eastAsia" w:ascii="仿宋" w:hAnsi="仿宋" w:eastAsia="仿宋" w:cs="仿宋"/>
              </w:rPr>
              <w:t>增设专业区分度</w:t>
            </w:r>
          </w:p>
          <w:p>
            <w:pPr>
              <w:pStyle w:val="16"/>
              <w:rPr>
                <w:rFonts w:ascii="仿宋" w:hAnsi="仿宋" w:eastAsia="仿宋" w:cs="仿宋"/>
              </w:rPr>
            </w:pPr>
            <w:r>
              <w:rPr>
                <w:rFonts w:hint="eastAsia" w:ascii="仿宋" w:hAnsi="仿宋" w:eastAsia="仿宋" w:cs="仿宋"/>
              </w:rPr>
              <w:t>（目录外专业填写）</w:t>
            </w:r>
          </w:p>
        </w:tc>
        <w:tc>
          <w:tcPr>
            <w:tcW w:w="718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rPr>
            </w:pPr>
          </w:p>
        </w:tc>
      </w:tr>
      <w:tr>
        <w:tblPrEx>
          <w:tblCellMar>
            <w:top w:w="0" w:type="dxa"/>
            <w:left w:w="0" w:type="dxa"/>
            <w:bottom w:w="0" w:type="dxa"/>
            <w:right w:w="0" w:type="dxa"/>
          </w:tblCellMar>
        </w:tblPrEx>
        <w:trPr>
          <w:trHeight w:val="4393" w:hRule="exact"/>
        </w:trPr>
        <w:tc>
          <w:tcPr>
            <w:tcW w:w="2393" w:type="dxa"/>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r>
              <w:rPr>
                <w:rFonts w:hint="eastAsia" w:ascii="仿宋" w:hAnsi="仿宋" w:eastAsia="仿宋" w:cs="仿宋"/>
              </w:rPr>
              <w:t>增设专业的基础要求</w:t>
            </w:r>
          </w:p>
          <w:p>
            <w:pPr>
              <w:pStyle w:val="16"/>
              <w:rPr>
                <w:rFonts w:ascii="仿宋" w:hAnsi="仿宋" w:eastAsia="仿宋" w:cs="仿宋"/>
              </w:rPr>
            </w:pPr>
            <w:r>
              <w:rPr>
                <w:rFonts w:hint="eastAsia" w:ascii="仿宋" w:hAnsi="仿宋" w:eastAsia="仿宋" w:cs="仿宋"/>
              </w:rPr>
              <w:t>（目录外专业填写）</w:t>
            </w:r>
          </w:p>
        </w:tc>
        <w:tc>
          <w:tcPr>
            <w:tcW w:w="718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rPr>
            </w:pPr>
          </w:p>
        </w:tc>
      </w:tr>
    </w:tbl>
    <w:p>
      <w:pPr>
        <w:pStyle w:val="4"/>
        <w:kinsoku w:val="0"/>
        <w:overflowPunct w:val="0"/>
        <w:spacing w:before="1"/>
        <w:ind w:left="0"/>
        <w:rPr>
          <w:sz w:val="10"/>
          <w:szCs w:val="10"/>
        </w:rPr>
      </w:pPr>
    </w:p>
    <w:p>
      <w:pPr>
        <w:sectPr>
          <w:pgSz w:w="11910" w:h="16840"/>
          <w:pgMar w:top="1320" w:right="900" w:bottom="280" w:left="1200" w:header="720" w:footer="720" w:gutter="0"/>
          <w:cols w:space="720" w:num="1"/>
        </w:sectPr>
      </w:pPr>
    </w:p>
    <w:p>
      <w:pPr>
        <w:pStyle w:val="4"/>
        <w:kinsoku w:val="0"/>
        <w:overflowPunct w:val="0"/>
        <w:spacing w:line="431" w:lineRule="exact"/>
        <w:ind w:left="0"/>
        <w:jc w:val="center"/>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申报专业人才需求情况</w:t>
      </w:r>
    </w:p>
    <w:p>
      <w:pPr>
        <w:pStyle w:val="4"/>
        <w:kinsoku w:val="0"/>
        <w:overflowPunct w:val="0"/>
        <w:spacing w:before="1"/>
        <w:ind w:left="0"/>
        <w:rPr>
          <w:sz w:val="10"/>
          <w:szCs w:val="10"/>
        </w:rPr>
      </w:pPr>
    </w:p>
    <w:tbl>
      <w:tblPr>
        <w:tblStyle w:val="8"/>
        <w:tblW w:w="9570" w:type="dxa"/>
        <w:tblInd w:w="91" w:type="dxa"/>
        <w:tblLayout w:type="fixed"/>
        <w:tblCellMar>
          <w:top w:w="0" w:type="dxa"/>
          <w:left w:w="0" w:type="dxa"/>
          <w:bottom w:w="0" w:type="dxa"/>
          <w:right w:w="0" w:type="dxa"/>
        </w:tblCellMar>
      </w:tblPr>
      <w:tblGrid>
        <w:gridCol w:w="1829"/>
        <w:gridCol w:w="1022"/>
        <w:gridCol w:w="4357"/>
        <w:gridCol w:w="2362"/>
      </w:tblGrid>
      <w:tr>
        <w:tblPrEx>
          <w:tblCellMar>
            <w:top w:w="0" w:type="dxa"/>
            <w:left w:w="0" w:type="dxa"/>
            <w:bottom w:w="0" w:type="dxa"/>
            <w:right w:w="0" w:type="dxa"/>
          </w:tblCellMar>
        </w:tblPrEx>
        <w:trPr>
          <w:trHeight w:val="2781" w:hRule="exact"/>
        </w:trPr>
        <w:tc>
          <w:tcPr>
            <w:tcW w:w="2851" w:type="dxa"/>
            <w:gridSpan w:val="2"/>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r>
              <w:rPr>
                <w:rFonts w:hint="eastAsia" w:ascii="仿宋" w:hAnsi="仿宋" w:eastAsia="仿宋" w:cs="仿宋"/>
              </w:rPr>
              <w:t>申报专业主要就业领域</w:t>
            </w:r>
          </w:p>
        </w:tc>
        <w:tc>
          <w:tcPr>
            <w:tcW w:w="671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ind w:firstLine="480" w:firstLineChars="200"/>
              <w:jc w:val="both"/>
              <w:rPr>
                <w:rFonts w:ascii="仿宋" w:hAnsi="仿宋" w:eastAsia="仿宋" w:cs="仿宋"/>
              </w:rPr>
            </w:pPr>
            <w:r>
              <w:rPr>
                <w:rFonts w:hint="eastAsia" w:ascii="仿宋" w:hAnsi="仿宋" w:eastAsia="仿宋" w:cs="仿宋"/>
              </w:rPr>
              <w:t>国际事务和国际交流领域、教育领域、商务金融领域、国际电商领域，翻译机构等。具体包括：</w:t>
            </w:r>
          </w:p>
          <w:p>
            <w:pPr>
              <w:widowControl/>
              <w:snapToGrid w:val="0"/>
              <w:ind w:firstLine="480" w:firstLineChars="200"/>
              <w:jc w:val="both"/>
              <w:rPr>
                <w:rFonts w:ascii="仿宋" w:hAnsi="仿宋" w:eastAsia="仿宋" w:cs="仿宋"/>
              </w:rPr>
            </w:pPr>
            <w:r>
              <w:rPr>
                <w:rFonts w:hint="eastAsia" w:ascii="仿宋" w:hAnsi="仿宋" w:eastAsia="仿宋" w:cs="仿宋"/>
              </w:rPr>
              <w:t>1、与国际事务和国际交流相关的部门，如外事部门的翻译工作、文秘工作；外资企业的翻译、管理和文秘工作等。</w:t>
            </w:r>
          </w:p>
          <w:p>
            <w:pPr>
              <w:widowControl/>
              <w:snapToGrid w:val="0"/>
              <w:ind w:firstLine="480" w:firstLineChars="200"/>
              <w:jc w:val="both"/>
              <w:rPr>
                <w:rFonts w:ascii="仿宋" w:hAnsi="仿宋" w:eastAsia="仿宋" w:cs="仿宋"/>
              </w:rPr>
            </w:pPr>
            <w:r>
              <w:rPr>
                <w:rFonts w:hint="eastAsia" w:ascii="仿宋" w:hAnsi="仿宋" w:eastAsia="仿宋" w:cs="仿宋"/>
              </w:rPr>
              <w:t>2、中小学英语课程的教学和管理，以及其他英语教育机构的英语教学等。</w:t>
            </w:r>
          </w:p>
          <w:p>
            <w:pPr>
              <w:widowControl/>
              <w:snapToGrid w:val="0"/>
              <w:ind w:firstLine="480" w:firstLineChars="200"/>
              <w:jc w:val="both"/>
              <w:rPr>
                <w:rFonts w:ascii="仿宋" w:hAnsi="仿宋" w:eastAsia="仿宋" w:cs="仿宋"/>
              </w:rPr>
            </w:pPr>
            <w:r>
              <w:rPr>
                <w:rFonts w:hint="eastAsia" w:ascii="仿宋" w:hAnsi="仿宋" w:eastAsia="仿宋" w:cs="仿宋"/>
              </w:rPr>
              <w:t>3、商务金融领域等专业服务机构从事与英语相关的工作。</w:t>
            </w:r>
          </w:p>
          <w:p>
            <w:pPr>
              <w:widowControl/>
              <w:snapToGrid w:val="0"/>
              <w:ind w:firstLine="480" w:firstLineChars="200"/>
              <w:jc w:val="both"/>
              <w:rPr>
                <w:rFonts w:ascii="仿宋" w:hAnsi="仿宋" w:eastAsia="仿宋" w:cs="仿宋"/>
              </w:rPr>
            </w:pPr>
            <w:r>
              <w:rPr>
                <w:rFonts w:hint="eastAsia" w:ascii="仿宋" w:hAnsi="仿宋" w:eastAsia="仿宋" w:cs="仿宋"/>
              </w:rPr>
              <w:t>4、国际电商领域的翻译和文秘等工作。</w:t>
            </w:r>
          </w:p>
          <w:p>
            <w:pPr>
              <w:widowControl/>
              <w:snapToGrid w:val="0"/>
              <w:ind w:firstLine="480" w:firstLineChars="200"/>
              <w:jc w:val="both"/>
              <w:rPr>
                <w:rFonts w:ascii="仿宋" w:hAnsi="仿宋" w:eastAsia="仿宋" w:cs="仿宋"/>
              </w:rPr>
            </w:pPr>
            <w:r>
              <w:rPr>
                <w:rFonts w:hint="eastAsia" w:ascii="仿宋" w:hAnsi="仿宋" w:eastAsia="仿宋" w:cs="仿宋"/>
              </w:rPr>
              <w:t xml:space="preserve">5、各类翻译机构的翻译工作。 </w:t>
            </w:r>
          </w:p>
        </w:tc>
      </w:tr>
      <w:tr>
        <w:tblPrEx>
          <w:tblCellMar>
            <w:top w:w="0" w:type="dxa"/>
            <w:left w:w="0" w:type="dxa"/>
            <w:bottom w:w="0" w:type="dxa"/>
            <w:right w:w="0" w:type="dxa"/>
          </w:tblCellMar>
        </w:tblPrEx>
        <w:trPr>
          <w:trHeight w:val="90" w:hRule="atLeast"/>
        </w:trPr>
        <w:tc>
          <w:tcPr>
            <w:tcW w:w="9570" w:type="dxa"/>
            <w:gridSpan w:val="4"/>
            <w:tcBorders>
              <w:top w:val="single" w:color="000000" w:sz="4" w:space="0"/>
              <w:left w:val="single" w:color="000000" w:sz="4" w:space="0"/>
              <w:bottom w:val="single" w:color="000000" w:sz="4" w:space="0"/>
              <w:right w:val="single" w:color="000000" w:sz="4" w:space="0"/>
            </w:tcBorders>
          </w:tcPr>
          <w:p>
            <w:pPr>
              <w:pStyle w:val="16"/>
              <w:rPr>
                <w:rFonts w:ascii="仿宋" w:hAnsi="仿宋" w:eastAsia="仿宋" w:cs="仿宋"/>
              </w:rPr>
            </w:pPr>
            <w:r>
              <w:rPr>
                <w:rFonts w:hint="eastAsia" w:ascii="仿宋" w:hAnsi="仿宋" w:eastAsia="仿宋" w:cs="仿宋"/>
              </w:rPr>
              <w:t>人才需求情况（请加强与用人单位的沟通，预测用人单位对该专业的岗位需求。此处填写的内容要具体到用人单位名称及其人才需求预测数）</w:t>
            </w:r>
          </w:p>
          <w:p>
            <w:pPr>
              <w:widowControl/>
              <w:spacing w:before="120" w:beforeLines="50" w:after="120" w:afterLines="50"/>
              <w:ind w:firstLine="482" w:firstLineChars="200"/>
              <w:rPr>
                <w:rFonts w:ascii="仿宋" w:hAnsi="仿宋" w:eastAsia="仿宋" w:cs="仿宋"/>
                <w:b/>
                <w:bCs/>
                <w:color w:val="000000"/>
                <w:lang w:bidi="ar"/>
              </w:rPr>
            </w:pPr>
            <w:r>
              <w:rPr>
                <w:rFonts w:hint="eastAsia" w:ascii="仿宋" w:hAnsi="仿宋" w:eastAsia="仿宋" w:cs="仿宋"/>
                <w:b/>
                <w:bCs/>
                <w:color w:val="000000"/>
                <w:lang w:bidi="ar"/>
              </w:rPr>
              <w:t xml:space="preserve">一、服务国家发展战略 </w:t>
            </w:r>
          </w:p>
          <w:p>
            <w:pPr>
              <w:widowControl/>
              <w:spacing w:line="400" w:lineRule="exact"/>
              <w:ind w:firstLine="480" w:firstLineChars="200"/>
              <w:jc w:val="both"/>
              <w:rPr>
                <w:rFonts w:ascii="仿宋" w:hAnsi="仿宋" w:eastAsia="仿宋" w:cs="仿宋"/>
                <w:color w:val="000000" w:themeColor="text1"/>
                <w:lang w:bidi="ar"/>
                <w14:textFill>
                  <w14:solidFill>
                    <w14:schemeClr w14:val="tx1"/>
                  </w14:solidFill>
                </w14:textFill>
              </w:rPr>
            </w:pPr>
            <w:r>
              <w:rPr>
                <w:rFonts w:hint="eastAsia" w:ascii="仿宋" w:hAnsi="仿宋" w:eastAsia="仿宋" w:cs="仿宋"/>
                <w:color w:val="000000" w:themeColor="text1"/>
                <w:lang w:bidi="ar"/>
                <w14:textFill>
                  <w14:solidFill>
                    <w14:schemeClr w14:val="tx1"/>
                  </w14:solidFill>
                </w14:textFill>
              </w:rPr>
              <w:t xml:space="preserve">习近平总书记提出，我国在新时代“参与全球治理需要一大批熟悉党和国家方针政策、了解我国国情、具有全球视野、熟练运用外语、通晓国际规则、精通国际谈判的专业人才”。随着我国国际事务参与度的不断增强，参与国际组织运行已成为参与全球治理和贡献中国力量的重要途径，也是维护和实现国家利益、树立国家良好形象的必要手段，国际组织人才培养已被提高到国家战略高度。2020年11月，教育部新文科建设工作组发布《新文科建设宣言》，明确了学科交叉融合的新文科建设方向。2021年10月，中共中央、国务院印发的《国家标准化发展纲要》要求：加强标准化人才队伍建设，造就一支熟练掌握国际规则、精通现代国际交流的职业化人才队伍。本项目以英语为主，并和跨境电商等交叉融合，培养有国际视野和现代交际能力的应用型外语人才，以满足国家的发展需求。 </w:t>
            </w:r>
          </w:p>
          <w:p>
            <w:pPr>
              <w:widowControl/>
              <w:spacing w:before="120" w:beforeLines="50" w:after="120" w:afterLines="50"/>
              <w:ind w:firstLine="480" w:firstLineChars="200"/>
              <w:rPr>
                <w:rFonts w:ascii="仿宋" w:hAnsi="仿宋" w:eastAsia="仿宋" w:cs="仿宋"/>
                <w:b/>
                <w:bCs/>
                <w:color w:val="000000"/>
                <w:lang w:bidi="ar"/>
              </w:rPr>
            </w:pPr>
            <w:r>
              <w:rPr>
                <w:rFonts w:hint="eastAsia" w:ascii="仿宋" w:hAnsi="仿宋" w:eastAsia="仿宋" w:cs="仿宋"/>
              </w:rPr>
              <w:t xml:space="preserve"> </w:t>
            </w:r>
            <w:r>
              <w:rPr>
                <w:rFonts w:hint="eastAsia" w:ascii="仿宋" w:hAnsi="仿宋" w:eastAsia="仿宋" w:cs="仿宋"/>
                <w:b/>
                <w:bCs/>
                <w:color w:val="000000"/>
                <w:lang w:bidi="ar"/>
              </w:rPr>
              <w:t>二、服务江苏经济发展</w:t>
            </w:r>
          </w:p>
          <w:p>
            <w:pPr>
              <w:widowControl/>
              <w:spacing w:line="400" w:lineRule="exact"/>
              <w:ind w:firstLine="720" w:firstLineChars="300"/>
              <w:jc w:val="both"/>
              <w:rPr>
                <w:rFonts w:ascii="仿宋" w:hAnsi="仿宋" w:eastAsia="仿宋" w:cs="仿宋"/>
              </w:rPr>
            </w:pPr>
            <w:r>
              <w:rPr>
                <w:rFonts w:hint="eastAsia" w:ascii="仿宋" w:hAnsi="仿宋" w:eastAsia="仿宋" w:cs="仿宋"/>
                <w:color w:val="000000"/>
                <w:lang w:bidi="ar"/>
              </w:rPr>
              <w:t>本项目基于</w:t>
            </w:r>
            <w:r>
              <w:rPr>
                <w:rFonts w:hint="eastAsia" w:ascii="仿宋" w:hAnsi="仿宋" w:eastAsia="仿宋" w:cs="仿宋"/>
                <w:b/>
                <w:bCs/>
                <w:color w:val="000000"/>
                <w:lang w:bidi="ar"/>
              </w:rPr>
              <w:t>对江苏省内的外资企业、跨境电商、IT行业和机构等的</w:t>
            </w:r>
            <w:r>
              <w:rPr>
                <w:rFonts w:hint="eastAsia" w:ascii="仿宋" w:hAnsi="仿宋" w:eastAsia="仿宋" w:cs="仿宋"/>
                <w:color w:val="000000"/>
                <w:lang w:bidi="ar"/>
              </w:rPr>
              <w:t>人力资源需求调研（绝大多数外资企业和跨境电商机构对应用型英语人才有较高要求），响应国家全面推进“新文科”建设和我国新时期人才培养的要求，依托成贤学院“强势工科、精品文科”的发展理念，守正创新，突破文科和理工科专业的界限，充分利用我校教育教学优势资源，通过英语、科技翻译与跨境电商的跨学科融合，培养具有宽广扎实的人文与科技相结合、厚实的知识体系、丰富的实践经验的应用型人才，以满足省内各类型机构和企业对具有扎实的英语基本功和奉献精神的毕业生的需求。</w:t>
            </w:r>
          </w:p>
          <w:p>
            <w:pPr>
              <w:widowControl/>
              <w:spacing w:before="120" w:beforeLines="50" w:after="120" w:afterLines="50"/>
              <w:ind w:firstLine="482" w:firstLineChars="200"/>
              <w:rPr>
                <w:rFonts w:ascii="仿宋" w:hAnsi="仿宋" w:eastAsia="仿宋" w:cs="仿宋"/>
                <w:b/>
                <w:bCs/>
                <w:color w:val="000000" w:themeColor="text1"/>
                <w:lang w:bidi="ar"/>
                <w14:textFill>
                  <w14:solidFill>
                    <w14:schemeClr w14:val="tx1"/>
                  </w14:solidFill>
                </w14:textFill>
              </w:rPr>
            </w:pPr>
            <w:r>
              <w:rPr>
                <w:rFonts w:hint="eastAsia" w:ascii="仿宋" w:hAnsi="仿宋" w:eastAsia="仿宋" w:cs="仿宋"/>
                <w:b/>
                <w:bCs/>
                <w:color w:val="000000" w:themeColor="text1"/>
                <w:lang w:bidi="ar"/>
                <w14:textFill>
                  <w14:solidFill>
                    <w14:schemeClr w14:val="tx1"/>
                  </w14:solidFill>
                </w14:textFill>
              </w:rPr>
              <w:t>三、服务江苏教育行业</w:t>
            </w:r>
          </w:p>
          <w:p>
            <w:pPr>
              <w:widowControl/>
              <w:autoSpaceDE/>
              <w:autoSpaceDN/>
              <w:spacing w:line="400" w:lineRule="exact"/>
              <w:ind w:right="194" w:rightChars="81" w:firstLine="480" w:firstLineChars="200"/>
              <w:jc w:val="both"/>
              <w:rPr>
                <w:rFonts w:ascii="仿宋" w:hAnsi="仿宋" w:eastAsia="仿宋" w:cs="仿宋"/>
                <w:color w:val="000000" w:themeColor="text1"/>
                <w:lang w:bidi="ar"/>
                <w14:textFill>
                  <w14:solidFill>
                    <w14:schemeClr w14:val="tx1"/>
                  </w14:solidFill>
                </w14:textFill>
              </w:rPr>
            </w:pPr>
            <w:r>
              <w:rPr>
                <w:rFonts w:hint="eastAsia" w:ascii="仿宋" w:hAnsi="仿宋" w:eastAsia="仿宋" w:cs="仿宋"/>
                <w:color w:val="000000" w:themeColor="text1"/>
                <w:lang w:bidi="ar"/>
                <w14:textFill>
                  <w14:solidFill>
                    <w14:schemeClr w14:val="tx1"/>
                  </w14:solidFill>
                </w14:textFill>
              </w:rPr>
              <w:t>江苏省是经济和科技强省，在十四五期间需要懂外语的专业人才，助推江苏省经济稳定、健康、快速的增长。江苏也是教育大省，根据对省内，特别是南京市及苏北地区的部分初高中的走访和调研，省内每年对外语教师的需求不断增长，特别是在目前中小学教学强调教学质量、实行小班化、智能化教学大背景下，高水平、热爱教育行业的毕业生是省内初高中特别需要的人才。因此，东南大学成贤学院增设英语专业，将不仅有利于支持国家战略、地方政策的精准施策，也是对区域外语学科的创新与发展、外语教育行业的可持续发展的大力支持。</w:t>
            </w:r>
          </w:p>
          <w:p/>
        </w:tc>
      </w:tr>
      <w:tr>
        <w:tblPrEx>
          <w:tblCellMar>
            <w:top w:w="0" w:type="dxa"/>
            <w:left w:w="0" w:type="dxa"/>
            <w:bottom w:w="0" w:type="dxa"/>
            <w:right w:w="0" w:type="dxa"/>
          </w:tblCellMar>
        </w:tblPrEx>
        <w:trPr>
          <w:trHeight w:val="365" w:hRule="atLeast"/>
        </w:trPr>
        <w:tc>
          <w:tcPr>
            <w:tcW w:w="1829" w:type="dxa"/>
            <w:vMerge w:val="restart"/>
            <w:tcBorders>
              <w:top w:val="single" w:color="000000" w:sz="4" w:space="0"/>
              <w:left w:val="single" w:color="000000" w:sz="4" w:space="0"/>
              <w:right w:val="single" w:color="000000" w:sz="4" w:space="0"/>
            </w:tcBorders>
            <w:vAlign w:val="center"/>
          </w:tcPr>
          <w:p>
            <w:pPr>
              <w:pStyle w:val="16"/>
              <w:rPr>
                <w:rFonts w:ascii="仿宋" w:hAnsi="仿宋" w:eastAsia="仿宋" w:cs="仿宋"/>
                <w:highlight w:val="yellow"/>
              </w:rPr>
            </w:pPr>
            <w:r>
              <w:rPr>
                <w:rFonts w:hint="eastAsia" w:ascii="仿宋" w:hAnsi="仿宋" w:eastAsia="仿宋" w:cs="仿宋"/>
              </w:rPr>
              <w:t>申报专业人才</w:t>
            </w:r>
          </w:p>
          <w:p>
            <w:pPr>
              <w:pStyle w:val="16"/>
              <w:rPr>
                <w:rFonts w:ascii="仿宋" w:hAnsi="仿宋" w:eastAsia="仿宋" w:cs="仿宋"/>
              </w:rPr>
            </w:pPr>
            <w:r>
              <w:rPr>
                <w:rFonts w:hint="eastAsia" w:ascii="仿宋" w:hAnsi="仿宋" w:eastAsia="仿宋" w:cs="仿宋"/>
              </w:rPr>
              <w:t>需求调研情况</w:t>
            </w:r>
          </w:p>
          <w:p>
            <w:pPr>
              <w:pStyle w:val="16"/>
              <w:rPr>
                <w:rFonts w:ascii="仿宋" w:hAnsi="仿宋" w:eastAsia="仿宋" w:cs="仿宋"/>
              </w:rPr>
            </w:pPr>
            <w:r>
              <w:rPr>
                <w:rFonts w:hint="eastAsia" w:ascii="仿宋" w:hAnsi="仿宋" w:eastAsia="仿宋" w:cs="仿宋"/>
              </w:rPr>
              <w:t>（需准备合作办学协议等）</w:t>
            </w:r>
          </w:p>
        </w:tc>
        <w:tc>
          <w:tcPr>
            <w:tcW w:w="5379" w:type="dxa"/>
            <w:gridSpan w:val="2"/>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r>
              <w:rPr>
                <w:rFonts w:hint="eastAsia" w:ascii="仿宋" w:hAnsi="仿宋" w:eastAsia="仿宋" w:cs="仿宋"/>
              </w:rPr>
              <w:t>年度计划招生人数</w:t>
            </w:r>
          </w:p>
        </w:tc>
        <w:tc>
          <w:tcPr>
            <w:tcW w:w="2362" w:type="dxa"/>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r>
              <w:rPr>
                <w:rFonts w:hint="eastAsia" w:ascii="仿宋" w:hAnsi="仿宋" w:eastAsia="仿宋" w:cs="仿宋"/>
              </w:rPr>
              <w:t>60人</w:t>
            </w:r>
          </w:p>
        </w:tc>
      </w:tr>
      <w:tr>
        <w:tblPrEx>
          <w:tblCellMar>
            <w:top w:w="0" w:type="dxa"/>
            <w:left w:w="0" w:type="dxa"/>
            <w:bottom w:w="0" w:type="dxa"/>
            <w:right w:w="0" w:type="dxa"/>
          </w:tblCellMar>
        </w:tblPrEx>
        <w:trPr>
          <w:trHeight w:val="345" w:hRule="atLeast"/>
        </w:trPr>
        <w:tc>
          <w:tcPr>
            <w:tcW w:w="1829" w:type="dxa"/>
            <w:vMerge w:val="continue"/>
            <w:tcBorders>
              <w:left w:val="single" w:color="000000" w:sz="4" w:space="0"/>
              <w:right w:val="single" w:color="000000" w:sz="4" w:space="0"/>
            </w:tcBorders>
            <w:vAlign w:val="center"/>
          </w:tcPr>
          <w:p>
            <w:pPr>
              <w:jc w:val="center"/>
              <w:rPr>
                <w:rFonts w:ascii="仿宋" w:hAnsi="仿宋" w:eastAsia="仿宋" w:cs="仿宋"/>
              </w:rPr>
            </w:pPr>
          </w:p>
        </w:tc>
        <w:tc>
          <w:tcPr>
            <w:tcW w:w="5379" w:type="dxa"/>
            <w:gridSpan w:val="2"/>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r>
              <w:rPr>
                <w:rFonts w:hint="eastAsia" w:ascii="仿宋" w:hAnsi="仿宋" w:eastAsia="仿宋" w:cs="仿宋"/>
              </w:rPr>
              <w:t>预计升学人数</w:t>
            </w:r>
          </w:p>
        </w:tc>
        <w:tc>
          <w:tcPr>
            <w:tcW w:w="2362" w:type="dxa"/>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r>
              <w:rPr>
                <w:rFonts w:hint="eastAsia" w:ascii="仿宋" w:hAnsi="仿宋" w:eastAsia="仿宋" w:cs="仿宋"/>
              </w:rPr>
              <w:t>10人</w:t>
            </w:r>
          </w:p>
        </w:tc>
      </w:tr>
      <w:tr>
        <w:tblPrEx>
          <w:tblCellMar>
            <w:top w:w="0" w:type="dxa"/>
            <w:left w:w="0" w:type="dxa"/>
            <w:bottom w:w="0" w:type="dxa"/>
            <w:right w:w="0" w:type="dxa"/>
          </w:tblCellMar>
        </w:tblPrEx>
        <w:trPr>
          <w:trHeight w:val="315" w:hRule="atLeast"/>
        </w:trPr>
        <w:tc>
          <w:tcPr>
            <w:tcW w:w="1829" w:type="dxa"/>
            <w:vMerge w:val="continue"/>
            <w:tcBorders>
              <w:left w:val="single" w:color="000000" w:sz="4" w:space="0"/>
              <w:right w:val="single" w:color="000000" w:sz="4" w:space="0"/>
            </w:tcBorders>
            <w:vAlign w:val="center"/>
          </w:tcPr>
          <w:p>
            <w:pPr>
              <w:jc w:val="center"/>
              <w:rPr>
                <w:rFonts w:ascii="仿宋" w:hAnsi="仿宋" w:eastAsia="仿宋" w:cs="仿宋"/>
              </w:rPr>
            </w:pPr>
          </w:p>
        </w:tc>
        <w:tc>
          <w:tcPr>
            <w:tcW w:w="5379" w:type="dxa"/>
            <w:gridSpan w:val="2"/>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r>
              <w:rPr>
                <w:rFonts w:hint="eastAsia" w:ascii="仿宋" w:hAnsi="仿宋" w:eastAsia="仿宋" w:cs="仿宋"/>
              </w:rPr>
              <w:t>预计就业人数</w:t>
            </w:r>
          </w:p>
        </w:tc>
        <w:tc>
          <w:tcPr>
            <w:tcW w:w="2362" w:type="dxa"/>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r>
              <w:rPr>
                <w:rFonts w:hint="eastAsia" w:ascii="仿宋" w:hAnsi="仿宋" w:eastAsia="仿宋" w:cs="仿宋"/>
              </w:rPr>
              <w:t>50人</w:t>
            </w:r>
          </w:p>
        </w:tc>
      </w:tr>
      <w:tr>
        <w:tblPrEx>
          <w:tblCellMar>
            <w:top w:w="0" w:type="dxa"/>
            <w:left w:w="0" w:type="dxa"/>
            <w:bottom w:w="0" w:type="dxa"/>
            <w:right w:w="0" w:type="dxa"/>
          </w:tblCellMar>
        </w:tblPrEx>
        <w:trPr>
          <w:trHeight w:val="90" w:hRule="atLeast"/>
        </w:trPr>
        <w:tc>
          <w:tcPr>
            <w:tcW w:w="1829" w:type="dxa"/>
            <w:vMerge w:val="continue"/>
            <w:tcBorders>
              <w:left w:val="single" w:color="000000" w:sz="4" w:space="0"/>
              <w:right w:val="single" w:color="000000" w:sz="4" w:space="0"/>
            </w:tcBorders>
            <w:vAlign w:val="center"/>
          </w:tcPr>
          <w:p>
            <w:pPr>
              <w:jc w:val="center"/>
              <w:rPr>
                <w:rFonts w:ascii="仿宋" w:hAnsi="仿宋" w:eastAsia="仿宋" w:cs="仿宋"/>
              </w:rPr>
            </w:pPr>
          </w:p>
        </w:tc>
        <w:tc>
          <w:tcPr>
            <w:tcW w:w="5379" w:type="dxa"/>
            <w:gridSpan w:val="2"/>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r>
              <w:rPr>
                <w:rFonts w:hint="eastAsia" w:ascii="仿宋" w:hAnsi="仿宋" w:eastAsia="仿宋" w:cs="仿宋"/>
                <w:spacing w:val="-40"/>
              </w:rPr>
              <w:t xml:space="preserve">其中： </w:t>
            </w:r>
            <w:r>
              <w:rPr>
                <w:rFonts w:hint="eastAsia" w:ascii="仿宋" w:hAnsi="仿宋" w:eastAsia="仿宋" w:cs="仿宋"/>
              </w:rPr>
              <w:t>徐州市铜山区棠张中学</w:t>
            </w:r>
          </w:p>
        </w:tc>
        <w:tc>
          <w:tcPr>
            <w:tcW w:w="2362" w:type="dxa"/>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r>
              <w:rPr>
                <w:rFonts w:hint="eastAsia" w:ascii="仿宋" w:hAnsi="仿宋" w:eastAsia="仿宋" w:cs="仿宋"/>
              </w:rPr>
              <w:t>4人</w:t>
            </w:r>
          </w:p>
        </w:tc>
      </w:tr>
      <w:tr>
        <w:tblPrEx>
          <w:tblCellMar>
            <w:top w:w="0" w:type="dxa"/>
            <w:left w:w="0" w:type="dxa"/>
            <w:bottom w:w="0" w:type="dxa"/>
            <w:right w:w="0" w:type="dxa"/>
          </w:tblCellMar>
        </w:tblPrEx>
        <w:trPr>
          <w:trHeight w:val="315" w:hRule="atLeast"/>
        </w:trPr>
        <w:tc>
          <w:tcPr>
            <w:tcW w:w="1829" w:type="dxa"/>
            <w:vMerge w:val="continue"/>
            <w:tcBorders>
              <w:left w:val="single" w:color="000000" w:sz="4" w:space="0"/>
              <w:right w:val="single" w:color="000000" w:sz="4" w:space="0"/>
            </w:tcBorders>
            <w:vAlign w:val="center"/>
          </w:tcPr>
          <w:p>
            <w:pPr>
              <w:jc w:val="center"/>
              <w:rPr>
                <w:rFonts w:ascii="仿宋" w:hAnsi="仿宋" w:eastAsia="仿宋" w:cs="仿宋"/>
              </w:rPr>
            </w:pPr>
          </w:p>
        </w:tc>
        <w:tc>
          <w:tcPr>
            <w:tcW w:w="5379" w:type="dxa"/>
            <w:gridSpan w:val="2"/>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r>
              <w:rPr>
                <w:rFonts w:hint="eastAsia" w:ascii="仿宋" w:hAnsi="仿宋" w:eastAsia="仿宋" w:cs="仿宋"/>
              </w:rPr>
              <w:t>无锡辰天机械设备有限公司</w:t>
            </w:r>
          </w:p>
        </w:tc>
        <w:tc>
          <w:tcPr>
            <w:tcW w:w="2362" w:type="dxa"/>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r>
              <w:rPr>
                <w:rFonts w:ascii="仿宋" w:hAnsi="仿宋" w:eastAsia="仿宋" w:cs="仿宋"/>
              </w:rPr>
              <w:t>4</w:t>
            </w:r>
            <w:r>
              <w:rPr>
                <w:rFonts w:hint="eastAsia" w:ascii="仿宋" w:hAnsi="仿宋" w:eastAsia="仿宋" w:cs="仿宋"/>
              </w:rPr>
              <w:t>人</w:t>
            </w:r>
          </w:p>
        </w:tc>
      </w:tr>
      <w:tr>
        <w:tblPrEx>
          <w:tblCellMar>
            <w:top w:w="0" w:type="dxa"/>
            <w:left w:w="0" w:type="dxa"/>
            <w:bottom w:w="0" w:type="dxa"/>
            <w:right w:w="0" w:type="dxa"/>
          </w:tblCellMar>
        </w:tblPrEx>
        <w:trPr>
          <w:trHeight w:val="390" w:hRule="atLeast"/>
        </w:trPr>
        <w:tc>
          <w:tcPr>
            <w:tcW w:w="1829" w:type="dxa"/>
            <w:vMerge w:val="continue"/>
            <w:tcBorders>
              <w:left w:val="single" w:color="000000" w:sz="4" w:space="0"/>
              <w:right w:val="single" w:color="000000" w:sz="4" w:space="0"/>
            </w:tcBorders>
            <w:vAlign w:val="center"/>
          </w:tcPr>
          <w:p>
            <w:pPr>
              <w:jc w:val="center"/>
              <w:rPr>
                <w:rFonts w:ascii="仿宋" w:hAnsi="仿宋" w:eastAsia="仿宋" w:cs="仿宋"/>
              </w:rPr>
            </w:pPr>
          </w:p>
        </w:tc>
        <w:tc>
          <w:tcPr>
            <w:tcW w:w="5379" w:type="dxa"/>
            <w:gridSpan w:val="2"/>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r>
              <w:rPr>
                <w:rFonts w:hint="eastAsia" w:ascii="仿宋" w:hAnsi="仿宋" w:eastAsia="仿宋" w:cs="仿宋"/>
              </w:rPr>
              <w:t>上海祺泓科技发展有限公司</w:t>
            </w:r>
          </w:p>
        </w:tc>
        <w:tc>
          <w:tcPr>
            <w:tcW w:w="2362" w:type="dxa"/>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r>
              <w:rPr>
                <w:rFonts w:ascii="仿宋" w:hAnsi="仿宋" w:eastAsia="仿宋" w:cs="仿宋"/>
              </w:rPr>
              <w:t>4</w:t>
            </w:r>
            <w:r>
              <w:rPr>
                <w:rFonts w:hint="eastAsia" w:ascii="仿宋" w:hAnsi="仿宋" w:eastAsia="仿宋" w:cs="仿宋"/>
              </w:rPr>
              <w:t>人</w:t>
            </w:r>
          </w:p>
        </w:tc>
      </w:tr>
      <w:tr>
        <w:tblPrEx>
          <w:tblCellMar>
            <w:top w:w="0" w:type="dxa"/>
            <w:left w:w="0" w:type="dxa"/>
            <w:bottom w:w="0" w:type="dxa"/>
            <w:right w:w="0" w:type="dxa"/>
          </w:tblCellMar>
        </w:tblPrEx>
        <w:trPr>
          <w:trHeight w:val="345" w:hRule="atLeast"/>
        </w:trPr>
        <w:tc>
          <w:tcPr>
            <w:tcW w:w="1829" w:type="dxa"/>
            <w:vMerge w:val="continue"/>
            <w:tcBorders>
              <w:left w:val="single" w:color="000000" w:sz="4" w:space="0"/>
              <w:right w:val="single" w:color="000000" w:sz="4" w:space="0"/>
            </w:tcBorders>
            <w:vAlign w:val="center"/>
          </w:tcPr>
          <w:p>
            <w:pPr>
              <w:jc w:val="center"/>
              <w:rPr>
                <w:rFonts w:ascii="仿宋" w:hAnsi="仿宋" w:eastAsia="仿宋" w:cs="仿宋"/>
              </w:rPr>
            </w:pPr>
          </w:p>
        </w:tc>
        <w:tc>
          <w:tcPr>
            <w:tcW w:w="5379" w:type="dxa"/>
            <w:gridSpan w:val="2"/>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r>
              <w:rPr>
                <w:rFonts w:hint="eastAsia" w:ascii="仿宋" w:hAnsi="仿宋" w:eastAsia="仿宋" w:cs="仿宋"/>
              </w:rPr>
              <w:t>江苏源本科技集团股份有限公司</w:t>
            </w:r>
          </w:p>
        </w:tc>
        <w:tc>
          <w:tcPr>
            <w:tcW w:w="2362" w:type="dxa"/>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r>
              <w:rPr>
                <w:rFonts w:ascii="仿宋" w:hAnsi="仿宋" w:eastAsia="仿宋" w:cs="仿宋"/>
              </w:rPr>
              <w:t>4</w:t>
            </w:r>
            <w:r>
              <w:rPr>
                <w:rFonts w:hint="eastAsia" w:ascii="仿宋" w:hAnsi="仿宋" w:eastAsia="仿宋" w:cs="仿宋"/>
              </w:rPr>
              <w:t>人</w:t>
            </w:r>
          </w:p>
        </w:tc>
      </w:tr>
      <w:tr>
        <w:tblPrEx>
          <w:tblCellMar>
            <w:top w:w="0" w:type="dxa"/>
            <w:left w:w="0" w:type="dxa"/>
            <w:bottom w:w="0" w:type="dxa"/>
            <w:right w:w="0" w:type="dxa"/>
          </w:tblCellMar>
        </w:tblPrEx>
        <w:trPr>
          <w:trHeight w:val="420" w:hRule="atLeast"/>
        </w:trPr>
        <w:tc>
          <w:tcPr>
            <w:tcW w:w="1829" w:type="dxa"/>
            <w:vMerge w:val="continue"/>
            <w:tcBorders>
              <w:left w:val="single" w:color="000000" w:sz="4" w:space="0"/>
              <w:right w:val="single" w:color="000000" w:sz="4" w:space="0"/>
            </w:tcBorders>
            <w:vAlign w:val="center"/>
          </w:tcPr>
          <w:p>
            <w:pPr>
              <w:jc w:val="center"/>
              <w:rPr>
                <w:rFonts w:ascii="仿宋" w:hAnsi="仿宋" w:eastAsia="仿宋" w:cs="仿宋"/>
              </w:rPr>
            </w:pPr>
          </w:p>
        </w:tc>
        <w:tc>
          <w:tcPr>
            <w:tcW w:w="5379" w:type="dxa"/>
            <w:gridSpan w:val="2"/>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r>
              <w:rPr>
                <w:rFonts w:hint="eastAsia" w:ascii="仿宋" w:hAnsi="仿宋" w:eastAsia="仿宋" w:cs="仿宋"/>
              </w:rPr>
              <w:t>南京学信教育科技有限公司</w:t>
            </w:r>
          </w:p>
        </w:tc>
        <w:tc>
          <w:tcPr>
            <w:tcW w:w="2362" w:type="dxa"/>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r>
              <w:rPr>
                <w:rFonts w:ascii="仿宋" w:hAnsi="仿宋" w:eastAsia="仿宋" w:cs="仿宋"/>
              </w:rPr>
              <w:t>4</w:t>
            </w:r>
            <w:r>
              <w:rPr>
                <w:rFonts w:hint="eastAsia" w:ascii="仿宋" w:hAnsi="仿宋" w:eastAsia="仿宋" w:cs="仿宋"/>
              </w:rPr>
              <w:t>人</w:t>
            </w:r>
          </w:p>
        </w:tc>
      </w:tr>
      <w:tr>
        <w:tblPrEx>
          <w:tblCellMar>
            <w:top w:w="0" w:type="dxa"/>
            <w:left w:w="0" w:type="dxa"/>
            <w:bottom w:w="0" w:type="dxa"/>
            <w:right w:w="0" w:type="dxa"/>
          </w:tblCellMar>
        </w:tblPrEx>
        <w:trPr>
          <w:trHeight w:val="425" w:hRule="atLeast"/>
        </w:trPr>
        <w:tc>
          <w:tcPr>
            <w:tcW w:w="1829" w:type="dxa"/>
            <w:vMerge w:val="continue"/>
            <w:tcBorders>
              <w:left w:val="single" w:color="000000" w:sz="4" w:space="0"/>
              <w:right w:val="single" w:color="000000" w:sz="4" w:space="0"/>
            </w:tcBorders>
            <w:vAlign w:val="center"/>
          </w:tcPr>
          <w:p>
            <w:pPr>
              <w:jc w:val="center"/>
              <w:rPr>
                <w:rFonts w:ascii="仿宋" w:hAnsi="仿宋" w:eastAsia="仿宋" w:cs="仿宋"/>
              </w:rPr>
            </w:pPr>
          </w:p>
        </w:tc>
        <w:tc>
          <w:tcPr>
            <w:tcW w:w="5379" w:type="dxa"/>
            <w:gridSpan w:val="2"/>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r>
              <w:rPr>
                <w:rFonts w:hint="eastAsia" w:ascii="仿宋" w:hAnsi="仿宋" w:eastAsia="仿宋" w:cs="仿宋"/>
              </w:rPr>
              <w:t>南京瀚海企业管理咨询有限公司</w:t>
            </w:r>
          </w:p>
        </w:tc>
        <w:tc>
          <w:tcPr>
            <w:tcW w:w="2362" w:type="dxa"/>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r>
              <w:rPr>
                <w:rFonts w:ascii="仿宋" w:hAnsi="仿宋" w:eastAsia="仿宋" w:cs="仿宋"/>
              </w:rPr>
              <w:t>4</w:t>
            </w:r>
            <w:r>
              <w:rPr>
                <w:rFonts w:hint="eastAsia" w:ascii="仿宋" w:hAnsi="仿宋" w:eastAsia="仿宋" w:cs="仿宋"/>
              </w:rPr>
              <w:t>人</w:t>
            </w:r>
          </w:p>
        </w:tc>
      </w:tr>
      <w:tr>
        <w:tblPrEx>
          <w:tblCellMar>
            <w:top w:w="0" w:type="dxa"/>
            <w:left w:w="0" w:type="dxa"/>
            <w:bottom w:w="0" w:type="dxa"/>
            <w:right w:w="0" w:type="dxa"/>
          </w:tblCellMar>
        </w:tblPrEx>
        <w:trPr>
          <w:trHeight w:val="425" w:hRule="atLeast"/>
        </w:trPr>
        <w:tc>
          <w:tcPr>
            <w:tcW w:w="1829" w:type="dxa"/>
            <w:vMerge w:val="continue"/>
            <w:tcBorders>
              <w:left w:val="single" w:color="000000" w:sz="4" w:space="0"/>
              <w:right w:val="single" w:color="000000" w:sz="4" w:space="0"/>
            </w:tcBorders>
            <w:vAlign w:val="center"/>
          </w:tcPr>
          <w:p>
            <w:pPr>
              <w:jc w:val="center"/>
              <w:rPr>
                <w:rFonts w:ascii="仿宋" w:hAnsi="仿宋" w:eastAsia="仿宋" w:cs="仿宋"/>
              </w:rPr>
            </w:pPr>
          </w:p>
        </w:tc>
        <w:tc>
          <w:tcPr>
            <w:tcW w:w="5379" w:type="dxa"/>
            <w:gridSpan w:val="2"/>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r>
              <w:rPr>
                <w:rFonts w:hint="eastAsia" w:ascii="仿宋" w:hAnsi="仿宋" w:eastAsia="仿宋" w:cs="仿宋"/>
              </w:rPr>
              <w:t>南京华策文化传媒有限公司</w:t>
            </w:r>
          </w:p>
        </w:tc>
        <w:tc>
          <w:tcPr>
            <w:tcW w:w="2362" w:type="dxa"/>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r>
              <w:rPr>
                <w:rFonts w:ascii="仿宋" w:hAnsi="仿宋" w:eastAsia="仿宋" w:cs="仿宋"/>
              </w:rPr>
              <w:t>4</w:t>
            </w:r>
            <w:r>
              <w:rPr>
                <w:rFonts w:hint="eastAsia" w:ascii="仿宋" w:hAnsi="仿宋" w:eastAsia="仿宋" w:cs="仿宋"/>
              </w:rPr>
              <w:t>人</w:t>
            </w:r>
          </w:p>
        </w:tc>
      </w:tr>
      <w:tr>
        <w:tblPrEx>
          <w:tblCellMar>
            <w:top w:w="0" w:type="dxa"/>
            <w:left w:w="0" w:type="dxa"/>
            <w:bottom w:w="0" w:type="dxa"/>
            <w:right w:w="0" w:type="dxa"/>
          </w:tblCellMar>
        </w:tblPrEx>
        <w:trPr>
          <w:trHeight w:val="425" w:hRule="atLeast"/>
        </w:trPr>
        <w:tc>
          <w:tcPr>
            <w:tcW w:w="1829" w:type="dxa"/>
            <w:vMerge w:val="continue"/>
            <w:tcBorders>
              <w:left w:val="single" w:color="000000" w:sz="4" w:space="0"/>
              <w:right w:val="single" w:color="000000" w:sz="4" w:space="0"/>
            </w:tcBorders>
            <w:vAlign w:val="center"/>
          </w:tcPr>
          <w:p>
            <w:pPr>
              <w:jc w:val="center"/>
              <w:rPr>
                <w:rFonts w:ascii="仿宋" w:hAnsi="仿宋" w:eastAsia="仿宋" w:cs="仿宋"/>
              </w:rPr>
            </w:pPr>
          </w:p>
        </w:tc>
        <w:tc>
          <w:tcPr>
            <w:tcW w:w="5379" w:type="dxa"/>
            <w:gridSpan w:val="2"/>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r>
              <w:rPr>
                <w:rFonts w:hint="eastAsia" w:ascii="仿宋" w:hAnsi="仿宋" w:eastAsia="仿宋" w:cs="仿宋"/>
              </w:rPr>
              <w:t>江苏宗方科技有限公司</w:t>
            </w:r>
          </w:p>
        </w:tc>
        <w:tc>
          <w:tcPr>
            <w:tcW w:w="2362" w:type="dxa"/>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r>
              <w:rPr>
                <w:rFonts w:ascii="仿宋" w:hAnsi="仿宋" w:eastAsia="仿宋" w:cs="仿宋"/>
              </w:rPr>
              <w:t>3</w:t>
            </w:r>
            <w:r>
              <w:rPr>
                <w:rFonts w:hint="eastAsia" w:ascii="仿宋" w:hAnsi="仿宋" w:eastAsia="仿宋" w:cs="仿宋"/>
              </w:rPr>
              <w:t>人</w:t>
            </w:r>
          </w:p>
        </w:tc>
      </w:tr>
      <w:tr>
        <w:tblPrEx>
          <w:tblCellMar>
            <w:top w:w="0" w:type="dxa"/>
            <w:left w:w="0" w:type="dxa"/>
            <w:bottom w:w="0" w:type="dxa"/>
            <w:right w:w="0" w:type="dxa"/>
          </w:tblCellMar>
        </w:tblPrEx>
        <w:trPr>
          <w:trHeight w:val="425" w:hRule="atLeast"/>
        </w:trPr>
        <w:tc>
          <w:tcPr>
            <w:tcW w:w="1829" w:type="dxa"/>
            <w:vMerge w:val="continue"/>
            <w:tcBorders>
              <w:left w:val="single" w:color="000000" w:sz="4" w:space="0"/>
              <w:right w:val="single" w:color="000000" w:sz="4" w:space="0"/>
            </w:tcBorders>
            <w:vAlign w:val="center"/>
          </w:tcPr>
          <w:p>
            <w:pPr>
              <w:jc w:val="center"/>
              <w:rPr>
                <w:rFonts w:ascii="仿宋" w:hAnsi="仿宋" w:eastAsia="仿宋" w:cs="仿宋"/>
              </w:rPr>
            </w:pPr>
          </w:p>
        </w:tc>
        <w:tc>
          <w:tcPr>
            <w:tcW w:w="5379" w:type="dxa"/>
            <w:gridSpan w:val="2"/>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r>
              <w:rPr>
                <w:rFonts w:hint="eastAsia" w:ascii="仿宋" w:hAnsi="仿宋" w:eastAsia="仿宋" w:cs="仿宋"/>
              </w:rPr>
              <w:t>江苏东南工程咨询有限公司</w:t>
            </w:r>
          </w:p>
        </w:tc>
        <w:tc>
          <w:tcPr>
            <w:tcW w:w="2362" w:type="dxa"/>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r>
              <w:rPr>
                <w:rFonts w:hint="eastAsia" w:ascii="仿宋" w:hAnsi="仿宋" w:eastAsia="仿宋" w:cs="仿宋"/>
              </w:rPr>
              <w:t>3人</w:t>
            </w:r>
          </w:p>
        </w:tc>
      </w:tr>
      <w:tr>
        <w:tblPrEx>
          <w:tblCellMar>
            <w:top w:w="0" w:type="dxa"/>
            <w:left w:w="0" w:type="dxa"/>
            <w:bottom w:w="0" w:type="dxa"/>
            <w:right w:w="0" w:type="dxa"/>
          </w:tblCellMar>
        </w:tblPrEx>
        <w:trPr>
          <w:trHeight w:val="425" w:hRule="atLeast"/>
        </w:trPr>
        <w:tc>
          <w:tcPr>
            <w:tcW w:w="1829" w:type="dxa"/>
            <w:vMerge w:val="continue"/>
            <w:tcBorders>
              <w:left w:val="single" w:color="000000" w:sz="4" w:space="0"/>
              <w:right w:val="single" w:color="000000" w:sz="4" w:space="0"/>
            </w:tcBorders>
            <w:vAlign w:val="center"/>
          </w:tcPr>
          <w:p>
            <w:pPr>
              <w:jc w:val="center"/>
              <w:rPr>
                <w:rFonts w:ascii="仿宋" w:hAnsi="仿宋" w:eastAsia="仿宋" w:cs="仿宋"/>
              </w:rPr>
            </w:pPr>
          </w:p>
        </w:tc>
        <w:tc>
          <w:tcPr>
            <w:tcW w:w="5379" w:type="dxa"/>
            <w:gridSpan w:val="2"/>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r>
              <w:rPr>
                <w:rFonts w:hint="eastAsia" w:ascii="仿宋" w:hAnsi="仿宋" w:eastAsia="仿宋" w:cs="仿宋"/>
              </w:rPr>
              <w:t>如皋市白蒲镇初级中学</w:t>
            </w:r>
          </w:p>
        </w:tc>
        <w:tc>
          <w:tcPr>
            <w:tcW w:w="2362" w:type="dxa"/>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r>
              <w:rPr>
                <w:rFonts w:hint="eastAsia" w:ascii="仿宋" w:hAnsi="仿宋" w:eastAsia="仿宋" w:cs="仿宋"/>
              </w:rPr>
              <w:t>3人</w:t>
            </w:r>
          </w:p>
        </w:tc>
      </w:tr>
      <w:tr>
        <w:tblPrEx>
          <w:tblCellMar>
            <w:top w:w="0" w:type="dxa"/>
            <w:left w:w="0" w:type="dxa"/>
            <w:bottom w:w="0" w:type="dxa"/>
            <w:right w:w="0" w:type="dxa"/>
          </w:tblCellMar>
        </w:tblPrEx>
        <w:trPr>
          <w:trHeight w:val="425" w:hRule="atLeast"/>
        </w:trPr>
        <w:tc>
          <w:tcPr>
            <w:tcW w:w="1829" w:type="dxa"/>
            <w:vMerge w:val="continue"/>
            <w:tcBorders>
              <w:left w:val="single" w:color="000000" w:sz="4" w:space="0"/>
              <w:right w:val="single" w:color="000000" w:sz="4" w:space="0"/>
            </w:tcBorders>
            <w:vAlign w:val="center"/>
          </w:tcPr>
          <w:p>
            <w:pPr>
              <w:jc w:val="center"/>
              <w:rPr>
                <w:rFonts w:ascii="仿宋" w:hAnsi="仿宋" w:eastAsia="仿宋" w:cs="仿宋"/>
              </w:rPr>
            </w:pPr>
          </w:p>
        </w:tc>
        <w:tc>
          <w:tcPr>
            <w:tcW w:w="5379" w:type="dxa"/>
            <w:gridSpan w:val="2"/>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r>
              <w:rPr>
                <w:rFonts w:hint="eastAsia" w:ascii="仿宋" w:hAnsi="仿宋" w:eastAsia="仿宋" w:cs="仿宋"/>
              </w:rPr>
              <w:t>南京市大厂高级中学</w:t>
            </w:r>
          </w:p>
        </w:tc>
        <w:tc>
          <w:tcPr>
            <w:tcW w:w="2362" w:type="dxa"/>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r>
              <w:rPr>
                <w:rFonts w:ascii="仿宋" w:hAnsi="仿宋" w:eastAsia="仿宋" w:cs="仿宋"/>
              </w:rPr>
              <w:t>4</w:t>
            </w:r>
            <w:r>
              <w:rPr>
                <w:rFonts w:hint="eastAsia" w:ascii="仿宋" w:hAnsi="仿宋" w:eastAsia="仿宋" w:cs="仿宋"/>
              </w:rPr>
              <w:t>人</w:t>
            </w:r>
          </w:p>
        </w:tc>
      </w:tr>
      <w:tr>
        <w:tblPrEx>
          <w:tblCellMar>
            <w:top w:w="0" w:type="dxa"/>
            <w:left w:w="0" w:type="dxa"/>
            <w:bottom w:w="0" w:type="dxa"/>
            <w:right w:w="0" w:type="dxa"/>
          </w:tblCellMar>
        </w:tblPrEx>
        <w:trPr>
          <w:trHeight w:val="425" w:hRule="atLeast"/>
        </w:trPr>
        <w:tc>
          <w:tcPr>
            <w:tcW w:w="1829" w:type="dxa"/>
            <w:vMerge w:val="continue"/>
            <w:tcBorders>
              <w:left w:val="single" w:color="000000" w:sz="4" w:space="0"/>
              <w:right w:val="single" w:color="000000" w:sz="4" w:space="0"/>
            </w:tcBorders>
            <w:vAlign w:val="center"/>
          </w:tcPr>
          <w:p>
            <w:pPr>
              <w:jc w:val="center"/>
              <w:rPr>
                <w:rFonts w:ascii="仿宋" w:hAnsi="仿宋" w:eastAsia="仿宋" w:cs="仿宋"/>
              </w:rPr>
            </w:pPr>
          </w:p>
        </w:tc>
        <w:tc>
          <w:tcPr>
            <w:tcW w:w="5379" w:type="dxa"/>
            <w:gridSpan w:val="2"/>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r>
              <w:rPr>
                <w:rFonts w:hint="eastAsia" w:ascii="仿宋" w:hAnsi="仿宋" w:eastAsia="仿宋" w:cs="仿宋"/>
              </w:rPr>
              <w:t>南京兄游信息科技有限公司</w:t>
            </w:r>
          </w:p>
        </w:tc>
        <w:tc>
          <w:tcPr>
            <w:tcW w:w="2362" w:type="dxa"/>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r>
              <w:rPr>
                <w:rFonts w:hint="eastAsia" w:ascii="仿宋" w:hAnsi="仿宋" w:eastAsia="仿宋" w:cs="仿宋"/>
              </w:rPr>
              <w:t>3人</w:t>
            </w:r>
          </w:p>
        </w:tc>
      </w:tr>
      <w:tr>
        <w:tblPrEx>
          <w:tblCellMar>
            <w:top w:w="0" w:type="dxa"/>
            <w:left w:w="0" w:type="dxa"/>
            <w:bottom w:w="0" w:type="dxa"/>
            <w:right w:w="0" w:type="dxa"/>
          </w:tblCellMar>
        </w:tblPrEx>
        <w:trPr>
          <w:trHeight w:val="425" w:hRule="atLeast"/>
        </w:trPr>
        <w:tc>
          <w:tcPr>
            <w:tcW w:w="1829" w:type="dxa"/>
            <w:vMerge w:val="continue"/>
            <w:tcBorders>
              <w:left w:val="single" w:color="000000" w:sz="4" w:space="0"/>
              <w:right w:val="single" w:color="000000" w:sz="4" w:space="0"/>
            </w:tcBorders>
            <w:vAlign w:val="center"/>
          </w:tcPr>
          <w:p>
            <w:pPr>
              <w:jc w:val="center"/>
              <w:rPr>
                <w:rFonts w:ascii="仿宋" w:hAnsi="仿宋" w:eastAsia="仿宋" w:cs="仿宋"/>
              </w:rPr>
            </w:pPr>
          </w:p>
        </w:tc>
        <w:tc>
          <w:tcPr>
            <w:tcW w:w="5379" w:type="dxa"/>
            <w:gridSpan w:val="2"/>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r>
              <w:rPr>
                <w:rFonts w:hint="eastAsia" w:ascii="仿宋" w:hAnsi="仿宋" w:eastAsia="仿宋" w:cs="仿宋"/>
              </w:rPr>
              <w:t>南京云设智能科技有限公司</w:t>
            </w:r>
          </w:p>
        </w:tc>
        <w:tc>
          <w:tcPr>
            <w:tcW w:w="2362" w:type="dxa"/>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r>
              <w:rPr>
                <w:rFonts w:hint="eastAsia" w:ascii="仿宋" w:hAnsi="仿宋" w:eastAsia="仿宋" w:cs="仿宋"/>
              </w:rPr>
              <w:t>3人</w:t>
            </w:r>
          </w:p>
        </w:tc>
      </w:tr>
      <w:tr>
        <w:tblPrEx>
          <w:tblCellMar>
            <w:top w:w="0" w:type="dxa"/>
            <w:left w:w="0" w:type="dxa"/>
            <w:bottom w:w="0" w:type="dxa"/>
            <w:right w:w="0" w:type="dxa"/>
          </w:tblCellMar>
        </w:tblPrEx>
        <w:trPr>
          <w:trHeight w:val="425" w:hRule="atLeast"/>
        </w:trPr>
        <w:tc>
          <w:tcPr>
            <w:tcW w:w="1829" w:type="dxa"/>
            <w:vMerge w:val="continue"/>
            <w:tcBorders>
              <w:left w:val="single" w:color="000000" w:sz="4" w:space="0"/>
              <w:right w:val="single" w:color="000000" w:sz="4" w:space="0"/>
            </w:tcBorders>
            <w:vAlign w:val="center"/>
          </w:tcPr>
          <w:p>
            <w:pPr>
              <w:jc w:val="center"/>
              <w:rPr>
                <w:rFonts w:ascii="仿宋" w:hAnsi="仿宋" w:eastAsia="仿宋" w:cs="仿宋"/>
              </w:rPr>
            </w:pPr>
          </w:p>
        </w:tc>
        <w:tc>
          <w:tcPr>
            <w:tcW w:w="5379" w:type="dxa"/>
            <w:gridSpan w:val="2"/>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r>
              <w:rPr>
                <w:rFonts w:hint="eastAsia" w:ascii="仿宋" w:hAnsi="仿宋" w:eastAsia="仿宋" w:cs="仿宋"/>
              </w:rPr>
              <w:t>其他</w:t>
            </w:r>
          </w:p>
        </w:tc>
        <w:tc>
          <w:tcPr>
            <w:tcW w:w="2362" w:type="dxa"/>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r>
              <w:rPr>
                <w:rFonts w:ascii="仿宋" w:hAnsi="仿宋" w:eastAsia="仿宋" w:cs="仿宋"/>
              </w:rPr>
              <w:t>3</w:t>
            </w:r>
            <w:r>
              <w:rPr>
                <w:rFonts w:hint="eastAsia" w:ascii="仿宋" w:hAnsi="仿宋" w:eastAsia="仿宋" w:cs="仿宋"/>
              </w:rPr>
              <w:t>人</w:t>
            </w:r>
          </w:p>
        </w:tc>
      </w:tr>
      <w:tr>
        <w:tblPrEx>
          <w:tblCellMar>
            <w:top w:w="0" w:type="dxa"/>
            <w:left w:w="0" w:type="dxa"/>
            <w:bottom w:w="0" w:type="dxa"/>
            <w:right w:w="0" w:type="dxa"/>
          </w:tblCellMar>
        </w:tblPrEx>
        <w:trPr>
          <w:trHeight w:val="425" w:hRule="atLeast"/>
        </w:trPr>
        <w:tc>
          <w:tcPr>
            <w:tcW w:w="1829" w:type="dxa"/>
            <w:vMerge w:val="continue"/>
            <w:tcBorders>
              <w:left w:val="single" w:color="000000" w:sz="4" w:space="0"/>
              <w:right w:val="single" w:color="000000" w:sz="4" w:space="0"/>
            </w:tcBorders>
            <w:vAlign w:val="center"/>
          </w:tcPr>
          <w:p>
            <w:pPr>
              <w:jc w:val="center"/>
              <w:rPr>
                <w:rFonts w:ascii="仿宋" w:hAnsi="仿宋" w:eastAsia="仿宋" w:cs="仿宋"/>
              </w:rPr>
            </w:pPr>
          </w:p>
        </w:tc>
        <w:tc>
          <w:tcPr>
            <w:tcW w:w="5379" w:type="dxa"/>
            <w:gridSpan w:val="2"/>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p>
        </w:tc>
        <w:tc>
          <w:tcPr>
            <w:tcW w:w="2362" w:type="dxa"/>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p>
        </w:tc>
      </w:tr>
      <w:tr>
        <w:tblPrEx>
          <w:tblCellMar>
            <w:top w:w="0" w:type="dxa"/>
            <w:left w:w="0" w:type="dxa"/>
            <w:bottom w:w="0" w:type="dxa"/>
            <w:right w:w="0" w:type="dxa"/>
          </w:tblCellMar>
        </w:tblPrEx>
        <w:trPr>
          <w:trHeight w:val="425" w:hRule="atLeast"/>
        </w:trPr>
        <w:tc>
          <w:tcPr>
            <w:tcW w:w="1829" w:type="dxa"/>
            <w:vMerge w:val="continue"/>
            <w:tcBorders>
              <w:left w:val="single" w:color="000000" w:sz="4" w:space="0"/>
              <w:right w:val="single" w:color="000000" w:sz="4" w:space="0"/>
            </w:tcBorders>
            <w:vAlign w:val="center"/>
          </w:tcPr>
          <w:p>
            <w:pPr>
              <w:jc w:val="center"/>
              <w:rPr>
                <w:rFonts w:ascii="仿宋" w:hAnsi="仿宋" w:eastAsia="仿宋" w:cs="仿宋"/>
              </w:rPr>
            </w:pPr>
          </w:p>
        </w:tc>
        <w:tc>
          <w:tcPr>
            <w:tcW w:w="5379" w:type="dxa"/>
            <w:gridSpan w:val="2"/>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p>
        </w:tc>
        <w:tc>
          <w:tcPr>
            <w:tcW w:w="2362" w:type="dxa"/>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p>
        </w:tc>
      </w:tr>
      <w:tr>
        <w:tblPrEx>
          <w:tblCellMar>
            <w:top w:w="0" w:type="dxa"/>
            <w:left w:w="0" w:type="dxa"/>
            <w:bottom w:w="0" w:type="dxa"/>
            <w:right w:w="0" w:type="dxa"/>
          </w:tblCellMar>
        </w:tblPrEx>
        <w:trPr>
          <w:trHeight w:val="425" w:hRule="atLeast"/>
        </w:trPr>
        <w:tc>
          <w:tcPr>
            <w:tcW w:w="1829" w:type="dxa"/>
            <w:vMerge w:val="continue"/>
            <w:tcBorders>
              <w:left w:val="single" w:color="000000" w:sz="4" w:space="0"/>
              <w:right w:val="single" w:color="000000" w:sz="4" w:space="0"/>
            </w:tcBorders>
            <w:vAlign w:val="center"/>
          </w:tcPr>
          <w:p>
            <w:pPr>
              <w:jc w:val="center"/>
              <w:rPr>
                <w:rFonts w:ascii="仿宋" w:hAnsi="仿宋" w:eastAsia="仿宋" w:cs="仿宋"/>
              </w:rPr>
            </w:pPr>
          </w:p>
        </w:tc>
        <w:tc>
          <w:tcPr>
            <w:tcW w:w="5379" w:type="dxa"/>
            <w:gridSpan w:val="2"/>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p>
        </w:tc>
        <w:tc>
          <w:tcPr>
            <w:tcW w:w="2362" w:type="dxa"/>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p>
        </w:tc>
      </w:tr>
      <w:tr>
        <w:tblPrEx>
          <w:tblCellMar>
            <w:top w:w="0" w:type="dxa"/>
            <w:left w:w="0" w:type="dxa"/>
            <w:bottom w:w="0" w:type="dxa"/>
            <w:right w:w="0" w:type="dxa"/>
          </w:tblCellMar>
        </w:tblPrEx>
        <w:trPr>
          <w:trHeight w:val="425" w:hRule="atLeast"/>
        </w:trPr>
        <w:tc>
          <w:tcPr>
            <w:tcW w:w="1829" w:type="dxa"/>
            <w:vMerge w:val="continue"/>
            <w:tcBorders>
              <w:left w:val="single" w:color="000000" w:sz="4" w:space="0"/>
              <w:right w:val="single" w:color="000000" w:sz="4" w:space="0"/>
            </w:tcBorders>
            <w:vAlign w:val="center"/>
          </w:tcPr>
          <w:p>
            <w:pPr>
              <w:jc w:val="center"/>
              <w:rPr>
                <w:rFonts w:ascii="仿宋" w:hAnsi="仿宋" w:eastAsia="仿宋" w:cs="仿宋"/>
              </w:rPr>
            </w:pPr>
          </w:p>
        </w:tc>
        <w:tc>
          <w:tcPr>
            <w:tcW w:w="5379" w:type="dxa"/>
            <w:gridSpan w:val="2"/>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p>
        </w:tc>
        <w:tc>
          <w:tcPr>
            <w:tcW w:w="2362" w:type="dxa"/>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p>
        </w:tc>
      </w:tr>
      <w:tr>
        <w:tblPrEx>
          <w:tblCellMar>
            <w:top w:w="0" w:type="dxa"/>
            <w:left w:w="0" w:type="dxa"/>
            <w:bottom w:w="0" w:type="dxa"/>
            <w:right w:w="0" w:type="dxa"/>
          </w:tblCellMar>
        </w:tblPrEx>
        <w:trPr>
          <w:trHeight w:val="425" w:hRule="atLeast"/>
        </w:trPr>
        <w:tc>
          <w:tcPr>
            <w:tcW w:w="1829" w:type="dxa"/>
            <w:vMerge w:val="continue"/>
            <w:tcBorders>
              <w:left w:val="single" w:color="000000" w:sz="4" w:space="0"/>
              <w:right w:val="single" w:color="000000" w:sz="4" w:space="0"/>
            </w:tcBorders>
            <w:vAlign w:val="center"/>
          </w:tcPr>
          <w:p>
            <w:pPr>
              <w:jc w:val="center"/>
              <w:rPr>
                <w:rFonts w:ascii="仿宋" w:hAnsi="仿宋" w:eastAsia="仿宋" w:cs="仿宋"/>
              </w:rPr>
            </w:pPr>
          </w:p>
        </w:tc>
        <w:tc>
          <w:tcPr>
            <w:tcW w:w="5379" w:type="dxa"/>
            <w:gridSpan w:val="2"/>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p>
        </w:tc>
        <w:tc>
          <w:tcPr>
            <w:tcW w:w="2362" w:type="dxa"/>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p>
        </w:tc>
      </w:tr>
      <w:tr>
        <w:tblPrEx>
          <w:tblCellMar>
            <w:top w:w="0" w:type="dxa"/>
            <w:left w:w="0" w:type="dxa"/>
            <w:bottom w:w="0" w:type="dxa"/>
            <w:right w:w="0" w:type="dxa"/>
          </w:tblCellMar>
        </w:tblPrEx>
        <w:trPr>
          <w:trHeight w:val="425" w:hRule="atLeast"/>
        </w:trPr>
        <w:tc>
          <w:tcPr>
            <w:tcW w:w="1829" w:type="dxa"/>
            <w:vMerge w:val="continue"/>
            <w:tcBorders>
              <w:left w:val="single" w:color="000000" w:sz="4" w:space="0"/>
              <w:bottom w:val="single" w:color="000000" w:sz="4" w:space="0"/>
              <w:right w:val="single" w:color="000000" w:sz="4" w:space="0"/>
            </w:tcBorders>
            <w:vAlign w:val="center"/>
          </w:tcPr>
          <w:p>
            <w:pPr>
              <w:jc w:val="center"/>
              <w:rPr>
                <w:rFonts w:ascii="仿宋" w:hAnsi="仿宋" w:eastAsia="仿宋" w:cs="仿宋"/>
              </w:rPr>
            </w:pPr>
          </w:p>
        </w:tc>
        <w:tc>
          <w:tcPr>
            <w:tcW w:w="5379" w:type="dxa"/>
            <w:gridSpan w:val="2"/>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p>
        </w:tc>
        <w:tc>
          <w:tcPr>
            <w:tcW w:w="2362" w:type="dxa"/>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p>
        </w:tc>
      </w:tr>
    </w:tbl>
    <w:p>
      <w:pPr>
        <w:sectPr>
          <w:pgSz w:w="11910" w:h="16840"/>
          <w:pgMar w:top="1321" w:right="901" w:bottom="278" w:left="1202" w:header="720" w:footer="720" w:gutter="0"/>
          <w:cols w:equalWidth="0" w:num="1">
            <w:col w:w="10050"/>
          </w:cols>
        </w:sectPr>
      </w:pPr>
    </w:p>
    <w:p>
      <w:pPr>
        <w:pStyle w:val="4"/>
        <w:kinsoku w:val="0"/>
        <w:overflowPunct w:val="0"/>
        <w:spacing w:line="431" w:lineRule="exact"/>
        <w:ind w:left="2914"/>
      </w:pPr>
      <w:r>
        <w:t>4.</w:t>
      </w:r>
      <w:r>
        <w:rPr>
          <w:rFonts w:hint="eastAsia"/>
        </w:rPr>
        <w:t>教师及课程基本情况表</w:t>
      </w:r>
    </w:p>
    <w:p>
      <w:pPr>
        <w:pStyle w:val="4"/>
        <w:kinsoku w:val="0"/>
        <w:overflowPunct w:val="0"/>
        <w:spacing w:before="120" w:beforeLines="50" w:after="120" w:afterLines="50"/>
        <w:ind w:left="0"/>
        <w:rPr>
          <w:rFonts w:ascii="仿宋" w:hAnsi="仿宋" w:eastAsia="仿宋" w:cs="宋体"/>
          <w:sz w:val="24"/>
          <w:szCs w:val="24"/>
        </w:rPr>
      </w:pPr>
      <w:r>
        <w:rPr>
          <w:rFonts w:ascii="仿宋" w:hAnsi="仿宋" w:eastAsia="仿宋" w:cs="宋体"/>
          <w:sz w:val="28"/>
          <w:szCs w:val="28"/>
        </w:rPr>
        <w:t>4.1</w:t>
      </w:r>
      <w:r>
        <w:rPr>
          <w:rFonts w:ascii="仿宋" w:hAnsi="仿宋" w:eastAsia="仿宋" w:cs="宋体"/>
          <w:spacing w:val="-74"/>
          <w:sz w:val="28"/>
          <w:szCs w:val="28"/>
        </w:rPr>
        <w:t xml:space="preserve"> </w:t>
      </w:r>
      <w:r>
        <w:rPr>
          <w:rFonts w:hint="eastAsia" w:ascii="仿宋" w:hAnsi="仿宋" w:eastAsia="仿宋" w:cs="宋体"/>
          <w:sz w:val="28"/>
          <w:szCs w:val="28"/>
        </w:rPr>
        <w:t>教师及开课情况汇总表（须与</w:t>
      </w:r>
      <w:r>
        <w:rPr>
          <w:rFonts w:ascii="仿宋" w:hAnsi="仿宋" w:eastAsia="仿宋" w:cs="宋体"/>
          <w:sz w:val="28"/>
          <w:szCs w:val="28"/>
        </w:rPr>
        <w:t>4.2</w:t>
      </w:r>
      <w:r>
        <w:rPr>
          <w:rFonts w:hint="eastAsia" w:ascii="仿宋" w:hAnsi="仿宋" w:eastAsia="仿宋" w:cs="宋体"/>
          <w:sz w:val="28"/>
          <w:szCs w:val="28"/>
        </w:rPr>
        <w:t>、</w:t>
      </w:r>
      <w:r>
        <w:rPr>
          <w:rFonts w:ascii="仿宋" w:hAnsi="仿宋" w:eastAsia="仿宋" w:cs="宋体"/>
          <w:sz w:val="28"/>
          <w:szCs w:val="28"/>
        </w:rPr>
        <w:t>4.3</w:t>
      </w:r>
      <w:r>
        <w:rPr>
          <w:rFonts w:hint="eastAsia" w:ascii="仿宋" w:hAnsi="仿宋" w:eastAsia="仿宋" w:cs="宋体"/>
          <w:sz w:val="28"/>
          <w:szCs w:val="28"/>
        </w:rPr>
        <w:t>数据一致）</w:t>
      </w:r>
    </w:p>
    <w:p>
      <w:pPr>
        <w:pStyle w:val="4"/>
        <w:kinsoku w:val="0"/>
        <w:overflowPunct w:val="0"/>
        <w:ind w:left="0"/>
        <w:rPr>
          <w:rFonts w:ascii="仿宋" w:hAnsi="仿宋" w:eastAsia="仿宋" w:cs="宋体"/>
          <w:sz w:val="13"/>
          <w:szCs w:val="13"/>
        </w:rPr>
      </w:pPr>
    </w:p>
    <w:tbl>
      <w:tblPr>
        <w:tblStyle w:val="8"/>
        <w:tblW w:w="0" w:type="auto"/>
        <w:tblInd w:w="111" w:type="dxa"/>
        <w:tblLayout w:type="fixed"/>
        <w:tblCellMar>
          <w:top w:w="0" w:type="dxa"/>
          <w:left w:w="0" w:type="dxa"/>
          <w:bottom w:w="0" w:type="dxa"/>
          <w:right w:w="0" w:type="dxa"/>
        </w:tblCellMar>
      </w:tblPr>
      <w:tblGrid>
        <w:gridCol w:w="6347"/>
        <w:gridCol w:w="3226"/>
      </w:tblGrid>
      <w:tr>
        <w:tblPrEx>
          <w:tblCellMar>
            <w:top w:w="0" w:type="dxa"/>
            <w:left w:w="0" w:type="dxa"/>
            <w:bottom w:w="0" w:type="dxa"/>
            <w:right w:w="0" w:type="dxa"/>
          </w:tblCellMar>
        </w:tblPrEx>
        <w:trPr>
          <w:trHeight w:val="408" w:hRule="exact"/>
        </w:trPr>
        <w:tc>
          <w:tcPr>
            <w:tcW w:w="6347" w:type="dxa"/>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r>
              <w:rPr>
                <w:rFonts w:hint="eastAsia" w:ascii="仿宋" w:hAnsi="仿宋" w:eastAsia="仿宋" w:cs="仿宋"/>
              </w:rPr>
              <w:t>专任教师总数</w:t>
            </w:r>
          </w:p>
        </w:tc>
        <w:tc>
          <w:tcPr>
            <w:tcW w:w="3226" w:type="dxa"/>
            <w:tcBorders>
              <w:top w:val="single" w:color="000000" w:sz="4" w:space="0"/>
              <w:left w:val="single" w:color="000000" w:sz="4" w:space="0"/>
              <w:bottom w:val="single" w:color="000000" w:sz="4" w:space="0"/>
              <w:right w:val="single" w:color="000000" w:sz="4" w:space="0"/>
            </w:tcBorders>
            <w:vAlign w:val="center"/>
          </w:tcPr>
          <w:p>
            <w:pPr>
              <w:ind w:firstLine="960" w:firstLineChars="400"/>
              <w:rPr>
                <w:rFonts w:ascii="仿宋" w:hAnsi="仿宋" w:eastAsia="仿宋" w:cs="仿宋"/>
              </w:rPr>
            </w:pPr>
            <w:r>
              <w:rPr>
                <w:rFonts w:hint="eastAsia" w:ascii="仿宋" w:hAnsi="仿宋" w:eastAsia="仿宋" w:cs="仿宋"/>
              </w:rPr>
              <w:t>22</w:t>
            </w:r>
          </w:p>
        </w:tc>
      </w:tr>
      <w:tr>
        <w:tblPrEx>
          <w:tblCellMar>
            <w:top w:w="0" w:type="dxa"/>
            <w:left w:w="0" w:type="dxa"/>
            <w:bottom w:w="0" w:type="dxa"/>
            <w:right w:w="0" w:type="dxa"/>
          </w:tblCellMar>
        </w:tblPrEx>
        <w:trPr>
          <w:trHeight w:val="410" w:hRule="exact"/>
        </w:trPr>
        <w:tc>
          <w:tcPr>
            <w:tcW w:w="6347" w:type="dxa"/>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r>
              <w:rPr>
                <w:rFonts w:hint="eastAsia" w:ascii="仿宋" w:hAnsi="仿宋" w:eastAsia="仿宋" w:cs="仿宋"/>
              </w:rPr>
              <w:t>具有教授（含其他正高级）职称教师数及比例</w:t>
            </w:r>
          </w:p>
        </w:tc>
        <w:tc>
          <w:tcPr>
            <w:tcW w:w="3226" w:type="dxa"/>
            <w:tcBorders>
              <w:top w:val="single" w:color="000000" w:sz="4" w:space="0"/>
              <w:left w:val="single" w:color="000000" w:sz="4" w:space="0"/>
              <w:bottom w:val="single" w:color="000000" w:sz="4" w:space="0"/>
              <w:right w:val="single" w:color="000000" w:sz="4" w:space="0"/>
            </w:tcBorders>
            <w:vAlign w:val="center"/>
          </w:tcPr>
          <w:p>
            <w:pPr>
              <w:ind w:firstLine="840" w:firstLineChars="350"/>
              <w:rPr>
                <w:rFonts w:ascii="仿宋" w:hAnsi="仿宋" w:eastAsia="仿宋" w:cs="仿宋"/>
              </w:rPr>
            </w:pPr>
            <w:r>
              <w:rPr>
                <w:rFonts w:hint="eastAsia" w:ascii="仿宋" w:hAnsi="仿宋" w:eastAsia="仿宋" w:cs="仿宋"/>
              </w:rPr>
              <w:t>6；27.27%</w:t>
            </w:r>
          </w:p>
        </w:tc>
      </w:tr>
      <w:tr>
        <w:tblPrEx>
          <w:tblCellMar>
            <w:top w:w="0" w:type="dxa"/>
            <w:left w:w="0" w:type="dxa"/>
            <w:bottom w:w="0" w:type="dxa"/>
            <w:right w:w="0" w:type="dxa"/>
          </w:tblCellMar>
        </w:tblPrEx>
        <w:trPr>
          <w:trHeight w:val="410" w:hRule="exact"/>
        </w:trPr>
        <w:tc>
          <w:tcPr>
            <w:tcW w:w="6347" w:type="dxa"/>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r>
              <w:rPr>
                <w:rFonts w:hint="eastAsia" w:ascii="仿宋" w:hAnsi="仿宋" w:eastAsia="仿宋" w:cs="仿宋"/>
              </w:rPr>
              <w:t>具有副教授及以上（含其他副高级）职称教师数及比例</w:t>
            </w:r>
          </w:p>
        </w:tc>
        <w:tc>
          <w:tcPr>
            <w:tcW w:w="3226" w:type="dxa"/>
            <w:tcBorders>
              <w:top w:val="single" w:color="000000" w:sz="4" w:space="0"/>
              <w:left w:val="single" w:color="000000" w:sz="4" w:space="0"/>
              <w:bottom w:val="single" w:color="000000" w:sz="4" w:space="0"/>
              <w:right w:val="single" w:color="000000" w:sz="4" w:space="0"/>
            </w:tcBorders>
            <w:vAlign w:val="center"/>
          </w:tcPr>
          <w:p>
            <w:pPr>
              <w:ind w:firstLine="720" w:firstLineChars="300"/>
              <w:rPr>
                <w:rFonts w:ascii="仿宋" w:hAnsi="仿宋" w:eastAsia="仿宋" w:cs="仿宋"/>
              </w:rPr>
            </w:pPr>
            <w:r>
              <w:rPr>
                <w:rFonts w:hint="eastAsia" w:ascii="仿宋" w:hAnsi="仿宋" w:eastAsia="仿宋" w:cs="仿宋"/>
              </w:rPr>
              <w:t>19；86.36%</w:t>
            </w:r>
          </w:p>
        </w:tc>
      </w:tr>
      <w:tr>
        <w:tblPrEx>
          <w:tblCellMar>
            <w:top w:w="0" w:type="dxa"/>
            <w:left w:w="0" w:type="dxa"/>
            <w:bottom w:w="0" w:type="dxa"/>
            <w:right w:w="0" w:type="dxa"/>
          </w:tblCellMar>
        </w:tblPrEx>
        <w:trPr>
          <w:trHeight w:val="410" w:hRule="exact"/>
        </w:trPr>
        <w:tc>
          <w:tcPr>
            <w:tcW w:w="6347" w:type="dxa"/>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r>
              <w:rPr>
                <w:rFonts w:hint="eastAsia" w:ascii="仿宋" w:hAnsi="仿宋" w:eastAsia="仿宋" w:cs="仿宋"/>
              </w:rPr>
              <w:t>具有硕士及以上学位教师数及比例</w:t>
            </w:r>
          </w:p>
        </w:tc>
        <w:tc>
          <w:tcPr>
            <w:tcW w:w="3226" w:type="dxa"/>
            <w:tcBorders>
              <w:top w:val="single" w:color="000000" w:sz="4" w:space="0"/>
              <w:left w:val="single" w:color="000000" w:sz="4" w:space="0"/>
              <w:bottom w:val="single" w:color="000000" w:sz="4" w:space="0"/>
              <w:right w:val="single" w:color="000000" w:sz="4" w:space="0"/>
            </w:tcBorders>
            <w:vAlign w:val="center"/>
          </w:tcPr>
          <w:p>
            <w:pPr>
              <w:ind w:firstLine="720" w:firstLineChars="300"/>
              <w:rPr>
                <w:rFonts w:ascii="仿宋" w:hAnsi="仿宋" w:eastAsia="仿宋" w:cs="仿宋"/>
              </w:rPr>
            </w:pPr>
            <w:r>
              <w:rPr>
                <w:rFonts w:hint="eastAsia" w:ascii="仿宋" w:hAnsi="仿宋" w:eastAsia="仿宋" w:cs="仿宋"/>
              </w:rPr>
              <w:t>22；100.</w:t>
            </w:r>
            <w:r>
              <w:rPr>
                <w:rFonts w:ascii="仿宋" w:hAnsi="仿宋" w:eastAsia="仿宋" w:cs="仿宋"/>
              </w:rPr>
              <w:t>0</w:t>
            </w:r>
            <w:r>
              <w:rPr>
                <w:rFonts w:hint="eastAsia" w:ascii="仿宋" w:hAnsi="仿宋" w:eastAsia="仿宋" w:cs="仿宋"/>
              </w:rPr>
              <w:t>%</w:t>
            </w:r>
          </w:p>
        </w:tc>
      </w:tr>
      <w:tr>
        <w:tblPrEx>
          <w:tblCellMar>
            <w:top w:w="0" w:type="dxa"/>
            <w:left w:w="0" w:type="dxa"/>
            <w:bottom w:w="0" w:type="dxa"/>
            <w:right w:w="0" w:type="dxa"/>
          </w:tblCellMar>
        </w:tblPrEx>
        <w:trPr>
          <w:trHeight w:val="410" w:hRule="exact"/>
        </w:trPr>
        <w:tc>
          <w:tcPr>
            <w:tcW w:w="6347" w:type="dxa"/>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r>
              <w:rPr>
                <w:rFonts w:hint="eastAsia" w:ascii="仿宋" w:hAnsi="仿宋" w:eastAsia="仿宋" w:cs="仿宋"/>
              </w:rPr>
              <w:t>具有博士学位教师数及比例</w:t>
            </w:r>
          </w:p>
        </w:tc>
        <w:tc>
          <w:tcPr>
            <w:tcW w:w="3226" w:type="dxa"/>
            <w:tcBorders>
              <w:top w:val="single" w:color="000000" w:sz="4" w:space="0"/>
              <w:left w:val="single" w:color="000000" w:sz="4" w:space="0"/>
              <w:bottom w:val="single" w:color="000000" w:sz="4" w:space="0"/>
              <w:right w:val="single" w:color="000000" w:sz="4" w:space="0"/>
            </w:tcBorders>
            <w:vAlign w:val="center"/>
          </w:tcPr>
          <w:p>
            <w:pPr>
              <w:ind w:firstLine="840" w:firstLineChars="350"/>
              <w:rPr>
                <w:rFonts w:ascii="仿宋" w:hAnsi="仿宋" w:eastAsia="仿宋" w:cs="仿宋"/>
              </w:rPr>
            </w:pPr>
            <w:r>
              <w:rPr>
                <w:rFonts w:hint="eastAsia" w:ascii="仿宋" w:hAnsi="仿宋" w:eastAsia="仿宋" w:cs="仿宋"/>
              </w:rPr>
              <w:t>6；27.27%</w:t>
            </w:r>
          </w:p>
        </w:tc>
      </w:tr>
      <w:tr>
        <w:tblPrEx>
          <w:tblCellMar>
            <w:top w:w="0" w:type="dxa"/>
            <w:left w:w="0" w:type="dxa"/>
            <w:bottom w:w="0" w:type="dxa"/>
            <w:right w:w="0" w:type="dxa"/>
          </w:tblCellMar>
        </w:tblPrEx>
        <w:trPr>
          <w:trHeight w:val="410" w:hRule="exact"/>
        </w:trPr>
        <w:tc>
          <w:tcPr>
            <w:tcW w:w="6347" w:type="dxa"/>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r>
              <w:rPr>
                <w:rFonts w:hint="eastAsia" w:ascii="仿宋" w:hAnsi="仿宋" w:eastAsia="仿宋" w:cs="仿宋"/>
              </w:rPr>
              <w:t>35 岁及以下青年教师数及比例</w:t>
            </w:r>
          </w:p>
        </w:tc>
        <w:tc>
          <w:tcPr>
            <w:tcW w:w="3226" w:type="dxa"/>
            <w:tcBorders>
              <w:top w:val="single" w:color="000000" w:sz="4" w:space="0"/>
              <w:left w:val="single" w:color="000000" w:sz="4" w:space="0"/>
              <w:bottom w:val="single" w:color="000000" w:sz="4" w:space="0"/>
              <w:right w:val="single" w:color="000000" w:sz="4" w:space="0"/>
            </w:tcBorders>
            <w:vAlign w:val="center"/>
          </w:tcPr>
          <w:p>
            <w:pPr>
              <w:ind w:firstLine="840" w:firstLineChars="350"/>
              <w:rPr>
                <w:rFonts w:ascii="仿宋" w:hAnsi="仿宋" w:eastAsia="仿宋" w:cs="仿宋"/>
              </w:rPr>
            </w:pPr>
            <w:r>
              <w:rPr>
                <w:rFonts w:hint="eastAsia" w:ascii="仿宋" w:hAnsi="仿宋" w:eastAsia="仿宋" w:cs="仿宋"/>
              </w:rPr>
              <w:t>1；4.55%</w:t>
            </w:r>
          </w:p>
        </w:tc>
      </w:tr>
      <w:tr>
        <w:tblPrEx>
          <w:tblCellMar>
            <w:top w:w="0" w:type="dxa"/>
            <w:left w:w="0" w:type="dxa"/>
            <w:bottom w:w="0" w:type="dxa"/>
            <w:right w:w="0" w:type="dxa"/>
          </w:tblCellMar>
        </w:tblPrEx>
        <w:trPr>
          <w:trHeight w:val="409" w:hRule="exact"/>
        </w:trPr>
        <w:tc>
          <w:tcPr>
            <w:tcW w:w="6347" w:type="dxa"/>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r>
              <w:rPr>
                <w:rFonts w:hint="eastAsia" w:ascii="仿宋" w:hAnsi="仿宋" w:eastAsia="仿宋" w:cs="仿宋"/>
              </w:rPr>
              <w:t>36-55</w:t>
            </w:r>
            <w:r>
              <w:rPr>
                <w:rFonts w:hint="eastAsia" w:ascii="仿宋" w:hAnsi="仿宋" w:eastAsia="仿宋" w:cs="仿宋"/>
                <w:spacing w:val="-1"/>
              </w:rPr>
              <w:t xml:space="preserve"> </w:t>
            </w:r>
            <w:r>
              <w:rPr>
                <w:rFonts w:hint="eastAsia" w:ascii="仿宋" w:hAnsi="仿宋" w:eastAsia="仿宋" w:cs="仿宋"/>
              </w:rPr>
              <w:t>岁教师数及比例</w:t>
            </w:r>
          </w:p>
        </w:tc>
        <w:tc>
          <w:tcPr>
            <w:tcW w:w="3226" w:type="dxa"/>
            <w:tcBorders>
              <w:top w:val="single" w:color="000000" w:sz="4" w:space="0"/>
              <w:left w:val="single" w:color="000000" w:sz="4" w:space="0"/>
              <w:bottom w:val="single" w:color="000000" w:sz="4" w:space="0"/>
              <w:right w:val="single" w:color="000000" w:sz="4" w:space="0"/>
            </w:tcBorders>
            <w:vAlign w:val="center"/>
          </w:tcPr>
          <w:p>
            <w:pPr>
              <w:ind w:firstLine="720" w:firstLineChars="300"/>
              <w:rPr>
                <w:rFonts w:ascii="仿宋" w:hAnsi="仿宋" w:eastAsia="仿宋" w:cs="仿宋"/>
              </w:rPr>
            </w:pPr>
            <w:r>
              <w:rPr>
                <w:rFonts w:hint="eastAsia" w:ascii="仿宋" w:hAnsi="仿宋" w:eastAsia="仿宋" w:cs="仿宋"/>
              </w:rPr>
              <w:t>16；72.73%</w:t>
            </w:r>
          </w:p>
        </w:tc>
      </w:tr>
      <w:tr>
        <w:tblPrEx>
          <w:tblCellMar>
            <w:top w:w="0" w:type="dxa"/>
            <w:left w:w="0" w:type="dxa"/>
            <w:bottom w:w="0" w:type="dxa"/>
            <w:right w:w="0" w:type="dxa"/>
          </w:tblCellMar>
        </w:tblPrEx>
        <w:trPr>
          <w:trHeight w:val="410" w:hRule="exact"/>
        </w:trPr>
        <w:tc>
          <w:tcPr>
            <w:tcW w:w="6347" w:type="dxa"/>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r>
              <w:rPr>
                <w:rFonts w:hint="eastAsia" w:ascii="仿宋" w:hAnsi="仿宋" w:eastAsia="仿宋" w:cs="仿宋"/>
              </w:rPr>
              <w:t>兼职/专职教师比例</w:t>
            </w:r>
          </w:p>
        </w:tc>
        <w:tc>
          <w:tcPr>
            <w:tcW w:w="3226" w:type="dxa"/>
            <w:tcBorders>
              <w:top w:val="single" w:color="000000" w:sz="4" w:space="0"/>
              <w:left w:val="single" w:color="000000" w:sz="4" w:space="0"/>
              <w:bottom w:val="single" w:color="000000" w:sz="4" w:space="0"/>
              <w:right w:val="single" w:color="000000" w:sz="4" w:space="0"/>
            </w:tcBorders>
            <w:vAlign w:val="center"/>
          </w:tcPr>
          <w:p>
            <w:pPr>
              <w:ind w:firstLine="720" w:firstLineChars="300"/>
              <w:rPr>
                <w:rFonts w:ascii="仿宋" w:hAnsi="仿宋" w:eastAsia="仿宋" w:cs="仿宋"/>
              </w:rPr>
            </w:pPr>
            <w:r>
              <w:rPr>
                <w:rFonts w:ascii="仿宋" w:hAnsi="仿宋" w:eastAsia="仿宋" w:cs="仿宋"/>
              </w:rPr>
              <w:t>15.79%</w:t>
            </w:r>
          </w:p>
        </w:tc>
      </w:tr>
      <w:tr>
        <w:tblPrEx>
          <w:tblCellMar>
            <w:top w:w="0" w:type="dxa"/>
            <w:left w:w="0" w:type="dxa"/>
            <w:bottom w:w="0" w:type="dxa"/>
            <w:right w:w="0" w:type="dxa"/>
          </w:tblCellMar>
        </w:tblPrEx>
        <w:trPr>
          <w:trHeight w:val="410" w:hRule="exact"/>
        </w:trPr>
        <w:tc>
          <w:tcPr>
            <w:tcW w:w="6347" w:type="dxa"/>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r>
              <w:rPr>
                <w:rFonts w:hint="eastAsia" w:ascii="仿宋" w:hAnsi="仿宋" w:eastAsia="仿宋" w:cs="仿宋"/>
              </w:rPr>
              <w:t>专业核心课程门数</w:t>
            </w:r>
          </w:p>
        </w:tc>
        <w:tc>
          <w:tcPr>
            <w:tcW w:w="3226" w:type="dxa"/>
            <w:tcBorders>
              <w:top w:val="single" w:color="000000" w:sz="4" w:space="0"/>
              <w:left w:val="single" w:color="000000" w:sz="4" w:space="0"/>
              <w:bottom w:val="single" w:color="000000" w:sz="4" w:space="0"/>
              <w:right w:val="single" w:color="000000" w:sz="4" w:space="0"/>
            </w:tcBorders>
            <w:vAlign w:val="center"/>
          </w:tcPr>
          <w:p>
            <w:pPr>
              <w:ind w:firstLine="720" w:firstLineChars="300"/>
              <w:rPr>
                <w:rFonts w:ascii="仿宋" w:hAnsi="仿宋" w:eastAsia="仿宋" w:cs="仿宋"/>
              </w:rPr>
            </w:pPr>
            <w:r>
              <w:rPr>
                <w:rFonts w:hint="eastAsia" w:ascii="仿宋" w:hAnsi="仿宋" w:eastAsia="仿宋" w:cs="仿宋"/>
              </w:rPr>
              <w:t>17</w:t>
            </w:r>
          </w:p>
        </w:tc>
      </w:tr>
      <w:tr>
        <w:tblPrEx>
          <w:tblCellMar>
            <w:top w:w="0" w:type="dxa"/>
            <w:left w:w="0" w:type="dxa"/>
            <w:bottom w:w="0" w:type="dxa"/>
            <w:right w:w="0" w:type="dxa"/>
          </w:tblCellMar>
        </w:tblPrEx>
        <w:trPr>
          <w:trHeight w:val="410" w:hRule="exact"/>
        </w:trPr>
        <w:tc>
          <w:tcPr>
            <w:tcW w:w="6347" w:type="dxa"/>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r>
              <w:rPr>
                <w:rFonts w:hint="eastAsia" w:ascii="仿宋" w:hAnsi="仿宋" w:eastAsia="仿宋" w:cs="仿宋"/>
              </w:rPr>
              <w:t>专业核心课程任课教师数</w:t>
            </w:r>
          </w:p>
        </w:tc>
        <w:tc>
          <w:tcPr>
            <w:tcW w:w="3226" w:type="dxa"/>
            <w:tcBorders>
              <w:top w:val="single" w:color="000000" w:sz="4" w:space="0"/>
              <w:left w:val="single" w:color="000000" w:sz="4" w:space="0"/>
              <w:bottom w:val="single" w:color="000000" w:sz="4" w:space="0"/>
              <w:right w:val="single" w:color="000000" w:sz="4" w:space="0"/>
            </w:tcBorders>
            <w:vAlign w:val="center"/>
          </w:tcPr>
          <w:p>
            <w:pPr>
              <w:ind w:firstLine="720" w:firstLineChars="300"/>
              <w:rPr>
                <w:rFonts w:ascii="仿宋" w:hAnsi="仿宋" w:eastAsia="仿宋" w:cs="仿宋"/>
              </w:rPr>
            </w:pPr>
            <w:r>
              <w:rPr>
                <w:rFonts w:hint="eastAsia" w:ascii="仿宋" w:hAnsi="仿宋" w:eastAsia="仿宋" w:cs="仿宋"/>
              </w:rPr>
              <w:t>22</w:t>
            </w:r>
          </w:p>
        </w:tc>
      </w:tr>
    </w:tbl>
    <w:p>
      <w:pPr>
        <w:pStyle w:val="4"/>
        <w:kinsoku w:val="0"/>
        <w:overflowPunct w:val="0"/>
        <w:ind w:left="0"/>
        <w:rPr>
          <w:rFonts w:ascii="仿宋" w:hAnsi="仿宋" w:eastAsia="仿宋" w:cs="宋体"/>
          <w:sz w:val="17"/>
          <w:szCs w:val="17"/>
        </w:rPr>
      </w:pPr>
    </w:p>
    <w:p>
      <w:pPr>
        <w:pStyle w:val="4"/>
        <w:kinsoku w:val="0"/>
        <w:overflowPunct w:val="0"/>
        <w:spacing w:before="120" w:beforeLines="50" w:after="120" w:afterLines="50"/>
        <w:ind w:left="0"/>
        <w:rPr>
          <w:rFonts w:ascii="仿宋" w:hAnsi="仿宋" w:eastAsia="仿宋" w:cs="宋体"/>
          <w:sz w:val="28"/>
          <w:szCs w:val="28"/>
        </w:rPr>
      </w:pPr>
      <w:r>
        <w:rPr>
          <w:rFonts w:ascii="仿宋" w:hAnsi="仿宋" w:eastAsia="仿宋" w:cs="宋体"/>
          <w:sz w:val="28"/>
          <w:szCs w:val="28"/>
        </w:rPr>
        <w:t xml:space="preserve">4.2 </w:t>
      </w:r>
      <w:r>
        <w:rPr>
          <w:rFonts w:hint="eastAsia" w:ascii="仿宋" w:hAnsi="仿宋" w:eastAsia="仿宋" w:cs="宋体"/>
          <w:sz w:val="28"/>
          <w:szCs w:val="28"/>
        </w:rPr>
        <w:t>教师基本情况表</w:t>
      </w:r>
    </w:p>
    <w:p>
      <w:pPr>
        <w:pStyle w:val="4"/>
        <w:kinsoku w:val="0"/>
        <w:overflowPunct w:val="0"/>
        <w:ind w:left="0"/>
        <w:rPr>
          <w:rFonts w:ascii="仿宋" w:hAnsi="仿宋" w:eastAsia="仿宋" w:cs="宋体"/>
          <w:sz w:val="13"/>
          <w:szCs w:val="13"/>
        </w:rPr>
      </w:pPr>
    </w:p>
    <w:tbl>
      <w:tblPr>
        <w:tblStyle w:val="8"/>
        <w:tblW w:w="0" w:type="auto"/>
        <w:tblInd w:w="111" w:type="dxa"/>
        <w:tblLayout w:type="fixed"/>
        <w:tblCellMar>
          <w:top w:w="0" w:type="dxa"/>
          <w:left w:w="0" w:type="dxa"/>
          <w:bottom w:w="0" w:type="dxa"/>
          <w:right w:w="0" w:type="dxa"/>
        </w:tblCellMar>
      </w:tblPr>
      <w:tblGrid>
        <w:gridCol w:w="650"/>
        <w:gridCol w:w="463"/>
        <w:gridCol w:w="839"/>
        <w:gridCol w:w="2242"/>
        <w:gridCol w:w="834"/>
        <w:gridCol w:w="1335"/>
        <w:gridCol w:w="885"/>
        <w:gridCol w:w="765"/>
        <w:gridCol w:w="890"/>
        <w:gridCol w:w="670"/>
      </w:tblGrid>
      <w:tr>
        <w:tblPrEx>
          <w:tblCellMar>
            <w:top w:w="0" w:type="dxa"/>
            <w:left w:w="0" w:type="dxa"/>
            <w:bottom w:w="0" w:type="dxa"/>
            <w:right w:w="0" w:type="dxa"/>
          </w:tblCellMar>
        </w:tblPrEx>
        <w:trPr>
          <w:trHeight w:val="881" w:hRule="exact"/>
        </w:trPr>
        <w:tc>
          <w:tcPr>
            <w:tcW w:w="650" w:type="dxa"/>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r>
              <w:rPr>
                <w:rFonts w:hint="eastAsia" w:ascii="仿宋" w:hAnsi="仿宋" w:eastAsia="仿宋" w:cs="仿宋"/>
              </w:rPr>
              <w:t>姓</w:t>
            </w:r>
          </w:p>
          <w:p>
            <w:pPr>
              <w:pStyle w:val="16"/>
              <w:rPr>
                <w:rFonts w:ascii="仿宋" w:hAnsi="仿宋" w:eastAsia="仿宋" w:cs="仿宋"/>
              </w:rPr>
            </w:pPr>
            <w:r>
              <w:rPr>
                <w:rFonts w:hint="eastAsia" w:ascii="仿宋" w:hAnsi="仿宋" w:eastAsia="仿宋" w:cs="仿宋"/>
              </w:rPr>
              <w:t>名</w:t>
            </w:r>
          </w:p>
        </w:tc>
        <w:tc>
          <w:tcPr>
            <w:tcW w:w="463" w:type="dxa"/>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r>
              <w:rPr>
                <w:rFonts w:hint="eastAsia" w:ascii="仿宋" w:hAnsi="仿宋" w:eastAsia="仿宋" w:cs="仿宋"/>
              </w:rPr>
              <w:t>性</w:t>
            </w:r>
          </w:p>
          <w:p>
            <w:pPr>
              <w:pStyle w:val="16"/>
              <w:rPr>
                <w:rFonts w:ascii="仿宋" w:hAnsi="仿宋" w:eastAsia="仿宋" w:cs="仿宋"/>
              </w:rPr>
            </w:pPr>
            <w:r>
              <w:rPr>
                <w:rFonts w:hint="eastAsia" w:ascii="仿宋" w:hAnsi="仿宋" w:eastAsia="仿宋" w:cs="仿宋"/>
              </w:rPr>
              <w:t>别</w:t>
            </w:r>
          </w:p>
        </w:tc>
        <w:tc>
          <w:tcPr>
            <w:tcW w:w="839" w:type="dxa"/>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r>
              <w:rPr>
                <w:rFonts w:hint="eastAsia" w:ascii="仿宋" w:hAnsi="仿宋" w:eastAsia="仿宋" w:cs="仿宋"/>
              </w:rPr>
              <w:t>出生</w:t>
            </w:r>
          </w:p>
          <w:p>
            <w:pPr>
              <w:pStyle w:val="16"/>
              <w:rPr>
                <w:rFonts w:ascii="仿宋" w:hAnsi="仿宋" w:eastAsia="仿宋" w:cs="仿宋"/>
              </w:rPr>
            </w:pPr>
            <w:r>
              <w:rPr>
                <w:rFonts w:hint="eastAsia" w:ascii="仿宋" w:hAnsi="仿宋" w:eastAsia="仿宋" w:cs="仿宋"/>
              </w:rPr>
              <w:t>年月</w:t>
            </w:r>
          </w:p>
        </w:tc>
        <w:tc>
          <w:tcPr>
            <w:tcW w:w="2242" w:type="dxa"/>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r>
              <w:rPr>
                <w:rFonts w:hint="eastAsia" w:ascii="仿宋" w:hAnsi="仿宋" w:eastAsia="仿宋" w:cs="仿宋"/>
              </w:rPr>
              <w:t>拟授</w:t>
            </w:r>
          </w:p>
          <w:p>
            <w:pPr>
              <w:pStyle w:val="16"/>
              <w:rPr>
                <w:rFonts w:ascii="仿宋" w:hAnsi="仿宋" w:eastAsia="仿宋" w:cs="仿宋"/>
              </w:rPr>
            </w:pPr>
            <w:r>
              <w:rPr>
                <w:rFonts w:hint="eastAsia" w:ascii="仿宋" w:hAnsi="仿宋" w:eastAsia="仿宋" w:cs="仿宋"/>
              </w:rPr>
              <w:t>课程</w:t>
            </w:r>
          </w:p>
        </w:tc>
        <w:tc>
          <w:tcPr>
            <w:tcW w:w="834" w:type="dxa"/>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r>
              <w:rPr>
                <w:rFonts w:hint="eastAsia" w:ascii="仿宋" w:hAnsi="仿宋" w:eastAsia="仿宋" w:cs="仿宋"/>
              </w:rPr>
              <w:t>专业技</w:t>
            </w:r>
          </w:p>
          <w:p>
            <w:pPr>
              <w:pStyle w:val="16"/>
              <w:rPr>
                <w:rFonts w:ascii="仿宋" w:hAnsi="仿宋" w:eastAsia="仿宋" w:cs="仿宋"/>
              </w:rPr>
            </w:pPr>
            <w:r>
              <w:rPr>
                <w:rFonts w:hint="eastAsia" w:ascii="仿宋" w:hAnsi="仿宋" w:eastAsia="仿宋" w:cs="仿宋"/>
              </w:rPr>
              <w:t>术职务</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r>
              <w:rPr>
                <w:rFonts w:hint="eastAsia" w:ascii="仿宋" w:hAnsi="仿宋" w:eastAsia="仿宋" w:cs="仿宋"/>
              </w:rPr>
              <w:t>最后学历</w:t>
            </w:r>
          </w:p>
          <w:p>
            <w:pPr>
              <w:pStyle w:val="16"/>
              <w:rPr>
                <w:rFonts w:ascii="仿宋" w:hAnsi="仿宋" w:eastAsia="仿宋" w:cs="仿宋"/>
              </w:rPr>
            </w:pPr>
            <w:r>
              <w:rPr>
                <w:rFonts w:hint="eastAsia" w:ascii="仿宋" w:hAnsi="仿宋" w:eastAsia="仿宋" w:cs="仿宋"/>
              </w:rPr>
              <w:t>毕业学校</w:t>
            </w:r>
          </w:p>
        </w:tc>
        <w:tc>
          <w:tcPr>
            <w:tcW w:w="885" w:type="dxa"/>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r>
              <w:rPr>
                <w:rFonts w:hint="eastAsia" w:ascii="仿宋" w:hAnsi="仿宋" w:eastAsia="仿宋" w:cs="仿宋"/>
              </w:rPr>
              <w:t>最后学历毕业专业</w:t>
            </w:r>
          </w:p>
        </w:tc>
        <w:tc>
          <w:tcPr>
            <w:tcW w:w="765" w:type="dxa"/>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r>
              <w:rPr>
                <w:rFonts w:hint="eastAsia" w:ascii="仿宋" w:hAnsi="仿宋" w:eastAsia="仿宋" w:cs="仿宋"/>
              </w:rPr>
              <w:t>最后学历毕业学位</w:t>
            </w:r>
          </w:p>
        </w:tc>
        <w:tc>
          <w:tcPr>
            <w:tcW w:w="890" w:type="dxa"/>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r>
              <w:rPr>
                <w:rFonts w:hint="eastAsia" w:ascii="仿宋" w:hAnsi="仿宋" w:eastAsia="仿宋" w:cs="仿宋"/>
              </w:rPr>
              <w:t>研究</w:t>
            </w:r>
          </w:p>
          <w:p>
            <w:pPr>
              <w:pStyle w:val="16"/>
              <w:rPr>
                <w:rFonts w:ascii="仿宋" w:hAnsi="仿宋" w:eastAsia="仿宋" w:cs="仿宋"/>
              </w:rPr>
            </w:pPr>
            <w:r>
              <w:rPr>
                <w:rFonts w:hint="eastAsia" w:ascii="仿宋" w:hAnsi="仿宋" w:eastAsia="仿宋" w:cs="仿宋"/>
              </w:rPr>
              <w:t>领域</w:t>
            </w:r>
          </w:p>
        </w:tc>
        <w:tc>
          <w:tcPr>
            <w:tcW w:w="670" w:type="dxa"/>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r>
              <w:rPr>
                <w:rFonts w:hint="eastAsia" w:ascii="仿宋" w:hAnsi="仿宋" w:eastAsia="仿宋" w:cs="仿宋"/>
              </w:rPr>
              <w:t>专职</w:t>
            </w:r>
          </w:p>
          <w:p>
            <w:pPr>
              <w:pStyle w:val="16"/>
              <w:rPr>
                <w:rFonts w:ascii="仿宋" w:hAnsi="仿宋" w:eastAsia="仿宋" w:cs="仿宋"/>
              </w:rPr>
            </w:pPr>
            <w:r>
              <w:rPr>
                <w:rFonts w:hint="eastAsia" w:ascii="仿宋" w:hAnsi="仿宋" w:eastAsia="仿宋" w:cs="仿宋"/>
              </w:rPr>
              <w:t>/兼职</w:t>
            </w:r>
          </w:p>
        </w:tc>
      </w:tr>
      <w:tr>
        <w:tblPrEx>
          <w:tblCellMar>
            <w:top w:w="0" w:type="dxa"/>
            <w:left w:w="0" w:type="dxa"/>
            <w:bottom w:w="0" w:type="dxa"/>
            <w:right w:w="0" w:type="dxa"/>
          </w:tblCellMar>
        </w:tblPrEx>
        <w:trPr>
          <w:trHeight w:val="700" w:hRule="exact"/>
        </w:trPr>
        <w:tc>
          <w:tcPr>
            <w:tcW w:w="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1"/>
                <w:szCs w:val="21"/>
              </w:rPr>
            </w:pPr>
            <w:r>
              <w:rPr>
                <w:rFonts w:hint="eastAsia" w:ascii="仿宋" w:hAnsi="仿宋" w:eastAsia="仿宋" w:cs="仿宋"/>
                <w:sz w:val="21"/>
                <w:szCs w:val="21"/>
              </w:rPr>
              <w:t>刘须明</w:t>
            </w:r>
          </w:p>
        </w:tc>
        <w:tc>
          <w:tcPr>
            <w:tcW w:w="46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女</w:t>
            </w:r>
          </w:p>
        </w:tc>
        <w:tc>
          <w:tcPr>
            <w:tcW w:w="83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1955.7</w:t>
            </w:r>
          </w:p>
        </w:tc>
        <w:tc>
          <w:tcPr>
            <w:tcW w:w="224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英国文学史及作品选读</w:t>
            </w:r>
          </w:p>
        </w:tc>
        <w:tc>
          <w:tcPr>
            <w:tcW w:w="83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教授</w:t>
            </w:r>
          </w:p>
        </w:tc>
        <w:tc>
          <w:tcPr>
            <w:tcW w:w="133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东南大学</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艺术学</w:t>
            </w:r>
          </w:p>
        </w:tc>
        <w:tc>
          <w:tcPr>
            <w:tcW w:w="76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博士</w:t>
            </w:r>
          </w:p>
        </w:tc>
        <w:tc>
          <w:tcPr>
            <w:tcW w:w="89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外国文学</w:t>
            </w:r>
          </w:p>
        </w:tc>
        <w:tc>
          <w:tcPr>
            <w:tcW w:w="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1"/>
                <w:szCs w:val="21"/>
              </w:rPr>
            </w:pPr>
            <w:r>
              <w:rPr>
                <w:rFonts w:hint="eastAsia" w:ascii="仿宋" w:hAnsi="仿宋" w:eastAsia="仿宋" w:cs="仿宋"/>
                <w:sz w:val="21"/>
                <w:szCs w:val="21"/>
              </w:rPr>
              <w:t>专职</w:t>
            </w:r>
          </w:p>
        </w:tc>
      </w:tr>
      <w:tr>
        <w:tblPrEx>
          <w:tblCellMar>
            <w:top w:w="0" w:type="dxa"/>
            <w:left w:w="0" w:type="dxa"/>
            <w:bottom w:w="0" w:type="dxa"/>
            <w:right w:w="0" w:type="dxa"/>
          </w:tblCellMar>
        </w:tblPrEx>
        <w:trPr>
          <w:trHeight w:val="782" w:hRule="exact"/>
        </w:trPr>
        <w:tc>
          <w:tcPr>
            <w:tcW w:w="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1"/>
                <w:szCs w:val="21"/>
              </w:rPr>
            </w:pPr>
            <w:r>
              <w:rPr>
                <w:rFonts w:hint="eastAsia" w:ascii="仿宋" w:hAnsi="仿宋" w:eastAsia="仿宋" w:cs="仿宋"/>
                <w:sz w:val="21"/>
                <w:szCs w:val="21"/>
              </w:rPr>
              <w:t>金晶</w:t>
            </w:r>
          </w:p>
        </w:tc>
        <w:tc>
          <w:tcPr>
            <w:tcW w:w="46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女</w:t>
            </w:r>
          </w:p>
        </w:tc>
        <w:tc>
          <w:tcPr>
            <w:tcW w:w="839" w:type="dxa"/>
            <w:tcBorders>
              <w:top w:val="single" w:color="000000" w:sz="4" w:space="0"/>
              <w:left w:val="single" w:color="000000" w:sz="4" w:space="0"/>
              <w:bottom w:val="single" w:color="000000" w:sz="4" w:space="0"/>
              <w:right w:val="single" w:color="000000" w:sz="4" w:space="0"/>
            </w:tcBorders>
            <w:vAlign w:val="center"/>
          </w:tcPr>
          <w:p>
            <w:pPr>
              <w:jc w:val="center"/>
              <w:rPr>
                <w:sz w:val="21"/>
                <w:szCs w:val="21"/>
              </w:rPr>
            </w:pPr>
            <w:r>
              <w:rPr>
                <w:rFonts w:hint="eastAsia" w:ascii="仿宋" w:hAnsi="仿宋" w:eastAsia="仿宋" w:cs="仿宋"/>
                <w:sz w:val="21"/>
                <w:szCs w:val="21"/>
              </w:rPr>
              <w:t>1975.1</w:t>
            </w:r>
          </w:p>
        </w:tc>
        <w:tc>
          <w:tcPr>
            <w:tcW w:w="224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英语专业导论</w:t>
            </w:r>
          </w:p>
        </w:tc>
        <w:tc>
          <w:tcPr>
            <w:tcW w:w="83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教授</w:t>
            </w:r>
          </w:p>
        </w:tc>
        <w:tc>
          <w:tcPr>
            <w:tcW w:w="133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东南大学</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文学</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1"/>
                <w:szCs w:val="21"/>
              </w:rPr>
            </w:pPr>
            <w:r>
              <w:rPr>
                <w:rFonts w:hint="eastAsia" w:ascii="仿宋" w:hAnsi="仿宋" w:eastAsia="仿宋" w:cs="仿宋"/>
                <w:sz w:val="21"/>
                <w:szCs w:val="21"/>
              </w:rPr>
              <w:t>硕士</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1"/>
                <w:szCs w:val="21"/>
              </w:rPr>
            </w:pPr>
            <w:r>
              <w:rPr>
                <w:rFonts w:hint="eastAsia" w:ascii="仿宋" w:hAnsi="仿宋" w:eastAsia="仿宋" w:cs="仿宋"/>
                <w:sz w:val="21"/>
                <w:szCs w:val="21"/>
              </w:rPr>
              <w:t>英语教学</w:t>
            </w:r>
          </w:p>
        </w:tc>
        <w:tc>
          <w:tcPr>
            <w:tcW w:w="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1"/>
                <w:szCs w:val="21"/>
              </w:rPr>
            </w:pPr>
            <w:r>
              <w:rPr>
                <w:rFonts w:hint="eastAsia" w:ascii="仿宋" w:hAnsi="仿宋" w:eastAsia="仿宋" w:cs="仿宋"/>
                <w:sz w:val="21"/>
                <w:szCs w:val="21"/>
              </w:rPr>
              <w:t>专职</w:t>
            </w:r>
          </w:p>
        </w:tc>
      </w:tr>
      <w:tr>
        <w:tblPrEx>
          <w:tblCellMar>
            <w:top w:w="0" w:type="dxa"/>
            <w:left w:w="0" w:type="dxa"/>
            <w:bottom w:w="0" w:type="dxa"/>
            <w:right w:w="0" w:type="dxa"/>
          </w:tblCellMar>
        </w:tblPrEx>
        <w:trPr>
          <w:trHeight w:val="840" w:hRule="exact"/>
        </w:trPr>
        <w:tc>
          <w:tcPr>
            <w:tcW w:w="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1"/>
                <w:szCs w:val="21"/>
              </w:rPr>
            </w:pPr>
            <w:r>
              <w:rPr>
                <w:rFonts w:hint="eastAsia" w:ascii="仿宋" w:hAnsi="仿宋" w:eastAsia="仿宋" w:cs="仿宋"/>
                <w:sz w:val="21"/>
                <w:szCs w:val="21"/>
              </w:rPr>
              <w:t>高圣兵</w:t>
            </w:r>
          </w:p>
        </w:tc>
        <w:tc>
          <w:tcPr>
            <w:tcW w:w="46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男</w:t>
            </w:r>
          </w:p>
        </w:tc>
        <w:tc>
          <w:tcPr>
            <w:tcW w:w="83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1966.5</w:t>
            </w:r>
          </w:p>
        </w:tc>
        <w:tc>
          <w:tcPr>
            <w:tcW w:w="224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翻译与实践</w:t>
            </w:r>
          </w:p>
        </w:tc>
        <w:tc>
          <w:tcPr>
            <w:tcW w:w="83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教授</w:t>
            </w:r>
          </w:p>
        </w:tc>
        <w:tc>
          <w:tcPr>
            <w:tcW w:w="133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南京大学</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翻译</w:t>
            </w:r>
          </w:p>
        </w:tc>
        <w:tc>
          <w:tcPr>
            <w:tcW w:w="76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博士</w:t>
            </w:r>
          </w:p>
        </w:tc>
        <w:tc>
          <w:tcPr>
            <w:tcW w:w="89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中英翻译</w:t>
            </w:r>
          </w:p>
        </w:tc>
        <w:tc>
          <w:tcPr>
            <w:tcW w:w="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1"/>
                <w:szCs w:val="21"/>
              </w:rPr>
            </w:pPr>
            <w:r>
              <w:rPr>
                <w:rFonts w:hint="eastAsia" w:ascii="仿宋" w:hAnsi="仿宋" w:eastAsia="仿宋" w:cs="仿宋"/>
                <w:sz w:val="21"/>
                <w:szCs w:val="21"/>
              </w:rPr>
              <w:t>兼职</w:t>
            </w:r>
          </w:p>
        </w:tc>
      </w:tr>
      <w:tr>
        <w:tblPrEx>
          <w:tblCellMar>
            <w:top w:w="0" w:type="dxa"/>
            <w:left w:w="0" w:type="dxa"/>
            <w:bottom w:w="0" w:type="dxa"/>
            <w:right w:w="0" w:type="dxa"/>
          </w:tblCellMar>
        </w:tblPrEx>
        <w:trPr>
          <w:trHeight w:val="950" w:hRule="exact"/>
        </w:trPr>
        <w:tc>
          <w:tcPr>
            <w:tcW w:w="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1"/>
                <w:szCs w:val="21"/>
              </w:rPr>
            </w:pPr>
            <w:r>
              <w:rPr>
                <w:rFonts w:hint="eastAsia" w:ascii="仿宋" w:hAnsi="仿宋" w:eastAsia="仿宋" w:cs="仿宋"/>
                <w:sz w:val="21"/>
                <w:szCs w:val="21"/>
              </w:rPr>
              <w:t>吴兰香</w:t>
            </w:r>
          </w:p>
        </w:tc>
        <w:tc>
          <w:tcPr>
            <w:tcW w:w="46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女</w:t>
            </w:r>
          </w:p>
        </w:tc>
        <w:tc>
          <w:tcPr>
            <w:tcW w:w="83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1970.4</w:t>
            </w:r>
          </w:p>
        </w:tc>
        <w:tc>
          <w:tcPr>
            <w:tcW w:w="2242"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cs="仿宋"/>
                <w:sz w:val="21"/>
                <w:szCs w:val="21"/>
              </w:rPr>
            </w:pPr>
            <w:r>
              <w:rPr>
                <w:rFonts w:hint="eastAsia" w:ascii="仿宋" w:hAnsi="仿宋" w:eastAsia="仿宋" w:cs="仿宋"/>
                <w:sz w:val="21"/>
                <w:szCs w:val="21"/>
              </w:rPr>
              <w:t>美国文学史及作品选读</w:t>
            </w:r>
          </w:p>
        </w:tc>
        <w:tc>
          <w:tcPr>
            <w:tcW w:w="83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教授</w:t>
            </w:r>
          </w:p>
        </w:tc>
        <w:tc>
          <w:tcPr>
            <w:tcW w:w="133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南京大学</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文学</w:t>
            </w:r>
          </w:p>
        </w:tc>
        <w:tc>
          <w:tcPr>
            <w:tcW w:w="76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博士</w:t>
            </w:r>
          </w:p>
        </w:tc>
        <w:tc>
          <w:tcPr>
            <w:tcW w:w="89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美国文学</w:t>
            </w:r>
          </w:p>
        </w:tc>
        <w:tc>
          <w:tcPr>
            <w:tcW w:w="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1"/>
                <w:szCs w:val="21"/>
              </w:rPr>
            </w:pPr>
            <w:r>
              <w:rPr>
                <w:rFonts w:hint="eastAsia" w:ascii="仿宋" w:hAnsi="仿宋" w:eastAsia="仿宋" w:cs="仿宋"/>
                <w:sz w:val="21"/>
                <w:szCs w:val="21"/>
              </w:rPr>
              <w:t>兼职</w:t>
            </w:r>
          </w:p>
        </w:tc>
      </w:tr>
      <w:tr>
        <w:tblPrEx>
          <w:tblCellMar>
            <w:top w:w="0" w:type="dxa"/>
            <w:left w:w="0" w:type="dxa"/>
            <w:bottom w:w="0" w:type="dxa"/>
            <w:right w:w="0" w:type="dxa"/>
          </w:tblCellMar>
        </w:tblPrEx>
        <w:trPr>
          <w:trHeight w:val="950" w:hRule="exact"/>
        </w:trPr>
        <w:tc>
          <w:tcPr>
            <w:tcW w:w="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1"/>
                <w:szCs w:val="21"/>
              </w:rPr>
            </w:pPr>
            <w:r>
              <w:rPr>
                <w:rFonts w:hint="eastAsia" w:ascii="仿宋" w:hAnsi="仿宋" w:eastAsia="仿宋" w:cs="仿宋"/>
                <w:sz w:val="21"/>
                <w:szCs w:val="21"/>
              </w:rPr>
              <w:t>许克琪</w:t>
            </w:r>
          </w:p>
        </w:tc>
        <w:tc>
          <w:tcPr>
            <w:tcW w:w="46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男</w:t>
            </w:r>
          </w:p>
        </w:tc>
        <w:tc>
          <w:tcPr>
            <w:tcW w:w="83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1963.7</w:t>
            </w:r>
          </w:p>
        </w:tc>
        <w:tc>
          <w:tcPr>
            <w:tcW w:w="2242"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cs="仿宋"/>
                <w:sz w:val="21"/>
                <w:szCs w:val="21"/>
              </w:rPr>
            </w:pPr>
            <w:r>
              <w:rPr>
                <w:rFonts w:hint="eastAsia" w:ascii="仿宋" w:hAnsi="仿宋" w:eastAsia="仿宋" w:cs="仿宋"/>
                <w:sz w:val="21"/>
                <w:szCs w:val="21"/>
              </w:rPr>
              <w:t>跨文化交际</w:t>
            </w:r>
          </w:p>
        </w:tc>
        <w:tc>
          <w:tcPr>
            <w:tcW w:w="83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教授</w:t>
            </w:r>
          </w:p>
        </w:tc>
        <w:tc>
          <w:tcPr>
            <w:tcW w:w="133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东南大学</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文学</w:t>
            </w:r>
          </w:p>
        </w:tc>
        <w:tc>
          <w:tcPr>
            <w:tcW w:w="76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博士</w:t>
            </w:r>
          </w:p>
        </w:tc>
        <w:tc>
          <w:tcPr>
            <w:tcW w:w="89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外国文学与文化</w:t>
            </w:r>
          </w:p>
        </w:tc>
        <w:tc>
          <w:tcPr>
            <w:tcW w:w="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1"/>
                <w:szCs w:val="21"/>
              </w:rPr>
            </w:pPr>
            <w:r>
              <w:rPr>
                <w:rFonts w:hint="eastAsia" w:ascii="仿宋" w:hAnsi="仿宋" w:eastAsia="仿宋" w:cs="仿宋"/>
                <w:sz w:val="21"/>
                <w:szCs w:val="21"/>
              </w:rPr>
              <w:t>专职</w:t>
            </w:r>
          </w:p>
        </w:tc>
      </w:tr>
      <w:tr>
        <w:tblPrEx>
          <w:tblCellMar>
            <w:top w:w="0" w:type="dxa"/>
            <w:left w:w="0" w:type="dxa"/>
            <w:bottom w:w="0" w:type="dxa"/>
            <w:right w:w="0" w:type="dxa"/>
          </w:tblCellMar>
        </w:tblPrEx>
        <w:trPr>
          <w:trHeight w:val="950" w:hRule="exact"/>
        </w:trPr>
        <w:tc>
          <w:tcPr>
            <w:tcW w:w="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1"/>
                <w:szCs w:val="21"/>
              </w:rPr>
            </w:pPr>
            <w:r>
              <w:rPr>
                <w:rFonts w:hint="eastAsia" w:ascii="仿宋" w:hAnsi="仿宋" w:eastAsia="仿宋" w:cs="仿宋"/>
                <w:sz w:val="21"/>
                <w:szCs w:val="21"/>
              </w:rPr>
              <w:t>于斌</w:t>
            </w:r>
          </w:p>
        </w:tc>
        <w:tc>
          <w:tcPr>
            <w:tcW w:w="46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男</w:t>
            </w:r>
          </w:p>
        </w:tc>
        <w:tc>
          <w:tcPr>
            <w:tcW w:w="83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1977.11</w:t>
            </w:r>
          </w:p>
        </w:tc>
        <w:tc>
          <w:tcPr>
            <w:tcW w:w="224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跨境电商函电</w:t>
            </w:r>
          </w:p>
        </w:tc>
        <w:tc>
          <w:tcPr>
            <w:tcW w:w="83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产业</w:t>
            </w:r>
          </w:p>
          <w:p>
            <w:pPr>
              <w:jc w:val="center"/>
              <w:rPr>
                <w:rFonts w:ascii="仿宋" w:hAnsi="仿宋" w:eastAsia="仿宋" w:cs="仿宋"/>
                <w:sz w:val="21"/>
                <w:szCs w:val="21"/>
              </w:rPr>
            </w:pPr>
            <w:r>
              <w:rPr>
                <w:rFonts w:hint="eastAsia" w:ascii="仿宋" w:hAnsi="仿宋" w:eastAsia="仿宋" w:cs="仿宋"/>
                <w:sz w:val="21"/>
                <w:szCs w:val="21"/>
              </w:rPr>
              <w:t>教授</w:t>
            </w:r>
          </w:p>
        </w:tc>
        <w:tc>
          <w:tcPr>
            <w:tcW w:w="133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亚洲城市大学</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工商管理</w:t>
            </w:r>
          </w:p>
        </w:tc>
        <w:tc>
          <w:tcPr>
            <w:tcW w:w="76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硕士</w:t>
            </w:r>
          </w:p>
        </w:tc>
        <w:tc>
          <w:tcPr>
            <w:tcW w:w="89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跨境电商</w:t>
            </w:r>
          </w:p>
        </w:tc>
        <w:tc>
          <w:tcPr>
            <w:tcW w:w="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1"/>
                <w:szCs w:val="21"/>
              </w:rPr>
            </w:pPr>
            <w:r>
              <w:rPr>
                <w:rFonts w:hint="eastAsia" w:ascii="仿宋" w:hAnsi="仿宋" w:eastAsia="仿宋" w:cs="仿宋"/>
                <w:sz w:val="21"/>
                <w:szCs w:val="21"/>
              </w:rPr>
              <w:t>兼职</w:t>
            </w:r>
          </w:p>
        </w:tc>
      </w:tr>
      <w:tr>
        <w:tblPrEx>
          <w:tblCellMar>
            <w:top w:w="0" w:type="dxa"/>
            <w:left w:w="0" w:type="dxa"/>
            <w:bottom w:w="0" w:type="dxa"/>
            <w:right w:w="0" w:type="dxa"/>
          </w:tblCellMar>
        </w:tblPrEx>
        <w:trPr>
          <w:trHeight w:val="728" w:hRule="exact"/>
        </w:trPr>
        <w:tc>
          <w:tcPr>
            <w:tcW w:w="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1"/>
                <w:szCs w:val="21"/>
              </w:rPr>
            </w:pPr>
            <w:r>
              <w:rPr>
                <w:rFonts w:hint="eastAsia" w:ascii="仿宋" w:hAnsi="仿宋" w:eastAsia="仿宋" w:cs="仿宋"/>
                <w:sz w:val="21"/>
                <w:szCs w:val="21"/>
              </w:rPr>
              <w:t>高健</w:t>
            </w:r>
          </w:p>
        </w:tc>
        <w:tc>
          <w:tcPr>
            <w:tcW w:w="46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女</w:t>
            </w:r>
          </w:p>
        </w:tc>
        <w:tc>
          <w:tcPr>
            <w:tcW w:w="83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1969.4</w:t>
            </w:r>
          </w:p>
        </w:tc>
        <w:tc>
          <w:tcPr>
            <w:tcW w:w="224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学术研究及方法</w:t>
            </w:r>
          </w:p>
        </w:tc>
        <w:tc>
          <w:tcPr>
            <w:tcW w:w="83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副教授</w:t>
            </w:r>
          </w:p>
        </w:tc>
        <w:tc>
          <w:tcPr>
            <w:tcW w:w="133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上海外国语大学</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文学</w:t>
            </w:r>
          </w:p>
        </w:tc>
        <w:tc>
          <w:tcPr>
            <w:tcW w:w="76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博士</w:t>
            </w:r>
          </w:p>
        </w:tc>
        <w:tc>
          <w:tcPr>
            <w:tcW w:w="89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语言学</w:t>
            </w:r>
          </w:p>
        </w:tc>
        <w:tc>
          <w:tcPr>
            <w:tcW w:w="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1"/>
                <w:szCs w:val="21"/>
              </w:rPr>
            </w:pPr>
            <w:r>
              <w:rPr>
                <w:rFonts w:hint="eastAsia" w:ascii="仿宋" w:hAnsi="仿宋" w:eastAsia="仿宋" w:cs="仿宋"/>
                <w:sz w:val="21"/>
                <w:szCs w:val="21"/>
              </w:rPr>
              <w:t>专职</w:t>
            </w:r>
          </w:p>
        </w:tc>
      </w:tr>
      <w:tr>
        <w:tblPrEx>
          <w:tblCellMar>
            <w:top w:w="0" w:type="dxa"/>
            <w:left w:w="0" w:type="dxa"/>
            <w:bottom w:w="0" w:type="dxa"/>
            <w:right w:w="0" w:type="dxa"/>
          </w:tblCellMar>
        </w:tblPrEx>
        <w:trPr>
          <w:trHeight w:val="728" w:hRule="exact"/>
        </w:trPr>
        <w:tc>
          <w:tcPr>
            <w:tcW w:w="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1"/>
                <w:szCs w:val="21"/>
              </w:rPr>
            </w:pPr>
            <w:r>
              <w:rPr>
                <w:rFonts w:hint="eastAsia" w:ascii="仿宋" w:hAnsi="仿宋" w:eastAsia="仿宋" w:cs="仿宋"/>
                <w:sz w:val="21"/>
                <w:szCs w:val="21"/>
              </w:rPr>
              <w:t>侯旭</w:t>
            </w:r>
          </w:p>
        </w:tc>
        <w:tc>
          <w:tcPr>
            <w:tcW w:w="46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女</w:t>
            </w:r>
          </w:p>
        </w:tc>
        <w:tc>
          <w:tcPr>
            <w:tcW w:w="83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1967.2</w:t>
            </w:r>
          </w:p>
        </w:tc>
        <w:tc>
          <w:tcPr>
            <w:tcW w:w="224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18"/>
                <w:szCs w:val="18"/>
              </w:rPr>
            </w:pPr>
            <w:r>
              <w:rPr>
                <w:rFonts w:hint="eastAsia" w:ascii="仿宋" w:hAnsi="仿宋" w:eastAsia="仿宋" w:cs="仿宋"/>
                <w:sz w:val="21"/>
                <w:szCs w:val="21"/>
              </w:rPr>
              <w:t>英语语法与写作</w:t>
            </w:r>
          </w:p>
        </w:tc>
        <w:tc>
          <w:tcPr>
            <w:tcW w:w="83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副教授</w:t>
            </w:r>
          </w:p>
        </w:tc>
        <w:tc>
          <w:tcPr>
            <w:tcW w:w="133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东南大学</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文学</w:t>
            </w:r>
          </w:p>
        </w:tc>
        <w:tc>
          <w:tcPr>
            <w:tcW w:w="76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博士</w:t>
            </w:r>
          </w:p>
        </w:tc>
        <w:tc>
          <w:tcPr>
            <w:tcW w:w="89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语言学</w:t>
            </w:r>
          </w:p>
        </w:tc>
        <w:tc>
          <w:tcPr>
            <w:tcW w:w="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1"/>
                <w:szCs w:val="21"/>
              </w:rPr>
            </w:pPr>
            <w:r>
              <w:rPr>
                <w:rFonts w:hint="eastAsia" w:ascii="仿宋" w:hAnsi="仿宋" w:eastAsia="仿宋" w:cs="仿宋"/>
                <w:sz w:val="21"/>
                <w:szCs w:val="21"/>
              </w:rPr>
              <w:t>专职</w:t>
            </w:r>
          </w:p>
        </w:tc>
      </w:tr>
      <w:tr>
        <w:tblPrEx>
          <w:tblCellMar>
            <w:top w:w="0" w:type="dxa"/>
            <w:left w:w="0" w:type="dxa"/>
            <w:bottom w:w="0" w:type="dxa"/>
            <w:right w:w="0" w:type="dxa"/>
          </w:tblCellMar>
        </w:tblPrEx>
        <w:trPr>
          <w:trHeight w:val="830" w:hRule="exact"/>
        </w:trPr>
        <w:tc>
          <w:tcPr>
            <w:tcW w:w="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1"/>
                <w:szCs w:val="21"/>
              </w:rPr>
            </w:pPr>
            <w:r>
              <w:rPr>
                <w:rFonts w:hint="eastAsia" w:ascii="仿宋" w:hAnsi="仿宋" w:eastAsia="仿宋" w:cs="仿宋"/>
                <w:sz w:val="21"/>
                <w:szCs w:val="21"/>
              </w:rPr>
              <w:t>宋涛</w:t>
            </w:r>
          </w:p>
        </w:tc>
        <w:tc>
          <w:tcPr>
            <w:tcW w:w="46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女</w:t>
            </w:r>
          </w:p>
        </w:tc>
        <w:tc>
          <w:tcPr>
            <w:tcW w:w="83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1"/>
                <w:szCs w:val="21"/>
              </w:rPr>
            </w:pPr>
            <w:r>
              <w:rPr>
                <w:rFonts w:ascii="仿宋" w:hAnsi="仿宋" w:eastAsia="仿宋" w:cs="仿宋"/>
                <w:sz w:val="21"/>
                <w:szCs w:val="21"/>
              </w:rPr>
              <w:t>1975.8</w:t>
            </w:r>
          </w:p>
        </w:tc>
        <w:tc>
          <w:tcPr>
            <w:tcW w:w="224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英美文学作品赏析</w:t>
            </w:r>
          </w:p>
        </w:tc>
        <w:tc>
          <w:tcPr>
            <w:tcW w:w="83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副教授</w:t>
            </w:r>
          </w:p>
        </w:tc>
        <w:tc>
          <w:tcPr>
            <w:tcW w:w="133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上海大学</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文学</w:t>
            </w:r>
          </w:p>
        </w:tc>
        <w:tc>
          <w:tcPr>
            <w:tcW w:w="76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硕士</w:t>
            </w:r>
          </w:p>
        </w:tc>
        <w:tc>
          <w:tcPr>
            <w:tcW w:w="89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英美文学</w:t>
            </w:r>
          </w:p>
        </w:tc>
        <w:tc>
          <w:tcPr>
            <w:tcW w:w="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1"/>
                <w:szCs w:val="21"/>
              </w:rPr>
            </w:pPr>
            <w:r>
              <w:rPr>
                <w:rFonts w:hint="eastAsia" w:ascii="仿宋" w:hAnsi="仿宋" w:eastAsia="仿宋" w:cs="仿宋"/>
                <w:sz w:val="21"/>
                <w:szCs w:val="21"/>
              </w:rPr>
              <w:t>专职</w:t>
            </w:r>
          </w:p>
        </w:tc>
      </w:tr>
      <w:tr>
        <w:tblPrEx>
          <w:tblCellMar>
            <w:top w:w="0" w:type="dxa"/>
            <w:left w:w="0" w:type="dxa"/>
            <w:bottom w:w="0" w:type="dxa"/>
            <w:right w:w="0" w:type="dxa"/>
          </w:tblCellMar>
        </w:tblPrEx>
        <w:trPr>
          <w:trHeight w:val="690" w:hRule="exact"/>
        </w:trPr>
        <w:tc>
          <w:tcPr>
            <w:tcW w:w="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1"/>
                <w:szCs w:val="21"/>
              </w:rPr>
            </w:pPr>
            <w:r>
              <w:rPr>
                <w:rFonts w:hint="eastAsia" w:ascii="仿宋" w:hAnsi="仿宋" w:eastAsia="仿宋" w:cs="仿宋"/>
                <w:sz w:val="21"/>
                <w:szCs w:val="21"/>
              </w:rPr>
              <w:t>谭艳珍</w:t>
            </w:r>
          </w:p>
        </w:tc>
        <w:tc>
          <w:tcPr>
            <w:tcW w:w="46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女</w:t>
            </w:r>
          </w:p>
        </w:tc>
        <w:tc>
          <w:tcPr>
            <w:tcW w:w="83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1"/>
                <w:szCs w:val="21"/>
              </w:rPr>
            </w:pPr>
            <w:r>
              <w:rPr>
                <w:rFonts w:ascii="仿宋" w:hAnsi="仿宋" w:eastAsia="仿宋" w:cs="仿宋"/>
                <w:sz w:val="21"/>
                <w:szCs w:val="21"/>
              </w:rPr>
              <w:t>1980.11</w:t>
            </w:r>
          </w:p>
        </w:tc>
        <w:tc>
          <w:tcPr>
            <w:tcW w:w="224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1"/>
                <w:szCs w:val="21"/>
              </w:rPr>
            </w:pPr>
          </w:p>
          <w:p>
            <w:pPr>
              <w:jc w:val="center"/>
              <w:rPr>
                <w:rFonts w:ascii="仿宋" w:hAnsi="仿宋" w:eastAsia="仿宋" w:cs="仿宋"/>
                <w:sz w:val="21"/>
                <w:szCs w:val="21"/>
              </w:rPr>
            </w:pPr>
            <w:r>
              <w:rPr>
                <w:rFonts w:hint="eastAsia" w:ascii="仿宋" w:hAnsi="仿宋" w:eastAsia="仿宋" w:cs="仿宋"/>
                <w:sz w:val="21"/>
                <w:szCs w:val="21"/>
              </w:rPr>
              <w:t>综合英语</w:t>
            </w:r>
            <w:r>
              <w:rPr>
                <w:rFonts w:hint="eastAsia" w:ascii="宋体" w:hAnsi="宋体" w:eastAsia="宋体" w:cs="宋体"/>
                <w:color w:val="000000"/>
                <w:sz w:val="18"/>
                <w:szCs w:val="18"/>
                <w:lang w:bidi="ar"/>
              </w:rPr>
              <w:t>Ⅰ</w:t>
            </w:r>
          </w:p>
          <w:p>
            <w:pPr>
              <w:jc w:val="center"/>
              <w:rPr>
                <w:rFonts w:ascii="仿宋" w:hAnsi="仿宋" w:eastAsia="仿宋" w:cs="仿宋"/>
                <w:sz w:val="21"/>
                <w:szCs w:val="21"/>
              </w:rPr>
            </w:pPr>
          </w:p>
        </w:tc>
        <w:tc>
          <w:tcPr>
            <w:tcW w:w="83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副教授</w:t>
            </w:r>
          </w:p>
        </w:tc>
        <w:tc>
          <w:tcPr>
            <w:tcW w:w="133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南京大学</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翻译</w:t>
            </w:r>
          </w:p>
        </w:tc>
        <w:tc>
          <w:tcPr>
            <w:tcW w:w="76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硕士</w:t>
            </w:r>
          </w:p>
        </w:tc>
        <w:tc>
          <w:tcPr>
            <w:tcW w:w="89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语言学</w:t>
            </w:r>
          </w:p>
        </w:tc>
        <w:tc>
          <w:tcPr>
            <w:tcW w:w="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1"/>
                <w:szCs w:val="21"/>
              </w:rPr>
            </w:pPr>
            <w:r>
              <w:rPr>
                <w:rFonts w:hint="eastAsia" w:ascii="仿宋" w:hAnsi="仿宋" w:eastAsia="仿宋" w:cs="仿宋"/>
                <w:sz w:val="21"/>
                <w:szCs w:val="21"/>
              </w:rPr>
              <w:t>专职</w:t>
            </w:r>
          </w:p>
        </w:tc>
      </w:tr>
      <w:tr>
        <w:tblPrEx>
          <w:tblCellMar>
            <w:top w:w="0" w:type="dxa"/>
            <w:left w:w="0" w:type="dxa"/>
            <w:bottom w:w="0" w:type="dxa"/>
            <w:right w:w="0" w:type="dxa"/>
          </w:tblCellMar>
        </w:tblPrEx>
        <w:trPr>
          <w:trHeight w:val="560" w:hRule="exact"/>
        </w:trPr>
        <w:tc>
          <w:tcPr>
            <w:tcW w:w="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1"/>
                <w:szCs w:val="21"/>
              </w:rPr>
            </w:pPr>
            <w:r>
              <w:rPr>
                <w:rFonts w:hint="eastAsia" w:ascii="仿宋" w:hAnsi="仿宋" w:eastAsia="仿宋" w:cs="仿宋"/>
                <w:sz w:val="21"/>
                <w:szCs w:val="21"/>
              </w:rPr>
              <w:t>蒋华</w:t>
            </w:r>
          </w:p>
        </w:tc>
        <w:tc>
          <w:tcPr>
            <w:tcW w:w="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1"/>
                <w:szCs w:val="21"/>
              </w:rPr>
            </w:pPr>
            <w:r>
              <w:rPr>
                <w:rFonts w:hint="eastAsia" w:ascii="仿宋" w:hAnsi="仿宋" w:eastAsia="仿宋" w:cs="仿宋"/>
                <w:sz w:val="21"/>
                <w:szCs w:val="21"/>
              </w:rPr>
              <w:t>女</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1"/>
                <w:szCs w:val="21"/>
              </w:rPr>
            </w:pPr>
            <w:r>
              <w:rPr>
                <w:rFonts w:ascii="仿宋" w:hAnsi="仿宋" w:eastAsia="仿宋" w:cs="仿宋"/>
                <w:sz w:val="21"/>
                <w:szCs w:val="21"/>
              </w:rPr>
              <w:t>1983.7</w:t>
            </w:r>
          </w:p>
        </w:tc>
        <w:tc>
          <w:tcPr>
            <w:tcW w:w="2242" w:type="dxa"/>
            <w:tcBorders>
              <w:top w:val="single" w:color="000000" w:sz="4" w:space="0"/>
              <w:left w:val="single" w:color="000000" w:sz="4" w:space="0"/>
              <w:bottom w:val="single" w:color="000000" w:sz="4" w:space="0"/>
              <w:right w:val="single" w:color="000000" w:sz="4" w:space="0"/>
            </w:tcBorders>
            <w:vAlign w:val="center"/>
          </w:tcPr>
          <w:p>
            <w:pPr>
              <w:ind w:firstLine="210" w:firstLineChars="100"/>
              <w:rPr>
                <w:rFonts w:ascii="仿宋" w:hAnsi="仿宋" w:eastAsia="仿宋" w:cs="仿宋"/>
                <w:color w:val="000000"/>
                <w:sz w:val="21"/>
                <w:szCs w:val="21"/>
                <w:lang w:bidi="ar"/>
              </w:rPr>
            </w:pPr>
          </w:p>
          <w:p>
            <w:pPr>
              <w:jc w:val="center"/>
              <w:rPr>
                <w:rFonts w:ascii="仿宋" w:hAnsi="仿宋" w:eastAsia="仿宋" w:cs="仿宋"/>
                <w:sz w:val="21"/>
                <w:szCs w:val="21"/>
              </w:rPr>
            </w:pPr>
            <w:r>
              <w:rPr>
                <w:rFonts w:hint="eastAsia" w:ascii="仿宋" w:hAnsi="仿宋" w:eastAsia="仿宋" w:cs="仿宋"/>
                <w:sz w:val="21"/>
                <w:szCs w:val="21"/>
              </w:rPr>
              <w:t>高级英语</w:t>
            </w:r>
            <w:r>
              <w:rPr>
                <w:rFonts w:hint="eastAsia" w:ascii="宋体" w:hAnsi="宋体" w:eastAsia="宋体" w:cs="宋体"/>
                <w:color w:val="000000"/>
                <w:sz w:val="18"/>
                <w:szCs w:val="18"/>
                <w:lang w:bidi="ar"/>
              </w:rPr>
              <w:t>Ⅰ</w:t>
            </w:r>
          </w:p>
          <w:p>
            <w:pPr>
              <w:ind w:firstLine="630" w:firstLineChars="300"/>
              <w:jc w:val="both"/>
              <w:rPr>
                <w:rFonts w:ascii="仿宋" w:hAnsi="仿宋" w:eastAsia="仿宋" w:cs="仿宋"/>
                <w:color w:val="000000"/>
                <w:sz w:val="21"/>
                <w:szCs w:val="21"/>
                <w:lang w:bidi="ar"/>
              </w:rPr>
            </w:pPr>
          </w:p>
        </w:tc>
        <w:tc>
          <w:tcPr>
            <w:tcW w:w="8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1"/>
                <w:szCs w:val="21"/>
              </w:rPr>
            </w:pPr>
            <w:r>
              <w:rPr>
                <w:rFonts w:hint="eastAsia" w:ascii="仿宋" w:hAnsi="仿宋" w:eastAsia="仿宋" w:cs="仿宋"/>
                <w:sz w:val="21"/>
                <w:szCs w:val="21"/>
              </w:rPr>
              <w:t>副教授</w:t>
            </w:r>
          </w:p>
        </w:tc>
        <w:tc>
          <w:tcPr>
            <w:tcW w:w="133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仿宋"/>
                <w:sz w:val="21"/>
                <w:szCs w:val="21"/>
              </w:rPr>
            </w:pPr>
            <w:r>
              <w:rPr>
                <w:rFonts w:hint="eastAsia" w:ascii="仿宋" w:hAnsi="仿宋" w:eastAsia="仿宋" w:cs="仿宋"/>
                <w:sz w:val="21"/>
                <w:szCs w:val="21"/>
              </w:rPr>
              <w:t xml:space="preserve"> </w:t>
            </w:r>
            <w:r>
              <w:rPr>
                <w:rFonts w:ascii="仿宋" w:hAnsi="仿宋" w:eastAsia="仿宋" w:cs="仿宋"/>
                <w:sz w:val="21"/>
                <w:szCs w:val="21"/>
              </w:rPr>
              <w:t xml:space="preserve"> </w:t>
            </w:r>
            <w:r>
              <w:rPr>
                <w:rFonts w:hint="eastAsia" w:ascii="仿宋" w:hAnsi="仿宋" w:eastAsia="仿宋" w:cs="仿宋"/>
                <w:sz w:val="21"/>
                <w:szCs w:val="21"/>
              </w:rPr>
              <w:t>东南大学</w:t>
            </w: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1"/>
                <w:szCs w:val="21"/>
              </w:rPr>
            </w:pPr>
            <w:r>
              <w:rPr>
                <w:rFonts w:hint="eastAsia" w:ascii="仿宋" w:hAnsi="仿宋" w:eastAsia="仿宋" w:cs="仿宋"/>
                <w:sz w:val="21"/>
                <w:szCs w:val="21"/>
              </w:rPr>
              <w:t>英语语言与文学</w:t>
            </w:r>
          </w:p>
        </w:tc>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1"/>
                <w:szCs w:val="21"/>
              </w:rPr>
            </w:pPr>
            <w:r>
              <w:rPr>
                <w:rFonts w:hint="eastAsia" w:ascii="仿宋" w:hAnsi="仿宋" w:eastAsia="仿宋" w:cs="仿宋"/>
                <w:sz w:val="21"/>
                <w:szCs w:val="21"/>
              </w:rPr>
              <w:t>硕士</w:t>
            </w:r>
          </w:p>
        </w:tc>
        <w:tc>
          <w:tcPr>
            <w:tcW w:w="89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仿宋"/>
                <w:sz w:val="21"/>
                <w:szCs w:val="21"/>
              </w:rPr>
            </w:pPr>
            <w:r>
              <w:rPr>
                <w:rFonts w:hint="eastAsia" w:ascii="仿宋" w:hAnsi="仿宋" w:eastAsia="仿宋" w:cs="仿宋"/>
                <w:sz w:val="21"/>
                <w:szCs w:val="21"/>
              </w:rPr>
              <w:t>英美文学</w:t>
            </w:r>
          </w:p>
        </w:tc>
        <w:tc>
          <w:tcPr>
            <w:tcW w:w="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1"/>
                <w:szCs w:val="21"/>
              </w:rPr>
            </w:pPr>
            <w:r>
              <w:rPr>
                <w:rFonts w:hint="eastAsia" w:ascii="仿宋" w:hAnsi="仿宋" w:eastAsia="仿宋" w:cs="仿宋"/>
                <w:sz w:val="21"/>
                <w:szCs w:val="21"/>
              </w:rPr>
              <w:t>专职</w:t>
            </w:r>
          </w:p>
        </w:tc>
      </w:tr>
      <w:tr>
        <w:tblPrEx>
          <w:tblCellMar>
            <w:top w:w="0" w:type="dxa"/>
            <w:left w:w="0" w:type="dxa"/>
            <w:bottom w:w="0" w:type="dxa"/>
            <w:right w:w="0" w:type="dxa"/>
          </w:tblCellMar>
        </w:tblPrEx>
        <w:trPr>
          <w:trHeight w:val="817" w:hRule="exact"/>
        </w:trPr>
        <w:tc>
          <w:tcPr>
            <w:tcW w:w="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1"/>
                <w:szCs w:val="21"/>
              </w:rPr>
            </w:pPr>
            <w:r>
              <w:rPr>
                <w:rFonts w:hint="eastAsia" w:ascii="仿宋" w:hAnsi="仿宋" w:eastAsia="仿宋" w:cs="仿宋"/>
                <w:sz w:val="21"/>
                <w:szCs w:val="21"/>
              </w:rPr>
              <w:t>严艳</w:t>
            </w:r>
          </w:p>
        </w:tc>
        <w:tc>
          <w:tcPr>
            <w:tcW w:w="46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女</w:t>
            </w:r>
          </w:p>
        </w:tc>
        <w:tc>
          <w:tcPr>
            <w:tcW w:w="83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1976.3</w:t>
            </w:r>
          </w:p>
        </w:tc>
        <w:tc>
          <w:tcPr>
            <w:tcW w:w="224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新思辨英语读写</w:t>
            </w:r>
          </w:p>
        </w:tc>
        <w:tc>
          <w:tcPr>
            <w:tcW w:w="83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副教授</w:t>
            </w:r>
          </w:p>
        </w:tc>
        <w:tc>
          <w:tcPr>
            <w:tcW w:w="133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东南大学</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外国语言学及应用语言学</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1"/>
                <w:szCs w:val="21"/>
              </w:rPr>
            </w:pPr>
            <w:r>
              <w:rPr>
                <w:rFonts w:hint="eastAsia" w:ascii="仿宋" w:hAnsi="仿宋" w:eastAsia="仿宋" w:cs="仿宋"/>
                <w:sz w:val="21"/>
                <w:szCs w:val="21"/>
              </w:rPr>
              <w:t>硕士</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1"/>
                <w:szCs w:val="21"/>
              </w:rPr>
            </w:pPr>
            <w:r>
              <w:rPr>
                <w:rFonts w:hint="eastAsia" w:ascii="仿宋" w:hAnsi="仿宋" w:eastAsia="仿宋" w:cs="仿宋"/>
                <w:sz w:val="21"/>
                <w:szCs w:val="21"/>
              </w:rPr>
              <w:t>英美文学</w:t>
            </w:r>
          </w:p>
        </w:tc>
        <w:tc>
          <w:tcPr>
            <w:tcW w:w="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1"/>
                <w:szCs w:val="21"/>
              </w:rPr>
            </w:pPr>
            <w:r>
              <w:rPr>
                <w:rFonts w:hint="eastAsia" w:ascii="仿宋" w:hAnsi="仿宋" w:eastAsia="仿宋" w:cs="仿宋"/>
                <w:sz w:val="21"/>
                <w:szCs w:val="21"/>
              </w:rPr>
              <w:t>专职</w:t>
            </w:r>
          </w:p>
        </w:tc>
      </w:tr>
      <w:tr>
        <w:tblPrEx>
          <w:tblCellMar>
            <w:top w:w="0" w:type="dxa"/>
            <w:left w:w="0" w:type="dxa"/>
            <w:bottom w:w="0" w:type="dxa"/>
            <w:right w:w="0" w:type="dxa"/>
          </w:tblCellMar>
        </w:tblPrEx>
        <w:trPr>
          <w:trHeight w:val="725" w:hRule="exact"/>
        </w:trPr>
        <w:tc>
          <w:tcPr>
            <w:tcW w:w="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1"/>
                <w:szCs w:val="21"/>
              </w:rPr>
            </w:pPr>
            <w:r>
              <w:rPr>
                <w:rFonts w:hint="eastAsia" w:ascii="仿宋" w:hAnsi="仿宋" w:eastAsia="仿宋" w:cs="仿宋"/>
                <w:sz w:val="21"/>
                <w:szCs w:val="21"/>
              </w:rPr>
              <w:t>姜丽</w:t>
            </w:r>
          </w:p>
        </w:tc>
        <w:tc>
          <w:tcPr>
            <w:tcW w:w="46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女</w:t>
            </w:r>
          </w:p>
        </w:tc>
        <w:tc>
          <w:tcPr>
            <w:tcW w:w="83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1977.11</w:t>
            </w:r>
          </w:p>
        </w:tc>
        <w:tc>
          <w:tcPr>
            <w:tcW w:w="224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理解当代中国英语翻译</w:t>
            </w:r>
          </w:p>
        </w:tc>
        <w:tc>
          <w:tcPr>
            <w:tcW w:w="83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副教授</w:t>
            </w:r>
          </w:p>
        </w:tc>
        <w:tc>
          <w:tcPr>
            <w:tcW w:w="133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天津外国语大学</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英语语言文学</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1"/>
                <w:szCs w:val="21"/>
              </w:rPr>
            </w:pPr>
            <w:r>
              <w:rPr>
                <w:rFonts w:hint="eastAsia" w:ascii="仿宋" w:hAnsi="仿宋" w:eastAsia="仿宋" w:cs="仿宋"/>
                <w:sz w:val="21"/>
                <w:szCs w:val="21"/>
              </w:rPr>
              <w:t>硕士</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1"/>
                <w:szCs w:val="21"/>
              </w:rPr>
            </w:pPr>
            <w:r>
              <w:rPr>
                <w:rFonts w:hint="eastAsia" w:ascii="仿宋" w:hAnsi="仿宋" w:eastAsia="仿宋" w:cs="仿宋"/>
                <w:sz w:val="21"/>
                <w:szCs w:val="21"/>
              </w:rPr>
              <w:t>翻译理论与实践</w:t>
            </w:r>
          </w:p>
        </w:tc>
        <w:tc>
          <w:tcPr>
            <w:tcW w:w="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1"/>
                <w:szCs w:val="21"/>
              </w:rPr>
            </w:pPr>
            <w:r>
              <w:rPr>
                <w:rFonts w:hint="eastAsia" w:ascii="仿宋" w:hAnsi="仿宋" w:eastAsia="仿宋" w:cs="仿宋"/>
                <w:sz w:val="21"/>
                <w:szCs w:val="21"/>
              </w:rPr>
              <w:t>专职</w:t>
            </w:r>
          </w:p>
        </w:tc>
      </w:tr>
      <w:tr>
        <w:tblPrEx>
          <w:tblCellMar>
            <w:top w:w="0" w:type="dxa"/>
            <w:left w:w="0" w:type="dxa"/>
            <w:bottom w:w="0" w:type="dxa"/>
            <w:right w:w="0" w:type="dxa"/>
          </w:tblCellMar>
        </w:tblPrEx>
        <w:trPr>
          <w:trHeight w:val="700" w:hRule="exact"/>
        </w:trPr>
        <w:tc>
          <w:tcPr>
            <w:tcW w:w="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1"/>
                <w:szCs w:val="21"/>
              </w:rPr>
            </w:pPr>
            <w:r>
              <w:rPr>
                <w:rFonts w:hint="eastAsia" w:ascii="仿宋" w:hAnsi="仿宋" w:eastAsia="仿宋" w:cs="仿宋"/>
                <w:sz w:val="21"/>
                <w:szCs w:val="21"/>
              </w:rPr>
              <w:t>梁秋花</w:t>
            </w:r>
          </w:p>
        </w:tc>
        <w:tc>
          <w:tcPr>
            <w:tcW w:w="46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女</w:t>
            </w:r>
          </w:p>
        </w:tc>
        <w:tc>
          <w:tcPr>
            <w:tcW w:w="83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1977.12</w:t>
            </w:r>
          </w:p>
        </w:tc>
        <w:tc>
          <w:tcPr>
            <w:tcW w:w="224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进阶英语视听说</w:t>
            </w:r>
          </w:p>
        </w:tc>
        <w:tc>
          <w:tcPr>
            <w:tcW w:w="83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副教授</w:t>
            </w:r>
          </w:p>
        </w:tc>
        <w:tc>
          <w:tcPr>
            <w:tcW w:w="133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上海大学</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语言学</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1"/>
                <w:szCs w:val="21"/>
              </w:rPr>
            </w:pPr>
            <w:r>
              <w:rPr>
                <w:rFonts w:hint="eastAsia" w:ascii="仿宋" w:hAnsi="仿宋" w:eastAsia="仿宋" w:cs="仿宋"/>
                <w:sz w:val="21"/>
                <w:szCs w:val="21"/>
              </w:rPr>
              <w:t>硕士</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1"/>
                <w:szCs w:val="21"/>
              </w:rPr>
            </w:pPr>
            <w:r>
              <w:rPr>
                <w:rFonts w:hint="eastAsia" w:ascii="仿宋" w:hAnsi="仿宋" w:eastAsia="仿宋" w:cs="仿宋"/>
                <w:sz w:val="21"/>
                <w:szCs w:val="21"/>
              </w:rPr>
              <w:t>英美文学</w:t>
            </w:r>
          </w:p>
        </w:tc>
        <w:tc>
          <w:tcPr>
            <w:tcW w:w="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1"/>
                <w:szCs w:val="21"/>
              </w:rPr>
            </w:pPr>
            <w:r>
              <w:rPr>
                <w:rFonts w:hint="eastAsia" w:ascii="仿宋" w:hAnsi="仿宋" w:eastAsia="仿宋" w:cs="仿宋"/>
                <w:sz w:val="21"/>
                <w:szCs w:val="21"/>
              </w:rPr>
              <w:t>专职</w:t>
            </w:r>
          </w:p>
        </w:tc>
      </w:tr>
      <w:tr>
        <w:tblPrEx>
          <w:tblCellMar>
            <w:top w:w="0" w:type="dxa"/>
            <w:left w:w="0" w:type="dxa"/>
            <w:bottom w:w="0" w:type="dxa"/>
            <w:right w:w="0" w:type="dxa"/>
          </w:tblCellMar>
        </w:tblPrEx>
        <w:trPr>
          <w:trHeight w:val="763" w:hRule="exact"/>
        </w:trPr>
        <w:tc>
          <w:tcPr>
            <w:tcW w:w="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1"/>
                <w:szCs w:val="21"/>
              </w:rPr>
            </w:pPr>
            <w:r>
              <w:rPr>
                <w:rFonts w:hint="eastAsia" w:ascii="仿宋" w:hAnsi="仿宋" w:eastAsia="仿宋" w:cs="仿宋"/>
                <w:sz w:val="21"/>
                <w:szCs w:val="21"/>
              </w:rPr>
              <w:t>朱宇博</w:t>
            </w:r>
          </w:p>
        </w:tc>
        <w:tc>
          <w:tcPr>
            <w:tcW w:w="46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女</w:t>
            </w:r>
          </w:p>
        </w:tc>
        <w:tc>
          <w:tcPr>
            <w:tcW w:w="83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1978.6</w:t>
            </w:r>
          </w:p>
        </w:tc>
        <w:tc>
          <w:tcPr>
            <w:tcW w:w="224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综合英语</w:t>
            </w:r>
            <w:r>
              <w:rPr>
                <w:rFonts w:hint="eastAsia" w:ascii="宋体" w:hAnsi="宋体" w:eastAsia="宋体" w:cs="宋体"/>
                <w:color w:val="000000"/>
                <w:sz w:val="18"/>
                <w:szCs w:val="18"/>
                <w:lang w:bidi="ar"/>
              </w:rPr>
              <w:t>Ⅱ</w:t>
            </w:r>
          </w:p>
        </w:tc>
        <w:tc>
          <w:tcPr>
            <w:tcW w:w="83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副教授</w:t>
            </w:r>
          </w:p>
        </w:tc>
        <w:tc>
          <w:tcPr>
            <w:tcW w:w="133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合肥工业大学</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英语语言文学</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1"/>
                <w:szCs w:val="21"/>
              </w:rPr>
            </w:pPr>
            <w:r>
              <w:rPr>
                <w:rFonts w:hint="eastAsia" w:ascii="仿宋" w:hAnsi="仿宋" w:eastAsia="仿宋" w:cs="仿宋"/>
                <w:sz w:val="21"/>
                <w:szCs w:val="21"/>
              </w:rPr>
              <w:t>硕士</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1"/>
                <w:szCs w:val="21"/>
              </w:rPr>
            </w:pPr>
            <w:r>
              <w:rPr>
                <w:rFonts w:hint="eastAsia" w:ascii="仿宋" w:hAnsi="仿宋" w:eastAsia="仿宋" w:cs="仿宋"/>
                <w:sz w:val="21"/>
                <w:szCs w:val="21"/>
              </w:rPr>
              <w:t>英美文学</w:t>
            </w:r>
          </w:p>
        </w:tc>
        <w:tc>
          <w:tcPr>
            <w:tcW w:w="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1"/>
                <w:szCs w:val="21"/>
              </w:rPr>
            </w:pPr>
            <w:r>
              <w:rPr>
                <w:rFonts w:hint="eastAsia" w:ascii="仿宋" w:hAnsi="仿宋" w:eastAsia="仿宋" w:cs="仿宋"/>
                <w:sz w:val="21"/>
                <w:szCs w:val="21"/>
              </w:rPr>
              <w:t>专职</w:t>
            </w:r>
          </w:p>
        </w:tc>
      </w:tr>
      <w:tr>
        <w:tblPrEx>
          <w:tblCellMar>
            <w:top w:w="0" w:type="dxa"/>
            <w:left w:w="0" w:type="dxa"/>
            <w:bottom w:w="0" w:type="dxa"/>
            <w:right w:w="0" w:type="dxa"/>
          </w:tblCellMar>
        </w:tblPrEx>
        <w:trPr>
          <w:trHeight w:val="717" w:hRule="exact"/>
        </w:trPr>
        <w:tc>
          <w:tcPr>
            <w:tcW w:w="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1"/>
                <w:szCs w:val="21"/>
              </w:rPr>
            </w:pPr>
            <w:r>
              <w:rPr>
                <w:rFonts w:hint="eastAsia" w:ascii="仿宋" w:hAnsi="仿宋" w:eastAsia="仿宋" w:cs="仿宋"/>
                <w:sz w:val="21"/>
                <w:szCs w:val="21"/>
              </w:rPr>
              <w:t>李倩</w:t>
            </w:r>
          </w:p>
        </w:tc>
        <w:tc>
          <w:tcPr>
            <w:tcW w:w="46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女</w:t>
            </w:r>
          </w:p>
        </w:tc>
        <w:tc>
          <w:tcPr>
            <w:tcW w:w="83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1"/>
                <w:szCs w:val="21"/>
              </w:rPr>
            </w:pPr>
            <w:r>
              <w:rPr>
                <w:rFonts w:ascii="仿宋" w:hAnsi="仿宋" w:eastAsia="仿宋" w:cs="仿宋"/>
                <w:sz w:val="21"/>
                <w:szCs w:val="21"/>
              </w:rPr>
              <w:t>1982.7</w:t>
            </w:r>
          </w:p>
        </w:tc>
        <w:tc>
          <w:tcPr>
            <w:tcW w:w="224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美国文学史及作品选读</w:t>
            </w:r>
          </w:p>
        </w:tc>
        <w:tc>
          <w:tcPr>
            <w:tcW w:w="83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副教授</w:t>
            </w:r>
          </w:p>
        </w:tc>
        <w:tc>
          <w:tcPr>
            <w:tcW w:w="133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南京师范大学</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比较文学与世界文学</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1"/>
                <w:szCs w:val="21"/>
              </w:rPr>
            </w:pPr>
            <w:r>
              <w:rPr>
                <w:rFonts w:hint="eastAsia" w:ascii="仿宋" w:hAnsi="仿宋" w:eastAsia="仿宋" w:cs="仿宋"/>
                <w:sz w:val="21"/>
                <w:szCs w:val="21"/>
              </w:rPr>
              <w:t>硕士</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1"/>
                <w:szCs w:val="21"/>
              </w:rPr>
            </w:pPr>
            <w:r>
              <w:rPr>
                <w:rFonts w:hint="eastAsia" w:ascii="仿宋" w:hAnsi="仿宋" w:eastAsia="仿宋" w:cs="仿宋"/>
                <w:sz w:val="21"/>
                <w:szCs w:val="21"/>
              </w:rPr>
              <w:t>英美文学</w:t>
            </w:r>
          </w:p>
        </w:tc>
        <w:tc>
          <w:tcPr>
            <w:tcW w:w="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1"/>
                <w:szCs w:val="21"/>
              </w:rPr>
            </w:pPr>
            <w:r>
              <w:rPr>
                <w:rFonts w:hint="eastAsia" w:ascii="仿宋" w:hAnsi="仿宋" w:eastAsia="仿宋" w:cs="仿宋"/>
                <w:sz w:val="21"/>
                <w:szCs w:val="21"/>
              </w:rPr>
              <w:t>专职</w:t>
            </w:r>
          </w:p>
        </w:tc>
      </w:tr>
      <w:tr>
        <w:tblPrEx>
          <w:tblCellMar>
            <w:top w:w="0" w:type="dxa"/>
            <w:left w:w="0" w:type="dxa"/>
            <w:bottom w:w="0" w:type="dxa"/>
            <w:right w:w="0" w:type="dxa"/>
          </w:tblCellMar>
        </w:tblPrEx>
        <w:trPr>
          <w:trHeight w:val="745" w:hRule="exact"/>
        </w:trPr>
        <w:tc>
          <w:tcPr>
            <w:tcW w:w="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1"/>
                <w:szCs w:val="21"/>
              </w:rPr>
            </w:pPr>
            <w:r>
              <w:rPr>
                <w:rFonts w:hint="eastAsia" w:ascii="仿宋" w:hAnsi="仿宋" w:eastAsia="仿宋" w:cs="仿宋"/>
                <w:sz w:val="21"/>
                <w:szCs w:val="21"/>
              </w:rPr>
              <w:t>彭静</w:t>
            </w:r>
          </w:p>
        </w:tc>
        <w:tc>
          <w:tcPr>
            <w:tcW w:w="46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女</w:t>
            </w:r>
          </w:p>
        </w:tc>
        <w:tc>
          <w:tcPr>
            <w:tcW w:w="83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1"/>
                <w:szCs w:val="21"/>
              </w:rPr>
            </w:pPr>
            <w:r>
              <w:rPr>
                <w:rFonts w:ascii="仿宋" w:hAnsi="仿宋" w:eastAsia="仿宋" w:cs="仿宋"/>
                <w:sz w:val="21"/>
                <w:szCs w:val="21"/>
              </w:rPr>
              <w:t>1982.8</w:t>
            </w:r>
          </w:p>
        </w:tc>
        <w:tc>
          <w:tcPr>
            <w:tcW w:w="224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1"/>
                <w:szCs w:val="21"/>
              </w:rPr>
            </w:pPr>
            <w:r>
              <w:rPr>
                <w:rFonts w:hint="eastAsia" w:ascii="仿宋" w:hAnsi="仿宋" w:eastAsia="仿宋" w:cs="仿宋"/>
                <w:color w:val="000000"/>
                <w:sz w:val="21"/>
                <w:szCs w:val="21"/>
                <w:lang w:bidi="ar"/>
              </w:rPr>
              <w:t>高级英语</w:t>
            </w:r>
            <w:r>
              <w:rPr>
                <w:rFonts w:hint="eastAsia" w:ascii="宋体" w:hAnsi="宋体" w:eastAsia="宋体" w:cs="宋体"/>
                <w:color w:val="000000"/>
                <w:sz w:val="18"/>
                <w:szCs w:val="18"/>
                <w:lang w:bidi="ar"/>
              </w:rPr>
              <w:t>Ⅱ</w:t>
            </w:r>
          </w:p>
        </w:tc>
        <w:tc>
          <w:tcPr>
            <w:tcW w:w="83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副教授</w:t>
            </w:r>
          </w:p>
        </w:tc>
        <w:tc>
          <w:tcPr>
            <w:tcW w:w="133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南京师范大学</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英语语言文学</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1"/>
                <w:szCs w:val="21"/>
              </w:rPr>
            </w:pPr>
            <w:r>
              <w:rPr>
                <w:rFonts w:hint="eastAsia" w:ascii="仿宋" w:hAnsi="仿宋" w:eastAsia="仿宋" w:cs="仿宋"/>
                <w:sz w:val="21"/>
                <w:szCs w:val="21"/>
              </w:rPr>
              <w:t>硕士</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1"/>
                <w:szCs w:val="21"/>
              </w:rPr>
            </w:pPr>
            <w:r>
              <w:rPr>
                <w:rFonts w:hint="eastAsia" w:ascii="仿宋" w:hAnsi="仿宋" w:eastAsia="仿宋" w:cs="仿宋"/>
                <w:sz w:val="21"/>
                <w:szCs w:val="21"/>
              </w:rPr>
              <w:t>英美文学</w:t>
            </w:r>
          </w:p>
        </w:tc>
        <w:tc>
          <w:tcPr>
            <w:tcW w:w="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1"/>
                <w:szCs w:val="21"/>
              </w:rPr>
            </w:pPr>
            <w:r>
              <w:rPr>
                <w:rFonts w:hint="eastAsia" w:ascii="仿宋" w:hAnsi="仿宋" w:eastAsia="仿宋" w:cs="仿宋"/>
                <w:sz w:val="21"/>
                <w:szCs w:val="21"/>
              </w:rPr>
              <w:t>专职</w:t>
            </w:r>
          </w:p>
        </w:tc>
      </w:tr>
      <w:tr>
        <w:tblPrEx>
          <w:tblCellMar>
            <w:top w:w="0" w:type="dxa"/>
            <w:left w:w="0" w:type="dxa"/>
            <w:bottom w:w="0" w:type="dxa"/>
            <w:right w:w="0" w:type="dxa"/>
          </w:tblCellMar>
        </w:tblPrEx>
        <w:trPr>
          <w:trHeight w:val="865" w:hRule="exact"/>
        </w:trPr>
        <w:tc>
          <w:tcPr>
            <w:tcW w:w="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1"/>
                <w:szCs w:val="21"/>
              </w:rPr>
            </w:pPr>
            <w:r>
              <w:rPr>
                <w:rFonts w:hint="eastAsia" w:ascii="仿宋" w:hAnsi="仿宋" w:eastAsia="仿宋" w:cs="仿宋"/>
                <w:sz w:val="21"/>
                <w:szCs w:val="21"/>
              </w:rPr>
              <w:t>王小静</w:t>
            </w:r>
          </w:p>
        </w:tc>
        <w:tc>
          <w:tcPr>
            <w:tcW w:w="46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女</w:t>
            </w:r>
          </w:p>
        </w:tc>
        <w:tc>
          <w:tcPr>
            <w:tcW w:w="83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1"/>
                <w:szCs w:val="21"/>
              </w:rPr>
            </w:pPr>
            <w:r>
              <w:rPr>
                <w:rFonts w:ascii="仿宋" w:hAnsi="仿宋" w:eastAsia="仿宋" w:cs="仿宋"/>
                <w:sz w:val="21"/>
                <w:szCs w:val="21"/>
              </w:rPr>
              <w:t>1984.5</w:t>
            </w:r>
          </w:p>
        </w:tc>
        <w:tc>
          <w:tcPr>
            <w:tcW w:w="224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1"/>
                <w:szCs w:val="21"/>
              </w:rPr>
            </w:pPr>
          </w:p>
          <w:p>
            <w:pPr>
              <w:jc w:val="center"/>
              <w:rPr>
                <w:rFonts w:ascii="仿宋" w:hAnsi="仿宋" w:eastAsia="仿宋" w:cs="仿宋"/>
                <w:sz w:val="21"/>
                <w:szCs w:val="21"/>
              </w:rPr>
            </w:pPr>
            <w:r>
              <w:rPr>
                <w:rFonts w:hint="eastAsia" w:ascii="仿宋" w:hAnsi="仿宋" w:eastAsia="仿宋" w:cs="仿宋"/>
                <w:sz w:val="21"/>
                <w:szCs w:val="21"/>
              </w:rPr>
              <w:t>汉英比较与口译</w:t>
            </w:r>
          </w:p>
          <w:p>
            <w:pPr>
              <w:jc w:val="center"/>
              <w:rPr>
                <w:rFonts w:ascii="仿宋" w:hAnsi="仿宋" w:eastAsia="仿宋" w:cs="仿宋"/>
                <w:sz w:val="21"/>
                <w:szCs w:val="21"/>
              </w:rPr>
            </w:pPr>
          </w:p>
        </w:tc>
        <w:tc>
          <w:tcPr>
            <w:tcW w:w="83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副教授</w:t>
            </w:r>
          </w:p>
        </w:tc>
        <w:tc>
          <w:tcPr>
            <w:tcW w:w="133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南京农业大学</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英语语言文学</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1"/>
                <w:szCs w:val="21"/>
              </w:rPr>
            </w:pPr>
            <w:r>
              <w:rPr>
                <w:rFonts w:hint="eastAsia" w:ascii="仿宋" w:hAnsi="仿宋" w:eastAsia="仿宋" w:cs="仿宋"/>
                <w:sz w:val="21"/>
                <w:szCs w:val="21"/>
              </w:rPr>
              <w:t>硕士</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仿宋" w:hAnsi="仿宋" w:eastAsia="仿宋" w:cs="仿宋"/>
                <w:sz w:val="21"/>
                <w:szCs w:val="21"/>
              </w:rPr>
            </w:pPr>
            <w:r>
              <w:rPr>
                <w:rFonts w:hint="eastAsia" w:ascii="仿宋" w:hAnsi="仿宋" w:eastAsia="仿宋" w:cs="仿宋"/>
                <w:sz w:val="21"/>
                <w:szCs w:val="21"/>
              </w:rPr>
              <w:t>翻译理论与实践</w:t>
            </w:r>
          </w:p>
        </w:tc>
        <w:tc>
          <w:tcPr>
            <w:tcW w:w="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1"/>
                <w:szCs w:val="21"/>
              </w:rPr>
            </w:pPr>
            <w:r>
              <w:rPr>
                <w:rFonts w:hint="eastAsia" w:ascii="仿宋" w:hAnsi="仿宋" w:eastAsia="仿宋" w:cs="仿宋"/>
                <w:sz w:val="21"/>
                <w:szCs w:val="21"/>
              </w:rPr>
              <w:t>专职</w:t>
            </w:r>
          </w:p>
        </w:tc>
      </w:tr>
      <w:tr>
        <w:tblPrEx>
          <w:tblCellMar>
            <w:top w:w="0" w:type="dxa"/>
            <w:left w:w="0" w:type="dxa"/>
            <w:bottom w:w="0" w:type="dxa"/>
            <w:right w:w="0" w:type="dxa"/>
          </w:tblCellMar>
        </w:tblPrEx>
        <w:trPr>
          <w:trHeight w:val="865" w:hRule="exact"/>
        </w:trPr>
        <w:tc>
          <w:tcPr>
            <w:tcW w:w="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1"/>
                <w:szCs w:val="21"/>
              </w:rPr>
            </w:pPr>
            <w:r>
              <w:rPr>
                <w:rFonts w:hint="eastAsia" w:ascii="仿宋" w:hAnsi="仿宋" w:eastAsia="仿宋" w:cs="仿宋"/>
                <w:sz w:val="21"/>
                <w:szCs w:val="21"/>
              </w:rPr>
              <w:t>郑桂玲</w:t>
            </w:r>
          </w:p>
        </w:tc>
        <w:tc>
          <w:tcPr>
            <w:tcW w:w="46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女</w:t>
            </w:r>
          </w:p>
        </w:tc>
        <w:tc>
          <w:tcPr>
            <w:tcW w:w="83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1</w:t>
            </w:r>
            <w:r>
              <w:rPr>
                <w:rFonts w:ascii="仿宋" w:hAnsi="仿宋" w:eastAsia="仿宋" w:cs="仿宋"/>
                <w:sz w:val="21"/>
                <w:szCs w:val="21"/>
              </w:rPr>
              <w:t>982.6</w:t>
            </w:r>
          </w:p>
        </w:tc>
        <w:tc>
          <w:tcPr>
            <w:tcW w:w="224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电子电商概论</w:t>
            </w:r>
          </w:p>
        </w:tc>
        <w:tc>
          <w:tcPr>
            <w:tcW w:w="83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副教授</w:t>
            </w:r>
          </w:p>
        </w:tc>
        <w:tc>
          <w:tcPr>
            <w:tcW w:w="1335"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21"/>
                <w:szCs w:val="21"/>
              </w:rPr>
            </w:pPr>
            <w:r>
              <w:rPr>
                <w:rFonts w:hint="eastAsia" w:ascii="仿宋" w:hAnsi="仿宋" w:eastAsia="仿宋" w:cs="仿宋"/>
                <w:sz w:val="21"/>
                <w:szCs w:val="21"/>
              </w:rPr>
              <w:t>中南大学</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管理科学与工程</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1"/>
                <w:szCs w:val="21"/>
              </w:rPr>
            </w:pPr>
            <w:r>
              <w:rPr>
                <w:rFonts w:hint="eastAsia" w:ascii="仿宋" w:hAnsi="仿宋" w:eastAsia="仿宋" w:cs="仿宋"/>
                <w:sz w:val="21"/>
                <w:szCs w:val="21"/>
              </w:rPr>
              <w:t>硕士</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1"/>
                <w:szCs w:val="21"/>
              </w:rPr>
            </w:pPr>
            <w:r>
              <w:rPr>
                <w:rFonts w:hint="eastAsia" w:ascii="仿宋" w:hAnsi="仿宋" w:eastAsia="仿宋" w:cs="仿宋"/>
                <w:sz w:val="21"/>
                <w:szCs w:val="21"/>
              </w:rPr>
              <w:t>商务数据分析</w:t>
            </w:r>
          </w:p>
        </w:tc>
        <w:tc>
          <w:tcPr>
            <w:tcW w:w="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1"/>
                <w:szCs w:val="21"/>
              </w:rPr>
            </w:pPr>
            <w:r>
              <w:rPr>
                <w:rFonts w:hint="eastAsia" w:ascii="仿宋" w:hAnsi="仿宋" w:eastAsia="仿宋" w:cs="仿宋"/>
                <w:sz w:val="21"/>
                <w:szCs w:val="21"/>
              </w:rPr>
              <w:t>专职</w:t>
            </w:r>
          </w:p>
        </w:tc>
      </w:tr>
      <w:tr>
        <w:tblPrEx>
          <w:tblCellMar>
            <w:top w:w="0" w:type="dxa"/>
            <w:left w:w="0" w:type="dxa"/>
            <w:bottom w:w="0" w:type="dxa"/>
            <w:right w:w="0" w:type="dxa"/>
          </w:tblCellMar>
        </w:tblPrEx>
        <w:trPr>
          <w:trHeight w:val="616" w:hRule="exact"/>
        </w:trPr>
        <w:tc>
          <w:tcPr>
            <w:tcW w:w="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1"/>
                <w:szCs w:val="21"/>
              </w:rPr>
            </w:pPr>
            <w:r>
              <w:rPr>
                <w:rFonts w:hint="eastAsia" w:ascii="仿宋" w:hAnsi="仿宋" w:eastAsia="仿宋" w:cs="仿宋"/>
                <w:sz w:val="21"/>
                <w:szCs w:val="21"/>
              </w:rPr>
              <w:t>仲其凯</w:t>
            </w:r>
          </w:p>
        </w:tc>
        <w:tc>
          <w:tcPr>
            <w:tcW w:w="46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男</w:t>
            </w:r>
          </w:p>
        </w:tc>
        <w:tc>
          <w:tcPr>
            <w:tcW w:w="83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1978.10</w:t>
            </w:r>
          </w:p>
        </w:tc>
        <w:tc>
          <w:tcPr>
            <w:tcW w:w="224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英语教学法</w:t>
            </w:r>
          </w:p>
        </w:tc>
        <w:tc>
          <w:tcPr>
            <w:tcW w:w="83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讲师</w:t>
            </w:r>
          </w:p>
        </w:tc>
        <w:tc>
          <w:tcPr>
            <w:tcW w:w="133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南京师范大学</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英语师范</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1"/>
                <w:szCs w:val="21"/>
              </w:rPr>
            </w:pPr>
            <w:r>
              <w:rPr>
                <w:rFonts w:hint="eastAsia" w:ascii="仿宋" w:hAnsi="仿宋" w:eastAsia="仿宋" w:cs="仿宋"/>
                <w:sz w:val="21"/>
                <w:szCs w:val="21"/>
              </w:rPr>
              <w:t>硕士</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1"/>
                <w:szCs w:val="21"/>
              </w:rPr>
            </w:pPr>
            <w:r>
              <w:rPr>
                <w:rFonts w:hint="eastAsia" w:ascii="仿宋" w:hAnsi="仿宋" w:eastAsia="仿宋" w:cs="仿宋"/>
                <w:sz w:val="21"/>
                <w:szCs w:val="21"/>
              </w:rPr>
              <w:t>翻译</w:t>
            </w:r>
          </w:p>
        </w:tc>
        <w:tc>
          <w:tcPr>
            <w:tcW w:w="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1"/>
                <w:szCs w:val="21"/>
              </w:rPr>
            </w:pPr>
            <w:r>
              <w:rPr>
                <w:rFonts w:hint="eastAsia" w:ascii="仿宋" w:hAnsi="仿宋" w:eastAsia="仿宋" w:cs="仿宋"/>
                <w:sz w:val="21"/>
                <w:szCs w:val="21"/>
              </w:rPr>
              <w:t>专职</w:t>
            </w:r>
          </w:p>
        </w:tc>
      </w:tr>
      <w:tr>
        <w:tblPrEx>
          <w:tblCellMar>
            <w:top w:w="0" w:type="dxa"/>
            <w:left w:w="0" w:type="dxa"/>
            <w:bottom w:w="0" w:type="dxa"/>
            <w:right w:w="0" w:type="dxa"/>
          </w:tblCellMar>
        </w:tblPrEx>
        <w:trPr>
          <w:trHeight w:val="727" w:hRule="exact"/>
        </w:trPr>
        <w:tc>
          <w:tcPr>
            <w:tcW w:w="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1"/>
                <w:szCs w:val="21"/>
              </w:rPr>
            </w:pPr>
            <w:r>
              <w:rPr>
                <w:rFonts w:hint="eastAsia" w:ascii="仿宋" w:hAnsi="仿宋" w:eastAsia="仿宋" w:cs="仿宋"/>
                <w:sz w:val="21"/>
                <w:szCs w:val="21"/>
              </w:rPr>
              <w:t>燕如萍</w:t>
            </w:r>
          </w:p>
        </w:tc>
        <w:tc>
          <w:tcPr>
            <w:tcW w:w="46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女</w:t>
            </w:r>
          </w:p>
        </w:tc>
        <w:tc>
          <w:tcPr>
            <w:tcW w:w="83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1981.5</w:t>
            </w:r>
          </w:p>
        </w:tc>
        <w:tc>
          <w:tcPr>
            <w:tcW w:w="224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新思辨英语演讲</w:t>
            </w:r>
          </w:p>
        </w:tc>
        <w:tc>
          <w:tcPr>
            <w:tcW w:w="83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讲师</w:t>
            </w:r>
          </w:p>
        </w:tc>
        <w:tc>
          <w:tcPr>
            <w:tcW w:w="1335"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21"/>
                <w:szCs w:val="21"/>
              </w:rPr>
            </w:pPr>
            <w:r>
              <w:rPr>
                <w:rFonts w:hint="eastAsia" w:ascii="仿宋" w:hAnsi="仿宋" w:eastAsia="仿宋" w:cs="仿宋"/>
                <w:sz w:val="21"/>
                <w:szCs w:val="21"/>
              </w:rPr>
              <w:t>南京大学</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翻译</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1"/>
                <w:szCs w:val="21"/>
              </w:rPr>
            </w:pPr>
            <w:r>
              <w:rPr>
                <w:rFonts w:hint="eastAsia" w:ascii="仿宋" w:hAnsi="仿宋" w:eastAsia="仿宋" w:cs="仿宋"/>
                <w:sz w:val="21"/>
                <w:szCs w:val="21"/>
              </w:rPr>
              <w:t>硕士</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1"/>
                <w:szCs w:val="21"/>
              </w:rPr>
            </w:pPr>
            <w:r>
              <w:rPr>
                <w:rFonts w:hint="eastAsia" w:ascii="仿宋" w:hAnsi="仿宋" w:eastAsia="仿宋" w:cs="仿宋"/>
                <w:sz w:val="21"/>
                <w:szCs w:val="21"/>
              </w:rPr>
              <w:t>语言学</w:t>
            </w:r>
          </w:p>
        </w:tc>
        <w:tc>
          <w:tcPr>
            <w:tcW w:w="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1"/>
                <w:szCs w:val="21"/>
              </w:rPr>
            </w:pPr>
            <w:r>
              <w:rPr>
                <w:rFonts w:hint="eastAsia" w:ascii="仿宋" w:hAnsi="仿宋" w:eastAsia="仿宋" w:cs="仿宋"/>
                <w:sz w:val="21"/>
                <w:szCs w:val="21"/>
              </w:rPr>
              <w:t>专职</w:t>
            </w:r>
          </w:p>
        </w:tc>
      </w:tr>
      <w:tr>
        <w:tblPrEx>
          <w:tblCellMar>
            <w:top w:w="0" w:type="dxa"/>
            <w:left w:w="0" w:type="dxa"/>
            <w:bottom w:w="0" w:type="dxa"/>
            <w:right w:w="0" w:type="dxa"/>
          </w:tblCellMar>
        </w:tblPrEx>
        <w:trPr>
          <w:trHeight w:val="801" w:hRule="exact"/>
        </w:trPr>
        <w:tc>
          <w:tcPr>
            <w:tcW w:w="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1"/>
                <w:szCs w:val="21"/>
              </w:rPr>
            </w:pPr>
            <w:r>
              <w:rPr>
                <w:rFonts w:hint="eastAsia" w:ascii="仿宋" w:hAnsi="仿宋" w:eastAsia="仿宋" w:cs="仿宋"/>
                <w:sz w:val="21"/>
                <w:szCs w:val="21"/>
              </w:rPr>
              <w:t>徐伟杰</w:t>
            </w:r>
          </w:p>
        </w:tc>
        <w:tc>
          <w:tcPr>
            <w:tcW w:w="46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男</w:t>
            </w:r>
          </w:p>
        </w:tc>
        <w:tc>
          <w:tcPr>
            <w:tcW w:w="83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1993.5</w:t>
            </w:r>
          </w:p>
        </w:tc>
        <w:tc>
          <w:tcPr>
            <w:tcW w:w="224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初级英语视听说</w:t>
            </w:r>
          </w:p>
        </w:tc>
        <w:tc>
          <w:tcPr>
            <w:tcW w:w="83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讲师</w:t>
            </w:r>
          </w:p>
        </w:tc>
        <w:tc>
          <w:tcPr>
            <w:tcW w:w="133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上海外国语大学</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翻译学</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1"/>
                <w:szCs w:val="21"/>
              </w:rPr>
            </w:pPr>
            <w:r>
              <w:rPr>
                <w:rFonts w:hint="eastAsia" w:ascii="仿宋" w:hAnsi="仿宋" w:eastAsia="仿宋" w:cs="仿宋"/>
                <w:sz w:val="21"/>
                <w:szCs w:val="21"/>
              </w:rPr>
              <w:t>硕士</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1"/>
                <w:szCs w:val="21"/>
              </w:rPr>
            </w:pPr>
            <w:r>
              <w:rPr>
                <w:rFonts w:hint="eastAsia" w:ascii="仿宋" w:hAnsi="仿宋" w:eastAsia="仿宋" w:cs="仿宋"/>
                <w:sz w:val="21"/>
                <w:szCs w:val="21"/>
              </w:rPr>
              <w:t>翻译</w:t>
            </w:r>
          </w:p>
        </w:tc>
        <w:tc>
          <w:tcPr>
            <w:tcW w:w="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1"/>
                <w:szCs w:val="21"/>
              </w:rPr>
            </w:pPr>
            <w:r>
              <w:rPr>
                <w:rFonts w:hint="eastAsia" w:ascii="仿宋" w:hAnsi="仿宋" w:eastAsia="仿宋" w:cs="仿宋"/>
                <w:sz w:val="21"/>
                <w:szCs w:val="21"/>
              </w:rPr>
              <w:t>专职</w:t>
            </w:r>
          </w:p>
        </w:tc>
      </w:tr>
    </w:tbl>
    <w:p>
      <w:pPr>
        <w:pStyle w:val="4"/>
        <w:kinsoku w:val="0"/>
        <w:overflowPunct w:val="0"/>
        <w:ind w:left="0"/>
        <w:rPr>
          <w:rFonts w:ascii="仿宋" w:hAnsi="仿宋" w:eastAsia="仿宋" w:cs="宋体"/>
          <w:sz w:val="21"/>
          <w:szCs w:val="21"/>
        </w:rPr>
      </w:pPr>
    </w:p>
    <w:p>
      <w:pPr>
        <w:pStyle w:val="4"/>
        <w:kinsoku w:val="0"/>
        <w:overflowPunct w:val="0"/>
        <w:spacing w:before="120" w:beforeLines="50" w:after="120" w:afterLines="50"/>
        <w:ind w:left="0"/>
        <w:rPr>
          <w:rFonts w:ascii="仿宋" w:hAnsi="仿宋" w:eastAsia="仿宋" w:cs="宋体"/>
          <w:sz w:val="28"/>
          <w:szCs w:val="28"/>
        </w:rPr>
      </w:pPr>
      <w:r>
        <w:rPr>
          <w:rFonts w:ascii="仿宋" w:hAnsi="仿宋" w:eastAsia="仿宋" w:cs="宋体"/>
          <w:sz w:val="28"/>
          <w:szCs w:val="28"/>
        </w:rPr>
        <w:t xml:space="preserve">4.3 </w:t>
      </w:r>
      <w:r>
        <w:rPr>
          <w:rFonts w:hint="eastAsia" w:ascii="仿宋" w:hAnsi="仿宋" w:eastAsia="仿宋" w:cs="宋体"/>
          <w:sz w:val="28"/>
          <w:szCs w:val="28"/>
        </w:rPr>
        <w:t>专业核心课程表（须与培养方案一致）</w:t>
      </w:r>
    </w:p>
    <w:p>
      <w:pPr>
        <w:pStyle w:val="4"/>
        <w:kinsoku w:val="0"/>
        <w:overflowPunct w:val="0"/>
        <w:ind w:left="0"/>
        <w:rPr>
          <w:rFonts w:ascii="仿宋" w:hAnsi="仿宋" w:eastAsia="仿宋" w:cs="宋体"/>
          <w:sz w:val="13"/>
          <w:szCs w:val="13"/>
        </w:rPr>
      </w:pPr>
    </w:p>
    <w:tbl>
      <w:tblPr>
        <w:tblStyle w:val="8"/>
        <w:tblW w:w="0" w:type="auto"/>
        <w:tblInd w:w="111" w:type="dxa"/>
        <w:tblLayout w:type="fixed"/>
        <w:tblCellMar>
          <w:top w:w="0" w:type="dxa"/>
          <w:left w:w="0" w:type="dxa"/>
          <w:bottom w:w="0" w:type="dxa"/>
          <w:right w:w="0" w:type="dxa"/>
        </w:tblCellMar>
      </w:tblPr>
      <w:tblGrid>
        <w:gridCol w:w="3155"/>
        <w:gridCol w:w="1680"/>
        <w:gridCol w:w="1096"/>
        <w:gridCol w:w="2343"/>
        <w:gridCol w:w="1299"/>
      </w:tblGrid>
      <w:tr>
        <w:tblPrEx>
          <w:tblCellMar>
            <w:top w:w="0" w:type="dxa"/>
            <w:left w:w="0" w:type="dxa"/>
            <w:bottom w:w="0" w:type="dxa"/>
            <w:right w:w="0" w:type="dxa"/>
          </w:tblCellMar>
        </w:tblPrEx>
        <w:trPr>
          <w:trHeight w:val="862" w:hRule="exact"/>
        </w:trPr>
        <w:tc>
          <w:tcPr>
            <w:tcW w:w="3155" w:type="dxa"/>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r>
              <w:rPr>
                <w:rFonts w:hint="eastAsia" w:ascii="仿宋" w:hAnsi="仿宋" w:eastAsia="仿宋" w:cs="仿宋"/>
              </w:rPr>
              <w:t>课程名称</w:t>
            </w:r>
          </w:p>
        </w:tc>
        <w:tc>
          <w:tcPr>
            <w:tcW w:w="1680" w:type="dxa"/>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r>
              <w:rPr>
                <w:rFonts w:hint="eastAsia" w:ascii="仿宋" w:hAnsi="仿宋" w:eastAsia="仿宋" w:cs="仿宋"/>
              </w:rPr>
              <w:t>课程总学时</w:t>
            </w:r>
          </w:p>
        </w:tc>
        <w:tc>
          <w:tcPr>
            <w:tcW w:w="1096" w:type="dxa"/>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r>
              <w:rPr>
                <w:rFonts w:hint="eastAsia" w:ascii="仿宋" w:hAnsi="仿宋" w:eastAsia="仿宋" w:cs="仿宋"/>
              </w:rPr>
              <w:t>课程</w:t>
            </w:r>
          </w:p>
          <w:p>
            <w:pPr>
              <w:pStyle w:val="16"/>
              <w:rPr>
                <w:rFonts w:ascii="仿宋" w:hAnsi="仿宋" w:eastAsia="仿宋" w:cs="仿宋"/>
              </w:rPr>
            </w:pPr>
            <w:r>
              <w:rPr>
                <w:rFonts w:hint="eastAsia" w:ascii="仿宋" w:hAnsi="仿宋" w:eastAsia="仿宋" w:cs="仿宋"/>
              </w:rPr>
              <w:t>周学时</w:t>
            </w:r>
          </w:p>
        </w:tc>
        <w:tc>
          <w:tcPr>
            <w:tcW w:w="2343" w:type="dxa"/>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r>
              <w:rPr>
                <w:rFonts w:hint="eastAsia" w:ascii="仿宋" w:hAnsi="仿宋" w:eastAsia="仿宋" w:cs="仿宋"/>
              </w:rPr>
              <w:t>拟授课教师</w:t>
            </w:r>
          </w:p>
        </w:tc>
        <w:tc>
          <w:tcPr>
            <w:tcW w:w="1299" w:type="dxa"/>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r>
              <w:rPr>
                <w:rFonts w:hint="eastAsia" w:ascii="仿宋" w:hAnsi="仿宋" w:eastAsia="仿宋" w:cs="仿宋"/>
              </w:rPr>
              <w:t>授课学期</w:t>
            </w:r>
          </w:p>
        </w:tc>
      </w:tr>
      <w:tr>
        <w:trPr>
          <w:trHeight w:val="387" w:hRule="exact"/>
        </w:trPr>
        <w:tc>
          <w:tcPr>
            <w:tcW w:w="315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rPr>
            </w:pPr>
            <w:r>
              <w:rPr>
                <w:rFonts w:hint="eastAsia" w:ascii="仿宋" w:hAnsi="仿宋" w:eastAsia="仿宋" w:cs="仿宋"/>
              </w:rPr>
              <w:t>综合英语</w:t>
            </w:r>
          </w:p>
        </w:tc>
        <w:tc>
          <w:tcPr>
            <w:tcW w:w="168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rPr>
            </w:pPr>
            <w:r>
              <w:rPr>
                <w:rFonts w:hint="eastAsia" w:ascii="仿宋" w:hAnsi="仿宋" w:eastAsia="仿宋" w:cs="仿宋"/>
              </w:rPr>
              <w:t>384</w:t>
            </w:r>
          </w:p>
        </w:tc>
        <w:tc>
          <w:tcPr>
            <w:tcW w:w="109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rPr>
            </w:pPr>
            <w:r>
              <w:rPr>
                <w:rFonts w:hint="eastAsia" w:ascii="仿宋" w:hAnsi="仿宋" w:eastAsia="仿宋" w:cs="仿宋"/>
              </w:rPr>
              <w:t>6</w:t>
            </w:r>
          </w:p>
        </w:tc>
        <w:tc>
          <w:tcPr>
            <w:tcW w:w="234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rPr>
            </w:pPr>
            <w:r>
              <w:rPr>
                <w:rFonts w:hint="eastAsia" w:ascii="仿宋" w:hAnsi="仿宋" w:eastAsia="仿宋" w:cs="仿宋"/>
              </w:rPr>
              <w:t>谭艳珍/朱宇博</w:t>
            </w:r>
          </w:p>
        </w:tc>
        <w:tc>
          <w:tcPr>
            <w:tcW w:w="129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rPr>
            </w:pPr>
            <w:r>
              <w:rPr>
                <w:rFonts w:hint="eastAsia" w:ascii="仿宋" w:hAnsi="仿宋" w:eastAsia="仿宋" w:cs="仿宋"/>
              </w:rPr>
              <w:t>一至四</w:t>
            </w:r>
          </w:p>
        </w:tc>
      </w:tr>
      <w:tr>
        <w:trPr>
          <w:trHeight w:val="387" w:hRule="exact"/>
        </w:trPr>
        <w:tc>
          <w:tcPr>
            <w:tcW w:w="315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rPr>
            </w:pPr>
            <w:r>
              <w:rPr>
                <w:rFonts w:hint="eastAsia" w:ascii="仿宋" w:hAnsi="仿宋" w:eastAsia="仿宋" w:cs="仿宋"/>
              </w:rPr>
              <w:t>英语语法与写作</w:t>
            </w:r>
          </w:p>
        </w:tc>
        <w:tc>
          <w:tcPr>
            <w:tcW w:w="168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rPr>
            </w:pPr>
            <w:r>
              <w:rPr>
                <w:rFonts w:hint="eastAsia" w:ascii="仿宋" w:hAnsi="仿宋" w:eastAsia="仿宋" w:cs="仿宋"/>
              </w:rPr>
              <w:t>64</w:t>
            </w:r>
          </w:p>
        </w:tc>
        <w:tc>
          <w:tcPr>
            <w:tcW w:w="109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rPr>
            </w:pPr>
            <w:r>
              <w:rPr>
                <w:rFonts w:hint="eastAsia" w:ascii="仿宋" w:hAnsi="仿宋" w:eastAsia="仿宋" w:cs="仿宋"/>
              </w:rPr>
              <w:t>2</w:t>
            </w:r>
          </w:p>
        </w:tc>
        <w:tc>
          <w:tcPr>
            <w:tcW w:w="234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rPr>
            </w:pPr>
            <w:r>
              <w:rPr>
                <w:rFonts w:hint="eastAsia" w:ascii="仿宋" w:hAnsi="仿宋" w:eastAsia="仿宋" w:cs="仿宋"/>
              </w:rPr>
              <w:t>侯旭</w:t>
            </w:r>
          </w:p>
        </w:tc>
        <w:tc>
          <w:tcPr>
            <w:tcW w:w="129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rPr>
            </w:pPr>
            <w:r>
              <w:rPr>
                <w:rFonts w:hint="eastAsia" w:ascii="仿宋" w:hAnsi="仿宋" w:eastAsia="仿宋" w:cs="仿宋"/>
              </w:rPr>
              <w:t>一至二</w:t>
            </w:r>
          </w:p>
        </w:tc>
      </w:tr>
      <w:tr>
        <w:tblPrEx>
          <w:tblCellMar>
            <w:top w:w="0" w:type="dxa"/>
            <w:left w:w="0" w:type="dxa"/>
            <w:bottom w:w="0" w:type="dxa"/>
            <w:right w:w="0" w:type="dxa"/>
          </w:tblCellMar>
        </w:tblPrEx>
        <w:trPr>
          <w:trHeight w:val="387" w:hRule="exact"/>
        </w:trPr>
        <w:tc>
          <w:tcPr>
            <w:tcW w:w="315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rPr>
            </w:pPr>
            <w:r>
              <w:rPr>
                <w:rFonts w:hint="eastAsia" w:ascii="仿宋" w:hAnsi="仿宋" w:eastAsia="仿宋" w:cs="仿宋"/>
              </w:rPr>
              <w:t>初级英语视听说</w:t>
            </w:r>
          </w:p>
        </w:tc>
        <w:tc>
          <w:tcPr>
            <w:tcW w:w="168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rPr>
            </w:pPr>
            <w:r>
              <w:rPr>
                <w:rFonts w:hint="eastAsia" w:ascii="仿宋" w:hAnsi="仿宋" w:eastAsia="仿宋" w:cs="仿宋"/>
              </w:rPr>
              <w:t>64</w:t>
            </w:r>
          </w:p>
        </w:tc>
        <w:tc>
          <w:tcPr>
            <w:tcW w:w="109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rPr>
            </w:pPr>
            <w:r>
              <w:rPr>
                <w:rFonts w:hint="eastAsia" w:ascii="仿宋" w:hAnsi="仿宋" w:eastAsia="仿宋" w:cs="仿宋"/>
              </w:rPr>
              <w:t>2</w:t>
            </w:r>
          </w:p>
        </w:tc>
        <w:tc>
          <w:tcPr>
            <w:tcW w:w="234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rPr>
            </w:pPr>
            <w:r>
              <w:rPr>
                <w:rFonts w:hint="eastAsia" w:ascii="仿宋" w:hAnsi="仿宋" w:eastAsia="仿宋" w:cs="仿宋"/>
              </w:rPr>
              <w:t>徐伟杰</w:t>
            </w:r>
          </w:p>
        </w:tc>
        <w:tc>
          <w:tcPr>
            <w:tcW w:w="129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rPr>
            </w:pPr>
            <w:r>
              <w:rPr>
                <w:rFonts w:hint="eastAsia" w:ascii="仿宋" w:hAnsi="仿宋" w:eastAsia="仿宋" w:cs="仿宋"/>
              </w:rPr>
              <w:t>一至二</w:t>
            </w:r>
          </w:p>
        </w:tc>
      </w:tr>
      <w:tr>
        <w:tblPrEx>
          <w:tblCellMar>
            <w:top w:w="0" w:type="dxa"/>
            <w:left w:w="0" w:type="dxa"/>
            <w:bottom w:w="0" w:type="dxa"/>
            <w:right w:w="0" w:type="dxa"/>
          </w:tblCellMar>
        </w:tblPrEx>
        <w:trPr>
          <w:trHeight w:val="387" w:hRule="exact"/>
        </w:trPr>
        <w:tc>
          <w:tcPr>
            <w:tcW w:w="315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rPr>
            </w:pPr>
            <w:r>
              <w:rPr>
                <w:rFonts w:hint="eastAsia" w:ascii="仿宋" w:hAnsi="仿宋" w:eastAsia="仿宋" w:cs="仿宋"/>
              </w:rPr>
              <w:t>进阶英语视听说</w:t>
            </w:r>
          </w:p>
        </w:tc>
        <w:tc>
          <w:tcPr>
            <w:tcW w:w="168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rPr>
            </w:pPr>
            <w:r>
              <w:rPr>
                <w:rFonts w:hint="eastAsia" w:ascii="仿宋" w:hAnsi="仿宋" w:eastAsia="仿宋" w:cs="仿宋"/>
              </w:rPr>
              <w:t>64</w:t>
            </w:r>
          </w:p>
        </w:tc>
        <w:tc>
          <w:tcPr>
            <w:tcW w:w="109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rPr>
            </w:pPr>
            <w:r>
              <w:rPr>
                <w:rFonts w:hint="eastAsia" w:ascii="仿宋" w:hAnsi="仿宋" w:eastAsia="仿宋" w:cs="仿宋"/>
              </w:rPr>
              <w:t>2</w:t>
            </w:r>
          </w:p>
        </w:tc>
        <w:tc>
          <w:tcPr>
            <w:tcW w:w="234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rPr>
            </w:pPr>
            <w:r>
              <w:rPr>
                <w:rFonts w:hint="eastAsia" w:ascii="仿宋" w:hAnsi="仿宋" w:eastAsia="仿宋" w:cs="仿宋"/>
              </w:rPr>
              <w:t>梁秋花</w:t>
            </w:r>
          </w:p>
        </w:tc>
        <w:tc>
          <w:tcPr>
            <w:tcW w:w="129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rPr>
            </w:pPr>
            <w:r>
              <w:rPr>
                <w:rFonts w:hint="eastAsia" w:ascii="仿宋" w:hAnsi="仿宋" w:eastAsia="仿宋" w:cs="仿宋"/>
              </w:rPr>
              <w:t>三至四</w:t>
            </w:r>
          </w:p>
        </w:tc>
      </w:tr>
      <w:tr>
        <w:tblPrEx>
          <w:tblCellMar>
            <w:top w:w="0" w:type="dxa"/>
            <w:left w:w="0" w:type="dxa"/>
            <w:bottom w:w="0" w:type="dxa"/>
            <w:right w:w="0" w:type="dxa"/>
          </w:tblCellMar>
        </w:tblPrEx>
        <w:trPr>
          <w:trHeight w:val="387" w:hRule="exact"/>
        </w:trPr>
        <w:tc>
          <w:tcPr>
            <w:tcW w:w="315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rPr>
            </w:pPr>
            <w:r>
              <w:rPr>
                <w:rFonts w:hint="eastAsia" w:ascii="仿宋" w:hAnsi="仿宋" w:eastAsia="仿宋" w:cs="仿宋"/>
              </w:rPr>
              <w:t>英语专业导论</w:t>
            </w:r>
          </w:p>
        </w:tc>
        <w:tc>
          <w:tcPr>
            <w:tcW w:w="168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rPr>
            </w:pPr>
            <w:r>
              <w:rPr>
                <w:rFonts w:hint="eastAsia" w:ascii="仿宋" w:hAnsi="仿宋" w:eastAsia="仿宋" w:cs="仿宋"/>
              </w:rPr>
              <w:t>32</w:t>
            </w:r>
          </w:p>
        </w:tc>
        <w:tc>
          <w:tcPr>
            <w:tcW w:w="109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rPr>
            </w:pPr>
            <w:r>
              <w:rPr>
                <w:rFonts w:hint="eastAsia" w:ascii="仿宋" w:hAnsi="仿宋" w:eastAsia="仿宋" w:cs="仿宋"/>
              </w:rPr>
              <w:t>2</w:t>
            </w:r>
          </w:p>
        </w:tc>
        <w:tc>
          <w:tcPr>
            <w:tcW w:w="234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rPr>
            </w:pPr>
            <w:r>
              <w:rPr>
                <w:rFonts w:hint="eastAsia" w:ascii="仿宋" w:hAnsi="仿宋" w:eastAsia="仿宋" w:cs="仿宋"/>
              </w:rPr>
              <w:t>金晶</w:t>
            </w:r>
          </w:p>
        </w:tc>
        <w:tc>
          <w:tcPr>
            <w:tcW w:w="129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rPr>
            </w:pPr>
            <w:r>
              <w:rPr>
                <w:rFonts w:hint="eastAsia" w:ascii="仿宋" w:hAnsi="仿宋" w:eastAsia="仿宋" w:cs="仿宋"/>
              </w:rPr>
              <w:t>二</w:t>
            </w:r>
          </w:p>
        </w:tc>
      </w:tr>
      <w:tr>
        <w:trPr>
          <w:trHeight w:val="387" w:hRule="exact"/>
        </w:trPr>
        <w:tc>
          <w:tcPr>
            <w:tcW w:w="315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rPr>
            </w:pPr>
            <w:r>
              <w:rPr>
                <w:rFonts w:hint="eastAsia" w:ascii="仿宋" w:hAnsi="仿宋" w:eastAsia="仿宋" w:cs="仿宋"/>
              </w:rPr>
              <w:t>跨文化交际</w:t>
            </w:r>
          </w:p>
        </w:tc>
        <w:tc>
          <w:tcPr>
            <w:tcW w:w="168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rPr>
            </w:pPr>
            <w:r>
              <w:rPr>
                <w:rFonts w:hint="eastAsia" w:ascii="仿宋" w:hAnsi="仿宋" w:eastAsia="仿宋" w:cs="仿宋"/>
              </w:rPr>
              <w:t>32</w:t>
            </w:r>
          </w:p>
        </w:tc>
        <w:tc>
          <w:tcPr>
            <w:tcW w:w="109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rPr>
            </w:pPr>
            <w:r>
              <w:rPr>
                <w:rFonts w:hint="eastAsia" w:ascii="仿宋" w:hAnsi="仿宋" w:eastAsia="仿宋" w:cs="仿宋"/>
              </w:rPr>
              <w:t>2</w:t>
            </w:r>
          </w:p>
        </w:tc>
        <w:tc>
          <w:tcPr>
            <w:tcW w:w="234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rPr>
            </w:pPr>
            <w:r>
              <w:rPr>
                <w:rFonts w:hint="eastAsia" w:ascii="仿宋" w:hAnsi="仿宋" w:eastAsia="仿宋" w:cs="仿宋"/>
              </w:rPr>
              <w:t>许克琪</w:t>
            </w:r>
          </w:p>
        </w:tc>
        <w:tc>
          <w:tcPr>
            <w:tcW w:w="129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rPr>
            </w:pPr>
            <w:r>
              <w:rPr>
                <w:rFonts w:hint="eastAsia" w:ascii="仿宋" w:hAnsi="仿宋" w:eastAsia="仿宋" w:cs="仿宋"/>
              </w:rPr>
              <w:t>三</w:t>
            </w:r>
          </w:p>
        </w:tc>
      </w:tr>
      <w:tr>
        <w:trPr>
          <w:trHeight w:val="387" w:hRule="exact"/>
        </w:trPr>
        <w:tc>
          <w:tcPr>
            <w:tcW w:w="315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rPr>
            </w:pPr>
            <w:r>
              <w:rPr>
                <w:rFonts w:hint="eastAsia" w:ascii="仿宋" w:hAnsi="仿宋" w:eastAsia="仿宋" w:cs="仿宋"/>
              </w:rPr>
              <w:t>理解当代中国英语翻译</w:t>
            </w:r>
          </w:p>
        </w:tc>
        <w:tc>
          <w:tcPr>
            <w:tcW w:w="168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rPr>
            </w:pPr>
            <w:r>
              <w:rPr>
                <w:rFonts w:hint="eastAsia" w:ascii="仿宋" w:hAnsi="仿宋" w:eastAsia="仿宋" w:cs="仿宋"/>
              </w:rPr>
              <w:t>48</w:t>
            </w:r>
          </w:p>
        </w:tc>
        <w:tc>
          <w:tcPr>
            <w:tcW w:w="109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rPr>
            </w:pPr>
            <w:r>
              <w:rPr>
                <w:rFonts w:hint="eastAsia" w:ascii="仿宋" w:hAnsi="仿宋" w:eastAsia="仿宋" w:cs="仿宋"/>
              </w:rPr>
              <w:t>3</w:t>
            </w:r>
          </w:p>
        </w:tc>
        <w:tc>
          <w:tcPr>
            <w:tcW w:w="234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rPr>
            </w:pPr>
            <w:r>
              <w:rPr>
                <w:rFonts w:hint="eastAsia" w:ascii="仿宋" w:hAnsi="仿宋" w:eastAsia="仿宋" w:cs="仿宋"/>
              </w:rPr>
              <w:t>姜丽</w:t>
            </w:r>
          </w:p>
        </w:tc>
        <w:tc>
          <w:tcPr>
            <w:tcW w:w="129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rPr>
            </w:pPr>
            <w:r>
              <w:rPr>
                <w:rFonts w:hint="eastAsia" w:ascii="仿宋" w:hAnsi="仿宋" w:eastAsia="仿宋" w:cs="仿宋"/>
              </w:rPr>
              <w:t>三</w:t>
            </w:r>
          </w:p>
        </w:tc>
      </w:tr>
      <w:tr>
        <w:trPr>
          <w:trHeight w:val="387" w:hRule="exact"/>
        </w:trPr>
        <w:tc>
          <w:tcPr>
            <w:tcW w:w="315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rPr>
            </w:pPr>
            <w:r>
              <w:rPr>
                <w:rFonts w:hint="eastAsia" w:ascii="仿宋" w:hAnsi="仿宋" w:eastAsia="仿宋" w:cs="仿宋"/>
              </w:rPr>
              <w:t>新思辨英语读写</w:t>
            </w:r>
          </w:p>
        </w:tc>
        <w:tc>
          <w:tcPr>
            <w:tcW w:w="168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rPr>
            </w:pPr>
            <w:r>
              <w:rPr>
                <w:rFonts w:hint="eastAsia" w:ascii="仿宋" w:hAnsi="仿宋" w:eastAsia="仿宋" w:cs="仿宋"/>
              </w:rPr>
              <w:t>48</w:t>
            </w:r>
          </w:p>
        </w:tc>
        <w:tc>
          <w:tcPr>
            <w:tcW w:w="109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rPr>
            </w:pPr>
            <w:r>
              <w:rPr>
                <w:rFonts w:hint="eastAsia" w:ascii="仿宋" w:hAnsi="仿宋" w:eastAsia="仿宋" w:cs="仿宋"/>
              </w:rPr>
              <w:t>3</w:t>
            </w:r>
          </w:p>
        </w:tc>
        <w:tc>
          <w:tcPr>
            <w:tcW w:w="234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rPr>
            </w:pPr>
            <w:r>
              <w:rPr>
                <w:rFonts w:hint="eastAsia" w:ascii="仿宋" w:hAnsi="仿宋" w:eastAsia="仿宋" w:cs="仿宋"/>
              </w:rPr>
              <w:t>严艳</w:t>
            </w:r>
          </w:p>
        </w:tc>
        <w:tc>
          <w:tcPr>
            <w:tcW w:w="129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rPr>
            </w:pPr>
            <w:r>
              <w:rPr>
                <w:rFonts w:hint="eastAsia" w:ascii="仿宋" w:hAnsi="仿宋" w:eastAsia="仿宋" w:cs="仿宋"/>
              </w:rPr>
              <w:t>三</w:t>
            </w:r>
          </w:p>
        </w:tc>
      </w:tr>
      <w:tr>
        <w:trPr>
          <w:trHeight w:val="387" w:hRule="exact"/>
        </w:trPr>
        <w:tc>
          <w:tcPr>
            <w:tcW w:w="315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rPr>
            </w:pPr>
            <w:r>
              <w:rPr>
                <w:rFonts w:hint="eastAsia" w:ascii="仿宋" w:hAnsi="仿宋" w:eastAsia="仿宋" w:cs="仿宋"/>
              </w:rPr>
              <w:t>新思辨英语演讲</w:t>
            </w:r>
          </w:p>
        </w:tc>
        <w:tc>
          <w:tcPr>
            <w:tcW w:w="168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rPr>
            </w:pPr>
            <w:r>
              <w:rPr>
                <w:rFonts w:hint="eastAsia" w:ascii="仿宋" w:hAnsi="仿宋" w:eastAsia="仿宋" w:cs="仿宋"/>
              </w:rPr>
              <w:t>48</w:t>
            </w:r>
          </w:p>
        </w:tc>
        <w:tc>
          <w:tcPr>
            <w:tcW w:w="109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rPr>
            </w:pPr>
            <w:r>
              <w:rPr>
                <w:rFonts w:hint="eastAsia" w:ascii="仿宋" w:hAnsi="仿宋" w:eastAsia="仿宋" w:cs="仿宋"/>
              </w:rPr>
              <w:t>3</w:t>
            </w:r>
          </w:p>
        </w:tc>
        <w:tc>
          <w:tcPr>
            <w:tcW w:w="234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rPr>
            </w:pPr>
            <w:r>
              <w:rPr>
                <w:rFonts w:hint="eastAsia" w:ascii="仿宋" w:hAnsi="仿宋" w:eastAsia="仿宋" w:cs="仿宋"/>
              </w:rPr>
              <w:t>燕如萍</w:t>
            </w:r>
          </w:p>
        </w:tc>
        <w:tc>
          <w:tcPr>
            <w:tcW w:w="129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rPr>
            </w:pPr>
            <w:r>
              <w:rPr>
                <w:rFonts w:hint="eastAsia" w:ascii="仿宋" w:hAnsi="仿宋" w:eastAsia="仿宋" w:cs="仿宋"/>
              </w:rPr>
              <w:t>四</w:t>
            </w:r>
          </w:p>
        </w:tc>
      </w:tr>
      <w:tr>
        <w:tblPrEx>
          <w:tblCellMar>
            <w:top w:w="0" w:type="dxa"/>
            <w:left w:w="0" w:type="dxa"/>
            <w:bottom w:w="0" w:type="dxa"/>
            <w:right w:w="0" w:type="dxa"/>
          </w:tblCellMar>
        </w:tblPrEx>
        <w:trPr>
          <w:trHeight w:val="422" w:hRule="exact"/>
        </w:trPr>
        <w:tc>
          <w:tcPr>
            <w:tcW w:w="315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rPr>
            </w:pPr>
            <w:r>
              <w:rPr>
                <w:rFonts w:hint="eastAsia" w:ascii="仿宋" w:hAnsi="仿宋" w:eastAsia="仿宋" w:cs="仿宋"/>
              </w:rPr>
              <w:t>高级英语</w:t>
            </w:r>
          </w:p>
        </w:tc>
        <w:tc>
          <w:tcPr>
            <w:tcW w:w="168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rPr>
            </w:pPr>
            <w:r>
              <w:rPr>
                <w:rFonts w:hint="eastAsia" w:ascii="仿宋" w:hAnsi="仿宋" w:eastAsia="仿宋" w:cs="仿宋"/>
              </w:rPr>
              <w:t>128</w:t>
            </w:r>
          </w:p>
        </w:tc>
        <w:tc>
          <w:tcPr>
            <w:tcW w:w="109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rPr>
            </w:pPr>
            <w:r>
              <w:rPr>
                <w:rFonts w:hint="eastAsia" w:ascii="仿宋" w:hAnsi="仿宋" w:eastAsia="仿宋" w:cs="仿宋"/>
              </w:rPr>
              <w:t>4</w:t>
            </w:r>
          </w:p>
        </w:tc>
        <w:tc>
          <w:tcPr>
            <w:tcW w:w="234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rPr>
            </w:pPr>
            <w:r>
              <w:rPr>
                <w:rFonts w:hint="eastAsia" w:ascii="仿宋" w:hAnsi="仿宋" w:eastAsia="仿宋" w:cs="仿宋"/>
              </w:rPr>
              <w:t>蒋华/彭静</w:t>
            </w:r>
          </w:p>
        </w:tc>
        <w:tc>
          <w:tcPr>
            <w:tcW w:w="129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rPr>
            </w:pPr>
            <w:r>
              <w:rPr>
                <w:rFonts w:hint="eastAsia" w:ascii="仿宋" w:hAnsi="仿宋" w:eastAsia="仿宋" w:cs="仿宋"/>
              </w:rPr>
              <w:t>五至六</w:t>
            </w:r>
          </w:p>
        </w:tc>
      </w:tr>
      <w:tr>
        <w:tblPrEx>
          <w:tblCellMar>
            <w:top w:w="0" w:type="dxa"/>
            <w:left w:w="0" w:type="dxa"/>
            <w:bottom w:w="0" w:type="dxa"/>
            <w:right w:w="0" w:type="dxa"/>
          </w:tblCellMar>
        </w:tblPrEx>
        <w:trPr>
          <w:trHeight w:val="422" w:hRule="exact"/>
        </w:trPr>
        <w:tc>
          <w:tcPr>
            <w:tcW w:w="315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rPr>
            </w:pPr>
            <w:r>
              <w:rPr>
                <w:rFonts w:hint="eastAsia" w:ascii="仿宋" w:hAnsi="仿宋" w:eastAsia="仿宋" w:cs="仿宋"/>
              </w:rPr>
              <w:t>英国文学史及作品选读</w:t>
            </w:r>
          </w:p>
        </w:tc>
        <w:tc>
          <w:tcPr>
            <w:tcW w:w="168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rPr>
            </w:pPr>
            <w:r>
              <w:rPr>
                <w:rFonts w:hint="eastAsia" w:ascii="仿宋" w:hAnsi="仿宋" w:eastAsia="仿宋" w:cs="仿宋"/>
              </w:rPr>
              <w:t>96</w:t>
            </w:r>
          </w:p>
        </w:tc>
        <w:tc>
          <w:tcPr>
            <w:tcW w:w="109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rPr>
            </w:pPr>
            <w:r>
              <w:rPr>
                <w:rFonts w:hint="eastAsia" w:ascii="仿宋" w:hAnsi="仿宋" w:eastAsia="仿宋" w:cs="仿宋"/>
              </w:rPr>
              <w:t>3</w:t>
            </w:r>
          </w:p>
        </w:tc>
        <w:tc>
          <w:tcPr>
            <w:tcW w:w="234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rPr>
            </w:pPr>
            <w:r>
              <w:rPr>
                <w:rFonts w:hint="eastAsia" w:ascii="仿宋" w:hAnsi="仿宋" w:eastAsia="仿宋" w:cs="仿宋"/>
              </w:rPr>
              <w:t>刘须明/宋涛</w:t>
            </w:r>
          </w:p>
        </w:tc>
        <w:tc>
          <w:tcPr>
            <w:tcW w:w="129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rPr>
            </w:pPr>
            <w:r>
              <w:rPr>
                <w:rFonts w:hint="eastAsia" w:ascii="仿宋" w:hAnsi="仿宋" w:eastAsia="仿宋" w:cs="仿宋"/>
              </w:rPr>
              <w:t>五</w:t>
            </w:r>
          </w:p>
        </w:tc>
      </w:tr>
      <w:tr>
        <w:trPr>
          <w:trHeight w:val="422" w:hRule="exact"/>
        </w:trPr>
        <w:tc>
          <w:tcPr>
            <w:tcW w:w="315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rPr>
            </w:pPr>
            <w:r>
              <w:rPr>
                <w:rFonts w:hint="eastAsia" w:ascii="仿宋" w:hAnsi="仿宋" w:eastAsia="仿宋" w:cs="仿宋"/>
              </w:rPr>
              <w:t>美国文学史及作品选读</w:t>
            </w:r>
          </w:p>
        </w:tc>
        <w:tc>
          <w:tcPr>
            <w:tcW w:w="168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rPr>
            </w:pPr>
            <w:r>
              <w:rPr>
                <w:rFonts w:hint="eastAsia" w:ascii="仿宋" w:hAnsi="仿宋" w:eastAsia="仿宋" w:cs="仿宋"/>
              </w:rPr>
              <w:t>96</w:t>
            </w:r>
          </w:p>
        </w:tc>
        <w:tc>
          <w:tcPr>
            <w:tcW w:w="109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rPr>
            </w:pPr>
            <w:r>
              <w:rPr>
                <w:rFonts w:hint="eastAsia" w:ascii="仿宋" w:hAnsi="仿宋" w:eastAsia="仿宋" w:cs="仿宋"/>
              </w:rPr>
              <w:t>3</w:t>
            </w:r>
          </w:p>
        </w:tc>
        <w:tc>
          <w:tcPr>
            <w:tcW w:w="234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rPr>
            </w:pPr>
            <w:r>
              <w:rPr>
                <w:rFonts w:hint="eastAsia" w:ascii="仿宋" w:hAnsi="仿宋" w:eastAsia="仿宋" w:cs="仿宋"/>
              </w:rPr>
              <w:t>吴兰香/李倩</w:t>
            </w:r>
          </w:p>
        </w:tc>
        <w:tc>
          <w:tcPr>
            <w:tcW w:w="129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rPr>
            </w:pPr>
            <w:r>
              <w:rPr>
                <w:rFonts w:hint="eastAsia" w:ascii="仿宋" w:hAnsi="仿宋" w:eastAsia="仿宋" w:cs="仿宋"/>
              </w:rPr>
              <w:t>六</w:t>
            </w:r>
          </w:p>
        </w:tc>
      </w:tr>
      <w:tr>
        <w:trPr>
          <w:trHeight w:val="422" w:hRule="exact"/>
        </w:trPr>
        <w:tc>
          <w:tcPr>
            <w:tcW w:w="315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rPr>
            </w:pPr>
            <w:r>
              <w:rPr>
                <w:rFonts w:hint="eastAsia" w:ascii="仿宋" w:hAnsi="仿宋" w:eastAsia="仿宋" w:cs="仿宋"/>
              </w:rPr>
              <w:t>学术研究及方法</w:t>
            </w:r>
          </w:p>
        </w:tc>
        <w:tc>
          <w:tcPr>
            <w:tcW w:w="168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rPr>
            </w:pPr>
            <w:r>
              <w:rPr>
                <w:rFonts w:hint="eastAsia" w:ascii="仿宋" w:hAnsi="仿宋" w:eastAsia="仿宋" w:cs="仿宋"/>
              </w:rPr>
              <w:t>32</w:t>
            </w:r>
          </w:p>
        </w:tc>
        <w:tc>
          <w:tcPr>
            <w:tcW w:w="109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rPr>
            </w:pPr>
            <w:r>
              <w:rPr>
                <w:rFonts w:hint="eastAsia" w:ascii="仿宋" w:hAnsi="仿宋" w:eastAsia="仿宋" w:cs="仿宋"/>
              </w:rPr>
              <w:t>2</w:t>
            </w:r>
          </w:p>
        </w:tc>
        <w:tc>
          <w:tcPr>
            <w:tcW w:w="234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rPr>
            </w:pPr>
            <w:r>
              <w:rPr>
                <w:rFonts w:hint="eastAsia" w:ascii="仿宋" w:hAnsi="仿宋" w:eastAsia="仿宋" w:cs="仿宋"/>
              </w:rPr>
              <w:t>高健</w:t>
            </w:r>
          </w:p>
        </w:tc>
        <w:tc>
          <w:tcPr>
            <w:tcW w:w="129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rPr>
            </w:pPr>
            <w:r>
              <w:rPr>
                <w:rFonts w:hint="eastAsia" w:ascii="仿宋" w:hAnsi="仿宋" w:eastAsia="仿宋" w:cs="仿宋"/>
              </w:rPr>
              <w:t>六</w:t>
            </w:r>
          </w:p>
        </w:tc>
      </w:tr>
      <w:tr>
        <w:tblPrEx>
          <w:tblCellMar>
            <w:top w:w="0" w:type="dxa"/>
            <w:left w:w="0" w:type="dxa"/>
            <w:bottom w:w="0" w:type="dxa"/>
            <w:right w:w="0" w:type="dxa"/>
          </w:tblCellMar>
        </w:tblPrEx>
        <w:trPr>
          <w:trHeight w:val="490" w:hRule="exact"/>
        </w:trPr>
        <w:tc>
          <w:tcPr>
            <w:tcW w:w="315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rPr>
            </w:pPr>
            <w:r>
              <w:rPr>
                <w:rFonts w:hint="eastAsia" w:ascii="仿宋" w:hAnsi="仿宋" w:eastAsia="仿宋" w:cs="仿宋"/>
              </w:rPr>
              <w:t>电子商务概论</w:t>
            </w:r>
          </w:p>
        </w:tc>
        <w:tc>
          <w:tcPr>
            <w:tcW w:w="168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rPr>
            </w:pPr>
            <w:r>
              <w:rPr>
                <w:rFonts w:hint="eastAsia" w:ascii="仿宋" w:hAnsi="仿宋" w:eastAsia="仿宋" w:cs="仿宋"/>
              </w:rPr>
              <w:t>32</w:t>
            </w:r>
          </w:p>
        </w:tc>
        <w:tc>
          <w:tcPr>
            <w:tcW w:w="109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rPr>
            </w:pPr>
            <w:r>
              <w:rPr>
                <w:rFonts w:hint="eastAsia" w:ascii="仿宋" w:hAnsi="仿宋" w:eastAsia="仿宋" w:cs="仿宋"/>
              </w:rPr>
              <w:t>2</w:t>
            </w:r>
          </w:p>
        </w:tc>
        <w:tc>
          <w:tcPr>
            <w:tcW w:w="234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rPr>
            </w:pPr>
            <w:r>
              <w:rPr>
                <w:rFonts w:hint="eastAsia" w:ascii="仿宋" w:hAnsi="仿宋" w:eastAsia="仿宋" w:cs="仿宋"/>
                <w:color w:val="000000"/>
                <w:lang w:bidi="ar"/>
              </w:rPr>
              <w:t>郑桂玲</w:t>
            </w:r>
          </w:p>
        </w:tc>
        <w:tc>
          <w:tcPr>
            <w:tcW w:w="129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rPr>
            </w:pPr>
            <w:r>
              <w:rPr>
                <w:rFonts w:hint="eastAsia" w:ascii="仿宋" w:hAnsi="仿宋" w:eastAsia="仿宋" w:cs="仿宋"/>
              </w:rPr>
              <w:t>七</w:t>
            </w:r>
          </w:p>
        </w:tc>
      </w:tr>
      <w:tr>
        <w:trPr>
          <w:trHeight w:val="490" w:hRule="exact"/>
        </w:trPr>
        <w:tc>
          <w:tcPr>
            <w:tcW w:w="315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rPr>
            </w:pPr>
            <w:r>
              <w:rPr>
                <w:rFonts w:hint="eastAsia" w:ascii="仿宋" w:hAnsi="仿宋" w:eastAsia="仿宋" w:cs="仿宋"/>
              </w:rPr>
              <w:t>跨境电商概论</w:t>
            </w:r>
          </w:p>
        </w:tc>
        <w:tc>
          <w:tcPr>
            <w:tcW w:w="168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rPr>
            </w:pPr>
            <w:r>
              <w:rPr>
                <w:rFonts w:hint="eastAsia" w:ascii="仿宋" w:hAnsi="仿宋" w:eastAsia="仿宋" w:cs="仿宋"/>
              </w:rPr>
              <w:t>32</w:t>
            </w:r>
          </w:p>
        </w:tc>
        <w:tc>
          <w:tcPr>
            <w:tcW w:w="109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rPr>
            </w:pPr>
            <w:r>
              <w:rPr>
                <w:rFonts w:hint="eastAsia" w:ascii="仿宋" w:hAnsi="仿宋" w:eastAsia="仿宋" w:cs="仿宋"/>
              </w:rPr>
              <w:t>2</w:t>
            </w:r>
          </w:p>
        </w:tc>
        <w:tc>
          <w:tcPr>
            <w:tcW w:w="234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rPr>
            </w:pPr>
            <w:r>
              <w:rPr>
                <w:rFonts w:hint="eastAsia" w:ascii="仿宋" w:hAnsi="仿宋" w:eastAsia="仿宋" w:cs="仿宋"/>
                <w:color w:val="000000"/>
                <w:lang w:bidi="ar"/>
              </w:rPr>
              <w:t>于斌</w:t>
            </w:r>
            <w:r>
              <w:rPr>
                <w:rFonts w:ascii="仿宋" w:hAnsi="仿宋" w:eastAsia="仿宋" w:cs="仿宋"/>
              </w:rPr>
              <w:t xml:space="preserve"> </w:t>
            </w:r>
          </w:p>
        </w:tc>
        <w:tc>
          <w:tcPr>
            <w:tcW w:w="129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rPr>
            </w:pPr>
            <w:r>
              <w:rPr>
                <w:rFonts w:hint="eastAsia" w:ascii="仿宋" w:hAnsi="仿宋" w:eastAsia="仿宋" w:cs="仿宋"/>
              </w:rPr>
              <w:t>七</w:t>
            </w:r>
          </w:p>
        </w:tc>
      </w:tr>
      <w:tr>
        <w:trPr>
          <w:trHeight w:val="490" w:hRule="exact"/>
        </w:trPr>
        <w:tc>
          <w:tcPr>
            <w:tcW w:w="315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rPr>
            </w:pPr>
            <w:r>
              <w:rPr>
                <w:rFonts w:hint="eastAsia" w:ascii="仿宋" w:hAnsi="仿宋" w:eastAsia="仿宋" w:cs="仿宋"/>
              </w:rPr>
              <w:t>翻译与实践</w:t>
            </w:r>
          </w:p>
        </w:tc>
        <w:tc>
          <w:tcPr>
            <w:tcW w:w="168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rPr>
            </w:pPr>
            <w:r>
              <w:rPr>
                <w:rFonts w:ascii="仿宋" w:hAnsi="仿宋" w:eastAsia="仿宋" w:cs="仿宋"/>
              </w:rPr>
              <w:t xml:space="preserve">      64</w:t>
            </w:r>
          </w:p>
        </w:tc>
        <w:tc>
          <w:tcPr>
            <w:tcW w:w="109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rPr>
            </w:pPr>
            <w:r>
              <w:rPr>
                <w:rFonts w:hint="eastAsia" w:ascii="仿宋" w:hAnsi="仿宋" w:eastAsia="仿宋" w:cs="仿宋"/>
              </w:rPr>
              <w:t>4</w:t>
            </w:r>
          </w:p>
        </w:tc>
        <w:tc>
          <w:tcPr>
            <w:tcW w:w="234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lang w:bidi="ar"/>
              </w:rPr>
            </w:pPr>
            <w:r>
              <w:rPr>
                <w:rFonts w:hint="eastAsia" w:ascii="仿宋" w:hAnsi="仿宋" w:eastAsia="仿宋" w:cs="仿宋"/>
                <w:color w:val="000000"/>
                <w:lang w:bidi="ar"/>
              </w:rPr>
              <w:t>高圣兵/王小静</w:t>
            </w:r>
          </w:p>
        </w:tc>
        <w:tc>
          <w:tcPr>
            <w:tcW w:w="129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rPr>
            </w:pPr>
            <w:r>
              <w:rPr>
                <w:rFonts w:hint="eastAsia" w:ascii="仿宋" w:hAnsi="仿宋" w:eastAsia="仿宋" w:cs="仿宋"/>
              </w:rPr>
              <w:t>五</w:t>
            </w:r>
          </w:p>
        </w:tc>
      </w:tr>
      <w:tr>
        <w:tblPrEx>
          <w:tblCellMar>
            <w:top w:w="0" w:type="dxa"/>
            <w:left w:w="0" w:type="dxa"/>
            <w:bottom w:w="0" w:type="dxa"/>
            <w:right w:w="0" w:type="dxa"/>
          </w:tblCellMar>
        </w:tblPrEx>
        <w:trPr>
          <w:trHeight w:val="490" w:hRule="exact"/>
        </w:trPr>
        <w:tc>
          <w:tcPr>
            <w:tcW w:w="315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rPr>
            </w:pPr>
            <w:r>
              <w:rPr>
                <w:rFonts w:hint="eastAsia" w:ascii="仿宋" w:hAnsi="仿宋" w:eastAsia="仿宋" w:cs="仿宋"/>
              </w:rPr>
              <w:t>英语教学法</w:t>
            </w:r>
          </w:p>
        </w:tc>
        <w:tc>
          <w:tcPr>
            <w:tcW w:w="168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rPr>
            </w:pPr>
            <w:r>
              <w:rPr>
                <w:rFonts w:hint="eastAsia" w:ascii="仿宋" w:hAnsi="仿宋" w:eastAsia="仿宋" w:cs="仿宋"/>
              </w:rPr>
              <w:t xml:space="preserve"> </w:t>
            </w:r>
            <w:r>
              <w:rPr>
                <w:rFonts w:ascii="仿宋" w:hAnsi="仿宋" w:eastAsia="仿宋" w:cs="仿宋"/>
              </w:rPr>
              <w:t xml:space="preserve">     64</w:t>
            </w:r>
          </w:p>
        </w:tc>
        <w:tc>
          <w:tcPr>
            <w:tcW w:w="109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rPr>
            </w:pPr>
            <w:r>
              <w:rPr>
                <w:rFonts w:hint="eastAsia" w:ascii="仿宋" w:hAnsi="仿宋" w:eastAsia="仿宋" w:cs="仿宋"/>
              </w:rPr>
              <w:t>4</w:t>
            </w:r>
          </w:p>
        </w:tc>
        <w:tc>
          <w:tcPr>
            <w:tcW w:w="234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lang w:bidi="ar"/>
              </w:rPr>
            </w:pPr>
            <w:r>
              <w:rPr>
                <w:rFonts w:hint="eastAsia" w:ascii="仿宋" w:hAnsi="仿宋" w:eastAsia="仿宋" w:cs="仿宋"/>
                <w:color w:val="000000"/>
                <w:lang w:bidi="ar"/>
              </w:rPr>
              <w:t>仲其凯</w:t>
            </w:r>
          </w:p>
        </w:tc>
        <w:tc>
          <w:tcPr>
            <w:tcW w:w="129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rPr>
            </w:pPr>
            <w:r>
              <w:rPr>
                <w:rFonts w:hint="eastAsia" w:ascii="仿宋" w:hAnsi="仿宋" w:eastAsia="仿宋" w:cs="仿宋"/>
              </w:rPr>
              <w:t>五</w:t>
            </w:r>
          </w:p>
        </w:tc>
      </w:tr>
    </w:tbl>
    <w:p>
      <w:pPr>
        <w:pStyle w:val="4"/>
        <w:kinsoku w:val="0"/>
        <w:overflowPunct w:val="0"/>
        <w:spacing w:line="431" w:lineRule="exact"/>
        <w:ind w:left="0"/>
      </w:pPr>
    </w:p>
    <w:p>
      <w:pPr>
        <w:pStyle w:val="4"/>
        <w:kinsoku w:val="0"/>
        <w:overflowPunct w:val="0"/>
        <w:spacing w:line="431" w:lineRule="exact"/>
        <w:ind w:left="0"/>
      </w:pPr>
    </w:p>
    <w:p>
      <w:pPr>
        <w:pStyle w:val="4"/>
        <w:kinsoku w:val="0"/>
        <w:overflowPunct w:val="0"/>
        <w:spacing w:line="431" w:lineRule="exact"/>
        <w:ind w:left="0"/>
      </w:pPr>
    </w:p>
    <w:p>
      <w:pPr>
        <w:pStyle w:val="4"/>
        <w:kinsoku w:val="0"/>
        <w:overflowPunct w:val="0"/>
        <w:spacing w:line="431" w:lineRule="exact"/>
        <w:ind w:left="0"/>
      </w:pPr>
    </w:p>
    <w:p>
      <w:pPr>
        <w:pStyle w:val="4"/>
        <w:kinsoku w:val="0"/>
        <w:overflowPunct w:val="0"/>
        <w:spacing w:line="431" w:lineRule="exact"/>
        <w:ind w:left="0"/>
      </w:pPr>
    </w:p>
    <w:p>
      <w:pPr>
        <w:pStyle w:val="4"/>
        <w:kinsoku w:val="0"/>
        <w:overflowPunct w:val="0"/>
        <w:spacing w:line="431" w:lineRule="exact"/>
        <w:ind w:left="0"/>
      </w:pPr>
    </w:p>
    <w:p>
      <w:pPr>
        <w:pStyle w:val="4"/>
        <w:kinsoku w:val="0"/>
        <w:overflowPunct w:val="0"/>
        <w:spacing w:line="431" w:lineRule="exact"/>
        <w:ind w:left="0"/>
      </w:pPr>
    </w:p>
    <w:p>
      <w:pPr>
        <w:pStyle w:val="4"/>
        <w:kinsoku w:val="0"/>
        <w:overflowPunct w:val="0"/>
        <w:spacing w:line="431" w:lineRule="exact"/>
        <w:ind w:left="0"/>
      </w:pPr>
    </w:p>
    <w:p>
      <w:pPr>
        <w:pStyle w:val="4"/>
        <w:kinsoku w:val="0"/>
        <w:overflowPunct w:val="0"/>
        <w:spacing w:line="431" w:lineRule="exact"/>
        <w:ind w:left="0"/>
      </w:pPr>
    </w:p>
    <w:p>
      <w:pPr>
        <w:pStyle w:val="4"/>
        <w:kinsoku w:val="0"/>
        <w:overflowPunct w:val="0"/>
        <w:spacing w:line="431" w:lineRule="exact"/>
        <w:ind w:left="0"/>
      </w:pPr>
    </w:p>
    <w:p>
      <w:pPr>
        <w:pStyle w:val="4"/>
        <w:kinsoku w:val="0"/>
        <w:overflowPunct w:val="0"/>
        <w:spacing w:line="431" w:lineRule="exact"/>
        <w:ind w:left="0"/>
      </w:pPr>
    </w:p>
    <w:p>
      <w:pPr>
        <w:pStyle w:val="4"/>
        <w:kinsoku w:val="0"/>
        <w:overflowPunct w:val="0"/>
        <w:spacing w:line="431" w:lineRule="exact"/>
        <w:ind w:left="0"/>
      </w:pPr>
    </w:p>
    <w:p>
      <w:pPr>
        <w:pStyle w:val="4"/>
        <w:kinsoku w:val="0"/>
        <w:overflowPunct w:val="0"/>
        <w:spacing w:line="431" w:lineRule="exact"/>
        <w:ind w:left="0"/>
      </w:pPr>
    </w:p>
    <w:p>
      <w:pPr>
        <w:pStyle w:val="4"/>
        <w:kinsoku w:val="0"/>
        <w:overflowPunct w:val="0"/>
        <w:spacing w:line="431" w:lineRule="exact"/>
        <w:ind w:left="0"/>
      </w:pPr>
    </w:p>
    <w:p>
      <w:pPr>
        <w:pStyle w:val="4"/>
        <w:kinsoku w:val="0"/>
        <w:overflowPunct w:val="0"/>
        <w:spacing w:line="431" w:lineRule="exact"/>
        <w:ind w:left="0"/>
      </w:pPr>
    </w:p>
    <w:p>
      <w:pPr>
        <w:pStyle w:val="4"/>
        <w:kinsoku w:val="0"/>
        <w:overflowPunct w:val="0"/>
        <w:spacing w:line="431" w:lineRule="exact"/>
        <w:ind w:left="0"/>
      </w:pPr>
    </w:p>
    <w:p>
      <w:pPr>
        <w:pStyle w:val="4"/>
        <w:kinsoku w:val="0"/>
        <w:overflowPunct w:val="0"/>
        <w:spacing w:line="431" w:lineRule="exact"/>
        <w:ind w:left="0"/>
      </w:pPr>
    </w:p>
    <w:p>
      <w:pPr>
        <w:pStyle w:val="4"/>
        <w:kinsoku w:val="0"/>
        <w:overflowPunct w:val="0"/>
        <w:spacing w:line="431" w:lineRule="exact"/>
        <w:ind w:left="0"/>
      </w:pPr>
    </w:p>
    <w:p>
      <w:pPr>
        <w:pStyle w:val="4"/>
        <w:kinsoku w:val="0"/>
        <w:overflowPunct w:val="0"/>
        <w:spacing w:line="431" w:lineRule="exact"/>
        <w:ind w:left="0"/>
      </w:pPr>
    </w:p>
    <w:p>
      <w:pPr>
        <w:pStyle w:val="4"/>
        <w:kinsoku w:val="0"/>
        <w:overflowPunct w:val="0"/>
        <w:spacing w:line="431" w:lineRule="exact"/>
        <w:ind w:left="0"/>
      </w:pPr>
    </w:p>
    <w:p>
      <w:pPr>
        <w:pStyle w:val="4"/>
        <w:kinsoku w:val="0"/>
        <w:overflowPunct w:val="0"/>
        <w:spacing w:line="431" w:lineRule="exact"/>
        <w:ind w:left="0"/>
      </w:pPr>
    </w:p>
    <w:p>
      <w:pPr>
        <w:pStyle w:val="4"/>
        <w:numPr>
          <w:ilvl w:val="0"/>
          <w:numId w:val="1"/>
        </w:numPr>
        <w:kinsoku w:val="0"/>
        <w:overflowPunct w:val="0"/>
        <w:spacing w:line="431" w:lineRule="exact"/>
        <w:ind w:left="3094"/>
      </w:pPr>
      <w:r>
        <w:rPr>
          <w:rFonts w:hint="eastAsia"/>
        </w:rPr>
        <w:t>专业主要带头人简介</w:t>
      </w:r>
    </w:p>
    <w:p>
      <w:pPr>
        <w:pStyle w:val="4"/>
        <w:kinsoku w:val="0"/>
        <w:overflowPunct w:val="0"/>
        <w:spacing w:line="431" w:lineRule="exact"/>
        <w:ind w:left="0"/>
      </w:pPr>
    </w:p>
    <w:tbl>
      <w:tblPr>
        <w:tblStyle w:val="8"/>
        <w:tblpPr w:leftFromText="180" w:rightFromText="180" w:vertAnchor="text" w:horzAnchor="page" w:tblpX="1324" w:tblpY="52"/>
        <w:tblOverlap w:val="never"/>
        <w:tblW w:w="0" w:type="auto"/>
        <w:tblInd w:w="0" w:type="dxa"/>
        <w:tblLayout w:type="fixed"/>
        <w:tblCellMar>
          <w:top w:w="0" w:type="dxa"/>
          <w:left w:w="0" w:type="dxa"/>
          <w:bottom w:w="0" w:type="dxa"/>
          <w:right w:w="0" w:type="dxa"/>
        </w:tblCellMar>
      </w:tblPr>
      <w:tblGrid>
        <w:gridCol w:w="1050"/>
        <w:gridCol w:w="1025"/>
        <w:gridCol w:w="413"/>
        <w:gridCol w:w="1246"/>
        <w:gridCol w:w="878"/>
        <w:gridCol w:w="437"/>
        <w:gridCol w:w="1280"/>
        <w:gridCol w:w="1069"/>
        <w:gridCol w:w="1274"/>
        <w:gridCol w:w="898"/>
      </w:tblGrid>
      <w:tr>
        <w:tblPrEx>
          <w:tblCellMar>
            <w:top w:w="0" w:type="dxa"/>
            <w:left w:w="0" w:type="dxa"/>
            <w:bottom w:w="0" w:type="dxa"/>
            <w:right w:w="0" w:type="dxa"/>
          </w:tblCellMar>
        </w:tblPrEx>
        <w:trPr>
          <w:trHeight w:val="657" w:hRule="exact"/>
        </w:trPr>
        <w:tc>
          <w:tcPr>
            <w:tcW w:w="1050" w:type="dxa"/>
            <w:tcBorders>
              <w:top w:val="single" w:color="000000" w:sz="4" w:space="0"/>
              <w:left w:val="single" w:color="000000" w:sz="4" w:space="0"/>
              <w:bottom w:val="single" w:color="000000" w:sz="4" w:space="0"/>
              <w:right w:val="single" w:color="000000" w:sz="4" w:space="0"/>
            </w:tcBorders>
            <w:vAlign w:val="center"/>
          </w:tcPr>
          <w:p>
            <w:pPr>
              <w:pStyle w:val="16"/>
              <w:spacing w:before="14" w:line="306" w:lineRule="exact"/>
              <w:ind w:left="239"/>
              <w:rPr>
                <w:rFonts w:ascii="仿宋" w:hAnsi="仿宋" w:eastAsia="仿宋" w:cs="仿宋"/>
              </w:rPr>
            </w:pPr>
            <w:r>
              <w:rPr>
                <w:rFonts w:hint="eastAsia" w:ascii="仿宋" w:hAnsi="仿宋" w:eastAsia="仿宋" w:cs="仿宋"/>
              </w:rPr>
              <w:t>姓名</w:t>
            </w:r>
          </w:p>
        </w:tc>
        <w:tc>
          <w:tcPr>
            <w:tcW w:w="1438" w:type="dxa"/>
            <w:gridSpan w:val="2"/>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r>
              <w:rPr>
                <w:rFonts w:hint="eastAsia" w:ascii="仿宋" w:hAnsi="仿宋" w:eastAsia="仿宋" w:cs="仿宋"/>
              </w:rPr>
              <w:t>刘须明</w:t>
            </w:r>
          </w:p>
        </w:tc>
        <w:tc>
          <w:tcPr>
            <w:tcW w:w="1246" w:type="dxa"/>
            <w:tcBorders>
              <w:top w:val="single" w:color="000000" w:sz="4" w:space="0"/>
              <w:left w:val="single" w:color="000000" w:sz="4" w:space="0"/>
              <w:bottom w:val="single" w:color="000000" w:sz="4" w:space="0"/>
              <w:right w:val="single" w:color="000000" w:sz="4" w:space="0"/>
            </w:tcBorders>
            <w:vAlign w:val="center"/>
          </w:tcPr>
          <w:p>
            <w:pPr>
              <w:pStyle w:val="16"/>
              <w:spacing w:before="14" w:line="306" w:lineRule="exact"/>
              <w:rPr>
                <w:rFonts w:ascii="仿宋" w:hAnsi="仿宋" w:eastAsia="仿宋" w:cs="仿宋"/>
              </w:rPr>
            </w:pPr>
            <w:r>
              <w:rPr>
                <w:rFonts w:hint="eastAsia" w:ascii="仿宋" w:hAnsi="仿宋" w:eastAsia="仿宋" w:cs="仿宋"/>
              </w:rPr>
              <w:t>性别</w:t>
            </w:r>
          </w:p>
        </w:tc>
        <w:tc>
          <w:tcPr>
            <w:tcW w:w="878" w:type="dxa"/>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r>
              <w:rPr>
                <w:rFonts w:hint="eastAsia" w:ascii="仿宋" w:hAnsi="仿宋" w:eastAsia="仿宋" w:cs="仿宋"/>
              </w:rPr>
              <w:t>女</w:t>
            </w:r>
          </w:p>
        </w:tc>
        <w:tc>
          <w:tcPr>
            <w:tcW w:w="1717" w:type="dxa"/>
            <w:gridSpan w:val="2"/>
            <w:tcBorders>
              <w:top w:val="single" w:color="000000" w:sz="4" w:space="0"/>
              <w:left w:val="single" w:color="000000" w:sz="4" w:space="0"/>
              <w:bottom w:val="single" w:color="000000" w:sz="4" w:space="0"/>
              <w:right w:val="single" w:color="000000" w:sz="4" w:space="0"/>
            </w:tcBorders>
            <w:vAlign w:val="center"/>
          </w:tcPr>
          <w:p>
            <w:pPr>
              <w:pStyle w:val="16"/>
              <w:spacing w:before="14" w:line="306" w:lineRule="exact"/>
              <w:ind w:left="138"/>
              <w:rPr>
                <w:rFonts w:ascii="仿宋" w:hAnsi="仿宋" w:eastAsia="仿宋" w:cs="仿宋"/>
              </w:rPr>
            </w:pPr>
            <w:r>
              <w:rPr>
                <w:rFonts w:hint="eastAsia" w:ascii="仿宋" w:hAnsi="仿宋" w:eastAsia="仿宋" w:cs="仿宋"/>
              </w:rPr>
              <w:t>专业技术职务</w:t>
            </w:r>
          </w:p>
        </w:tc>
        <w:tc>
          <w:tcPr>
            <w:tcW w:w="1069" w:type="dxa"/>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r>
              <w:rPr>
                <w:rFonts w:hint="eastAsia" w:ascii="仿宋" w:hAnsi="仿宋" w:eastAsia="仿宋" w:cs="仿宋"/>
              </w:rPr>
              <w:t>教授</w:t>
            </w:r>
          </w:p>
        </w:tc>
        <w:tc>
          <w:tcPr>
            <w:tcW w:w="1274" w:type="dxa"/>
            <w:tcBorders>
              <w:top w:val="single" w:color="000000" w:sz="4" w:space="0"/>
              <w:left w:val="single" w:color="000000" w:sz="4" w:space="0"/>
              <w:bottom w:val="single" w:color="000000" w:sz="4" w:space="0"/>
              <w:right w:val="single" w:color="000000" w:sz="4" w:space="0"/>
            </w:tcBorders>
            <w:vAlign w:val="center"/>
          </w:tcPr>
          <w:p>
            <w:pPr>
              <w:pStyle w:val="16"/>
              <w:spacing w:before="14" w:line="306" w:lineRule="exact"/>
              <w:ind w:left="131"/>
              <w:rPr>
                <w:rFonts w:ascii="仿宋" w:hAnsi="仿宋" w:eastAsia="仿宋" w:cs="仿宋"/>
              </w:rPr>
            </w:pPr>
            <w:r>
              <w:rPr>
                <w:rFonts w:hint="eastAsia" w:ascii="仿宋" w:hAnsi="仿宋" w:eastAsia="仿宋" w:cs="仿宋"/>
              </w:rPr>
              <w:t>行政职务</w:t>
            </w:r>
          </w:p>
        </w:tc>
        <w:tc>
          <w:tcPr>
            <w:tcW w:w="898" w:type="dxa"/>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r>
              <w:rPr>
                <w:rFonts w:hint="eastAsia" w:ascii="仿宋" w:hAnsi="仿宋" w:eastAsia="仿宋" w:cs="仿宋"/>
              </w:rPr>
              <w:t>部长</w:t>
            </w:r>
          </w:p>
        </w:tc>
      </w:tr>
      <w:tr>
        <w:tblPrEx>
          <w:tblCellMar>
            <w:top w:w="0" w:type="dxa"/>
            <w:left w:w="0" w:type="dxa"/>
            <w:bottom w:w="0" w:type="dxa"/>
            <w:right w:w="0" w:type="dxa"/>
          </w:tblCellMar>
        </w:tblPrEx>
        <w:trPr>
          <w:trHeight w:val="654" w:hRule="exact"/>
        </w:trPr>
        <w:tc>
          <w:tcPr>
            <w:tcW w:w="1050" w:type="dxa"/>
            <w:tcBorders>
              <w:top w:val="single" w:color="000000" w:sz="4" w:space="0"/>
              <w:left w:val="single" w:color="000000" w:sz="4" w:space="0"/>
              <w:bottom w:val="single" w:color="000000" w:sz="4" w:space="0"/>
              <w:right w:val="single" w:color="000000" w:sz="4" w:space="0"/>
            </w:tcBorders>
            <w:vAlign w:val="center"/>
          </w:tcPr>
          <w:p>
            <w:pPr>
              <w:pStyle w:val="16"/>
              <w:spacing w:line="307" w:lineRule="exact"/>
              <w:ind w:left="99" w:right="90"/>
              <w:rPr>
                <w:rFonts w:ascii="仿宋" w:hAnsi="仿宋" w:eastAsia="仿宋" w:cs="仿宋"/>
              </w:rPr>
            </w:pPr>
            <w:r>
              <w:rPr>
                <w:rFonts w:hint="eastAsia" w:ascii="仿宋" w:hAnsi="仿宋" w:eastAsia="仿宋" w:cs="仿宋"/>
              </w:rPr>
              <w:t>拟承担</w:t>
            </w:r>
          </w:p>
          <w:p>
            <w:pPr>
              <w:pStyle w:val="16"/>
              <w:spacing w:before="4" w:line="292" w:lineRule="exact"/>
              <w:ind w:left="99" w:right="90"/>
              <w:rPr>
                <w:rFonts w:ascii="仿宋" w:hAnsi="仿宋" w:eastAsia="仿宋" w:cs="仿宋"/>
              </w:rPr>
            </w:pPr>
            <w:r>
              <w:rPr>
                <w:rFonts w:hint="eastAsia" w:ascii="仿宋" w:hAnsi="仿宋" w:eastAsia="仿宋" w:cs="仿宋"/>
              </w:rPr>
              <w:t>课程</w:t>
            </w:r>
          </w:p>
        </w:tc>
        <w:tc>
          <w:tcPr>
            <w:tcW w:w="3562" w:type="dxa"/>
            <w:gridSpan w:val="4"/>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p>
          <w:p>
            <w:pPr>
              <w:pStyle w:val="16"/>
              <w:rPr>
                <w:rFonts w:ascii="仿宋" w:hAnsi="仿宋" w:eastAsia="仿宋" w:cs="仿宋"/>
              </w:rPr>
            </w:pPr>
            <w:r>
              <w:rPr>
                <w:rFonts w:hint="eastAsia" w:ascii="仿宋" w:hAnsi="仿宋" w:eastAsia="仿宋" w:cs="仿宋"/>
              </w:rPr>
              <w:t>英国文学史及作品选读</w:t>
            </w:r>
          </w:p>
        </w:tc>
        <w:tc>
          <w:tcPr>
            <w:tcW w:w="1717" w:type="dxa"/>
            <w:gridSpan w:val="2"/>
            <w:tcBorders>
              <w:top w:val="single" w:color="000000" w:sz="4" w:space="0"/>
              <w:left w:val="single" w:color="000000" w:sz="4" w:space="0"/>
              <w:bottom w:val="single" w:color="000000" w:sz="4" w:space="0"/>
              <w:right w:val="single" w:color="000000" w:sz="4" w:space="0"/>
            </w:tcBorders>
            <w:vAlign w:val="center"/>
          </w:tcPr>
          <w:p>
            <w:pPr>
              <w:pStyle w:val="16"/>
              <w:snapToGrid w:val="0"/>
              <w:ind w:left="136"/>
              <w:rPr>
                <w:rFonts w:ascii="仿宋" w:hAnsi="仿宋" w:eastAsia="仿宋" w:cs="仿宋"/>
              </w:rPr>
            </w:pPr>
            <w:r>
              <w:rPr>
                <w:rFonts w:hint="eastAsia" w:ascii="仿宋" w:hAnsi="仿宋" w:eastAsia="仿宋" w:cs="仿宋"/>
              </w:rPr>
              <w:t>现在所在单位</w:t>
            </w:r>
          </w:p>
        </w:tc>
        <w:tc>
          <w:tcPr>
            <w:tcW w:w="3241" w:type="dxa"/>
            <w:gridSpan w:val="3"/>
            <w:tcBorders>
              <w:top w:val="single" w:color="000000" w:sz="4" w:space="0"/>
              <w:left w:val="single" w:color="000000" w:sz="4" w:space="0"/>
              <w:bottom w:val="single" w:color="000000" w:sz="4" w:space="0"/>
              <w:right w:val="single" w:color="000000" w:sz="4" w:space="0"/>
            </w:tcBorders>
            <w:vAlign w:val="center"/>
          </w:tcPr>
          <w:p>
            <w:pPr>
              <w:pStyle w:val="16"/>
              <w:snapToGrid w:val="0"/>
              <w:ind w:left="136"/>
              <w:rPr>
                <w:rFonts w:ascii="仿宋" w:hAnsi="仿宋" w:eastAsia="仿宋" w:cs="仿宋"/>
              </w:rPr>
            </w:pPr>
            <w:r>
              <w:rPr>
                <w:rFonts w:hint="eastAsia" w:ascii="仿宋" w:hAnsi="仿宋" w:eastAsia="仿宋" w:cs="仿宋"/>
              </w:rPr>
              <w:t>东南大学成贤学院基础部</w:t>
            </w:r>
          </w:p>
        </w:tc>
      </w:tr>
      <w:tr>
        <w:tblPrEx>
          <w:tblCellMar>
            <w:top w:w="0" w:type="dxa"/>
            <w:left w:w="0" w:type="dxa"/>
            <w:bottom w:w="0" w:type="dxa"/>
            <w:right w:w="0" w:type="dxa"/>
          </w:tblCellMar>
        </w:tblPrEx>
        <w:trPr>
          <w:trHeight w:val="787" w:hRule="exact"/>
        </w:trPr>
        <w:tc>
          <w:tcPr>
            <w:tcW w:w="2075" w:type="dxa"/>
            <w:gridSpan w:val="2"/>
            <w:tcBorders>
              <w:top w:val="single" w:color="000000" w:sz="4" w:space="0"/>
              <w:left w:val="single" w:color="000000" w:sz="4" w:space="0"/>
              <w:bottom w:val="single" w:color="000000" w:sz="4" w:space="0"/>
              <w:right w:val="single" w:color="000000" w:sz="4" w:space="0"/>
            </w:tcBorders>
            <w:vAlign w:val="center"/>
          </w:tcPr>
          <w:p>
            <w:pPr>
              <w:pStyle w:val="16"/>
              <w:spacing w:line="307" w:lineRule="exact"/>
              <w:rPr>
                <w:rFonts w:ascii="仿宋" w:hAnsi="仿宋" w:eastAsia="仿宋" w:cs="仿宋"/>
              </w:rPr>
            </w:pPr>
            <w:r>
              <w:rPr>
                <w:rFonts w:hint="eastAsia" w:ascii="仿宋" w:hAnsi="仿宋" w:eastAsia="仿宋" w:cs="仿宋"/>
              </w:rPr>
              <w:t>最后学历毕业时间、学校、专业</w:t>
            </w:r>
          </w:p>
        </w:tc>
        <w:tc>
          <w:tcPr>
            <w:tcW w:w="7495" w:type="dxa"/>
            <w:gridSpan w:val="8"/>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r>
              <w:rPr>
                <w:rFonts w:hint="eastAsia" w:ascii="仿宋" w:hAnsi="仿宋" w:eastAsia="仿宋" w:cs="仿宋"/>
              </w:rPr>
              <w:t>博士，2010年2月，东南大学，艺术学</w:t>
            </w:r>
          </w:p>
        </w:tc>
      </w:tr>
      <w:tr>
        <w:tblPrEx>
          <w:tblCellMar>
            <w:top w:w="0" w:type="dxa"/>
            <w:left w:w="0" w:type="dxa"/>
            <w:bottom w:w="0" w:type="dxa"/>
            <w:right w:w="0" w:type="dxa"/>
          </w:tblCellMar>
        </w:tblPrEx>
        <w:trPr>
          <w:trHeight w:val="431" w:hRule="exact"/>
        </w:trPr>
        <w:tc>
          <w:tcPr>
            <w:tcW w:w="2075" w:type="dxa"/>
            <w:gridSpan w:val="2"/>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r>
              <w:rPr>
                <w:rFonts w:hint="eastAsia" w:ascii="仿宋" w:hAnsi="仿宋" w:eastAsia="仿宋" w:cs="仿宋"/>
              </w:rPr>
              <w:t>主要研究方向</w:t>
            </w:r>
          </w:p>
        </w:tc>
        <w:tc>
          <w:tcPr>
            <w:tcW w:w="7495" w:type="dxa"/>
            <w:gridSpan w:val="8"/>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r>
              <w:rPr>
                <w:rFonts w:hint="eastAsia" w:ascii="仿宋" w:hAnsi="仿宋" w:eastAsia="仿宋" w:cs="仿宋"/>
              </w:rPr>
              <w:t>外国文学、英语教育</w:t>
            </w:r>
          </w:p>
        </w:tc>
      </w:tr>
      <w:tr>
        <w:tblPrEx>
          <w:tblCellMar>
            <w:top w:w="0" w:type="dxa"/>
            <w:left w:w="0" w:type="dxa"/>
            <w:bottom w:w="0" w:type="dxa"/>
            <w:right w:w="0" w:type="dxa"/>
          </w:tblCellMar>
        </w:tblPrEx>
        <w:trPr>
          <w:trHeight w:val="5136" w:hRule="exact"/>
        </w:trPr>
        <w:tc>
          <w:tcPr>
            <w:tcW w:w="2075" w:type="dxa"/>
            <w:gridSpan w:val="2"/>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宋体"/>
              </w:rPr>
            </w:pPr>
            <w:r>
              <w:rPr>
                <w:rFonts w:hint="eastAsia" w:ascii="仿宋" w:hAnsi="仿宋" w:eastAsia="仿宋" w:cs="宋体"/>
              </w:rPr>
              <w:t>从事教育教学改革研究</w:t>
            </w:r>
          </w:p>
          <w:p>
            <w:pPr>
              <w:pStyle w:val="16"/>
              <w:rPr>
                <w:rFonts w:ascii="仿宋" w:hAnsi="仿宋" w:eastAsia="仿宋"/>
              </w:rPr>
            </w:pPr>
            <w:r>
              <w:rPr>
                <w:rFonts w:hint="eastAsia" w:ascii="仿宋" w:hAnsi="仿宋" w:eastAsia="仿宋" w:cs="宋体"/>
              </w:rPr>
              <w:t>及获奖情况（含教改项目、研究论文、慕课、教材等）</w:t>
            </w:r>
          </w:p>
        </w:tc>
        <w:tc>
          <w:tcPr>
            <w:tcW w:w="7495" w:type="dxa"/>
            <w:gridSpan w:val="8"/>
            <w:tcBorders>
              <w:top w:val="single" w:color="000000" w:sz="4" w:space="0"/>
              <w:left w:val="single" w:color="000000" w:sz="4" w:space="0"/>
              <w:bottom w:val="single" w:color="000000" w:sz="4" w:space="0"/>
              <w:right w:val="single" w:color="000000" w:sz="4" w:space="0"/>
            </w:tcBorders>
            <w:vAlign w:val="center"/>
          </w:tcPr>
          <w:p>
            <w:pPr>
              <w:ind w:firstLine="480" w:firstLineChars="200"/>
              <w:jc w:val="both"/>
              <w:rPr>
                <w:rFonts w:ascii="仿宋" w:hAnsi="仿宋" w:eastAsia="仿宋" w:cs="仿宋"/>
              </w:rPr>
            </w:pPr>
            <w:r>
              <w:rPr>
                <w:rFonts w:hint="eastAsia" w:ascii="仿宋" w:hAnsi="仿宋" w:eastAsia="仿宋" w:cs="仿宋"/>
              </w:rPr>
              <w:t>承担了多门英语专业本科生、研究生课程的教学工作。研究生课程：《学术英语写作》《英语文学作品选读》《英语诗歌》。本科生课程：《高级英语》《英国文学史及作品选读》《英语诗歌》，获得江苏省教学成果二等奖（排名第二）、东南大学教学成果一等奖（排名第二）、主持的</w:t>
            </w:r>
            <w:r>
              <w:rPr>
                <w:rFonts w:hint="eastAsia" w:ascii="仿宋" w:hAnsi="仿宋" w:eastAsia="仿宋"/>
              </w:rPr>
              <w:t>“东南大学成贤学院《大学英语》课程思政的探索与实践研究”获校级“优秀”、《大学英语》校级一流课程建设点主持人。</w:t>
            </w:r>
          </w:p>
          <w:p>
            <w:pPr>
              <w:ind w:firstLine="480" w:firstLineChars="200"/>
              <w:jc w:val="both"/>
              <w:rPr>
                <w:rFonts w:ascii="仿宋" w:hAnsi="仿宋" w:eastAsia="仿宋"/>
                <w:sz w:val="21"/>
                <w:szCs w:val="21"/>
              </w:rPr>
            </w:pPr>
            <w:r>
              <w:rPr>
                <w:rFonts w:hint="eastAsia" w:ascii="仿宋" w:hAnsi="仿宋" w:eastAsia="仿宋"/>
              </w:rPr>
              <w:t>主编</w:t>
            </w:r>
            <w:r>
              <w:rPr>
                <w:rFonts w:hint="eastAsia" w:ascii="仿宋" w:hAnsi="仿宋" w:eastAsia="仿宋" w:cs="仿宋"/>
              </w:rPr>
              <w:t>教材《实用职场英语教程》获东南大学2021年校级立项教材，《新丝路大学英语思政教程》获东南大学成贤学院2023年校级立项教材。主编出版大学英语教材《新时代大学英语视听说》等十多部。十多年来一直被聘为东南大学本科教学督导以及东南大学学校青年教师授课竞赛评审专家。主持完成东南大学重点教改项目、东南大学成贤学院教改项目多项。主持完成江苏省研究生教育教学改革研究与实践课题、东南大学校级研究生教改项目和优秀研究生教材资助。获东南大学成贤学院优秀工作者（2021-2022）等荣誉称号。被聘为教育部学位论文质量检测评审专家。</w:t>
            </w:r>
          </w:p>
        </w:tc>
      </w:tr>
      <w:tr>
        <w:tblPrEx>
          <w:tblCellMar>
            <w:top w:w="0" w:type="dxa"/>
            <w:left w:w="0" w:type="dxa"/>
            <w:bottom w:w="0" w:type="dxa"/>
            <w:right w:w="0" w:type="dxa"/>
          </w:tblCellMar>
        </w:tblPrEx>
        <w:trPr>
          <w:trHeight w:val="2896" w:hRule="exact"/>
        </w:trPr>
        <w:tc>
          <w:tcPr>
            <w:tcW w:w="2075" w:type="dxa"/>
            <w:gridSpan w:val="2"/>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宋体"/>
              </w:rPr>
            </w:pPr>
            <w:r>
              <w:rPr>
                <w:rFonts w:hint="eastAsia" w:ascii="仿宋" w:hAnsi="仿宋" w:eastAsia="仿宋" w:cs="宋体"/>
              </w:rPr>
              <w:t>从事科学研究</w:t>
            </w:r>
          </w:p>
          <w:p>
            <w:pPr>
              <w:pStyle w:val="16"/>
              <w:rPr>
                <w:rFonts w:ascii="仿宋" w:hAnsi="仿宋" w:eastAsia="仿宋"/>
              </w:rPr>
            </w:pPr>
            <w:r>
              <w:rPr>
                <w:rFonts w:hint="eastAsia" w:ascii="仿宋" w:hAnsi="仿宋" w:eastAsia="仿宋" w:cs="宋体"/>
              </w:rPr>
              <w:t>及获奖情况</w:t>
            </w:r>
          </w:p>
        </w:tc>
        <w:tc>
          <w:tcPr>
            <w:tcW w:w="7495" w:type="dxa"/>
            <w:gridSpan w:val="8"/>
            <w:tcBorders>
              <w:top w:val="single" w:color="000000" w:sz="4" w:space="0"/>
              <w:left w:val="single" w:color="000000" w:sz="4" w:space="0"/>
              <w:bottom w:val="single" w:color="000000" w:sz="4" w:space="0"/>
              <w:right w:val="single" w:color="000000" w:sz="4" w:space="0"/>
            </w:tcBorders>
            <w:vAlign w:val="center"/>
          </w:tcPr>
          <w:p>
            <w:pPr>
              <w:ind w:firstLine="480" w:firstLineChars="200"/>
              <w:jc w:val="both"/>
              <w:rPr>
                <w:rFonts w:ascii="仿宋" w:hAnsi="仿宋" w:eastAsia="仿宋" w:cs="仿宋"/>
                <w:sz w:val="21"/>
                <w:szCs w:val="21"/>
              </w:rPr>
            </w:pPr>
            <w:r>
              <w:rPr>
                <w:rFonts w:hint="eastAsia" w:ascii="仿宋" w:hAnsi="仿宋" w:eastAsia="仿宋"/>
              </w:rPr>
              <w:t>作为</w:t>
            </w:r>
            <w:r>
              <w:rPr>
                <w:rFonts w:hint="eastAsia" w:ascii="仿宋" w:hAnsi="仿宋" w:eastAsia="仿宋" w:cs="仿宋"/>
              </w:rPr>
              <w:t>项目负责人主持1项国家社科基金年度项目《</w:t>
            </w:r>
            <w:r>
              <w:rPr>
                <w:rFonts w:hint="eastAsia" w:ascii="仿宋" w:hAnsi="仿宋" w:eastAsia="仿宋" w:cs="仿宋"/>
                <w:color w:val="333333"/>
                <w:shd w:val="clear" w:color="auto" w:fill="FFFFFF"/>
                <w:lang w:bidi="ar"/>
              </w:rPr>
              <w:t>当代英国小说的跨媒介叙事研究</w:t>
            </w:r>
            <w:r>
              <w:rPr>
                <w:rFonts w:hint="eastAsia" w:ascii="仿宋" w:hAnsi="仿宋" w:eastAsia="仿宋" w:cs="仿宋"/>
              </w:rPr>
              <w:t>》（2021），主持并结题2项教育部人文社科规划项（2016）、（2021）。作为第二成员参与2项国家中华学术外译项目《中国艺术批评史》（2019）、《中华法系论辑》（2020），是</w:t>
            </w:r>
            <w:r>
              <w:rPr>
                <w:rFonts w:hint="eastAsia" w:ascii="仿宋" w:hAnsi="仿宋" w:eastAsia="仿宋" w:cs="仿宋"/>
                <w:color w:val="333333"/>
                <w:shd w:val="clear" w:color="auto" w:fill="FFFFFF"/>
                <w:lang w:bidi="ar"/>
              </w:rPr>
              <w:t>2022年国家艺术类重大项目《中国网络文化审美研究》主要成员。</w:t>
            </w:r>
            <w:r>
              <w:rPr>
                <w:rFonts w:hint="eastAsia" w:ascii="仿宋" w:hAnsi="仿宋" w:eastAsia="仿宋" w:cs="仿宋"/>
                <w:bCs/>
                <w:color w:val="000000"/>
              </w:rPr>
              <w:t>先后在《外国文学研究》、《当代外国文学》、《国外文学》等CSSCI核心期刊发表研究论文20多篇。论文曾经获“中华人民共和国成立六十年来江苏省外国语言文学与翻译研究优秀成果三等奖”，专著获“华东地区大学出版社第八届优秀学术专著二等奖”。</w:t>
            </w:r>
          </w:p>
        </w:tc>
      </w:tr>
      <w:tr>
        <w:tblPrEx>
          <w:tblCellMar>
            <w:top w:w="0" w:type="dxa"/>
            <w:left w:w="0" w:type="dxa"/>
            <w:bottom w:w="0" w:type="dxa"/>
            <w:right w:w="0" w:type="dxa"/>
          </w:tblCellMar>
        </w:tblPrEx>
        <w:trPr>
          <w:trHeight w:val="611" w:hRule="exact"/>
        </w:trPr>
        <w:tc>
          <w:tcPr>
            <w:tcW w:w="2075" w:type="dxa"/>
            <w:gridSpan w:val="2"/>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宋体"/>
              </w:rPr>
            </w:pPr>
            <w:r>
              <w:rPr>
                <w:rFonts w:hint="eastAsia" w:ascii="仿宋" w:hAnsi="仿宋" w:eastAsia="仿宋" w:cs="宋体"/>
              </w:rPr>
              <w:t>近三年获得教学</w:t>
            </w:r>
          </w:p>
          <w:p>
            <w:pPr>
              <w:pStyle w:val="16"/>
              <w:rPr>
                <w:rFonts w:ascii="仿宋" w:hAnsi="仿宋" w:eastAsia="仿宋"/>
              </w:rPr>
            </w:pPr>
            <w:r>
              <w:rPr>
                <w:rFonts w:hint="eastAsia" w:ascii="仿宋" w:hAnsi="仿宋" w:eastAsia="仿宋" w:cs="宋体"/>
              </w:rPr>
              <w:t>研究经费（万元）</w:t>
            </w:r>
          </w:p>
        </w:tc>
        <w:tc>
          <w:tcPr>
            <w:tcW w:w="297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rPr>
            </w:pPr>
            <w:r>
              <w:rPr>
                <w:rFonts w:hint="eastAsia" w:ascii="仿宋" w:hAnsi="仿宋" w:eastAsia="仿宋" w:cs="仿宋"/>
              </w:rPr>
              <w:t>3万</w:t>
            </w:r>
          </w:p>
        </w:tc>
        <w:tc>
          <w:tcPr>
            <w:tcW w:w="2349" w:type="dxa"/>
            <w:gridSpan w:val="2"/>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rPr>
            </w:pPr>
            <w:r>
              <w:rPr>
                <w:rFonts w:hint="eastAsia" w:ascii="仿宋" w:hAnsi="仿宋" w:eastAsia="仿宋" w:cs="宋体"/>
              </w:rPr>
              <w:t>近三年获得科学</w:t>
            </w:r>
            <w:r>
              <w:rPr>
                <w:rFonts w:ascii="仿宋" w:hAnsi="仿宋" w:eastAsia="仿宋" w:cs="宋体"/>
              </w:rPr>
              <w:t xml:space="preserve"> </w:t>
            </w:r>
            <w:r>
              <w:rPr>
                <w:rFonts w:hint="eastAsia" w:ascii="仿宋" w:hAnsi="仿宋" w:eastAsia="仿宋" w:cs="宋体"/>
              </w:rPr>
              <w:t>研究经费（万元）</w:t>
            </w:r>
          </w:p>
        </w:tc>
        <w:tc>
          <w:tcPr>
            <w:tcW w:w="217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rPr>
            </w:pPr>
            <w:r>
              <w:rPr>
                <w:rFonts w:hint="eastAsia" w:ascii="仿宋" w:hAnsi="仿宋" w:eastAsia="仿宋" w:cs="仿宋"/>
              </w:rPr>
              <w:t>38万</w:t>
            </w:r>
          </w:p>
        </w:tc>
      </w:tr>
      <w:tr>
        <w:tblPrEx>
          <w:tblCellMar>
            <w:top w:w="0" w:type="dxa"/>
            <w:left w:w="0" w:type="dxa"/>
            <w:bottom w:w="0" w:type="dxa"/>
            <w:right w:w="0" w:type="dxa"/>
          </w:tblCellMar>
        </w:tblPrEx>
        <w:trPr>
          <w:trHeight w:val="881" w:hRule="exact"/>
        </w:trPr>
        <w:tc>
          <w:tcPr>
            <w:tcW w:w="2075" w:type="dxa"/>
            <w:gridSpan w:val="2"/>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rPr>
            </w:pPr>
            <w:r>
              <w:rPr>
                <w:rFonts w:hint="eastAsia" w:ascii="仿宋" w:hAnsi="仿宋" w:eastAsia="仿宋" w:cs="宋体"/>
              </w:rPr>
              <w:t>近三年给本科生授课</w:t>
            </w:r>
            <w:r>
              <w:rPr>
                <w:rFonts w:ascii="仿宋" w:hAnsi="仿宋" w:eastAsia="仿宋" w:cs="宋体"/>
              </w:rPr>
              <w:t xml:space="preserve"> </w:t>
            </w:r>
            <w:r>
              <w:rPr>
                <w:rFonts w:hint="eastAsia" w:ascii="仿宋" w:hAnsi="仿宋" w:eastAsia="仿宋" w:cs="宋体"/>
              </w:rPr>
              <w:t>课程及学时数</w:t>
            </w:r>
          </w:p>
        </w:tc>
        <w:tc>
          <w:tcPr>
            <w:tcW w:w="297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rPr>
            </w:pPr>
            <w:r>
              <w:rPr>
                <w:rFonts w:hint="eastAsia" w:ascii="仿宋" w:hAnsi="仿宋" w:eastAsia="仿宋" w:cs="仿宋"/>
              </w:rPr>
              <w:t>大学英语，64学时</w:t>
            </w:r>
          </w:p>
        </w:tc>
        <w:tc>
          <w:tcPr>
            <w:tcW w:w="2349" w:type="dxa"/>
            <w:gridSpan w:val="2"/>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rPr>
            </w:pPr>
            <w:r>
              <w:rPr>
                <w:rFonts w:hint="eastAsia" w:ascii="仿宋" w:hAnsi="仿宋" w:eastAsia="仿宋" w:cs="宋体"/>
              </w:rPr>
              <w:t>近三年指导本科</w:t>
            </w:r>
            <w:r>
              <w:rPr>
                <w:rFonts w:ascii="仿宋" w:hAnsi="仿宋" w:eastAsia="仿宋" w:cs="宋体"/>
              </w:rPr>
              <w:t xml:space="preserve"> </w:t>
            </w:r>
            <w:r>
              <w:rPr>
                <w:rFonts w:hint="eastAsia" w:ascii="仿宋" w:hAnsi="仿宋" w:eastAsia="仿宋" w:cs="宋体"/>
              </w:rPr>
              <w:t>毕业设计（人次）</w:t>
            </w:r>
          </w:p>
        </w:tc>
        <w:tc>
          <w:tcPr>
            <w:tcW w:w="217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rPr>
            </w:pPr>
          </w:p>
        </w:tc>
      </w:tr>
    </w:tbl>
    <w:p>
      <w:pPr>
        <w:pStyle w:val="4"/>
        <w:kinsoku w:val="0"/>
        <w:overflowPunct w:val="0"/>
        <w:spacing w:before="7"/>
        <w:ind w:left="0"/>
        <w:rPr>
          <w:sz w:val="20"/>
          <w:szCs w:val="20"/>
        </w:rPr>
      </w:pPr>
    </w:p>
    <w:p>
      <w:pPr>
        <w:pStyle w:val="4"/>
        <w:kinsoku w:val="0"/>
        <w:overflowPunct w:val="0"/>
        <w:spacing w:line="274" w:lineRule="exact"/>
        <w:ind w:left="458"/>
        <w:rPr>
          <w:rFonts w:ascii="仿宋" w:hAnsi="仿宋" w:eastAsia="仿宋" w:cs="宋体"/>
          <w:sz w:val="24"/>
          <w:szCs w:val="24"/>
        </w:rPr>
      </w:pPr>
      <w:r>
        <w:rPr>
          <w:rFonts w:hint="eastAsia" w:ascii="仿宋" w:hAnsi="仿宋" w:eastAsia="仿宋" w:cs="宋体"/>
          <w:sz w:val="24"/>
          <w:szCs w:val="24"/>
        </w:rPr>
        <w:t>注：填写三至五人，只填本专业专任教师，每人一表。</w:t>
      </w:r>
    </w:p>
    <w:p>
      <w:pPr>
        <w:pStyle w:val="4"/>
        <w:kinsoku w:val="0"/>
        <w:overflowPunct w:val="0"/>
        <w:spacing w:line="274" w:lineRule="exact"/>
        <w:ind w:left="458"/>
        <w:rPr>
          <w:rFonts w:ascii="仿宋" w:hAnsi="仿宋" w:eastAsia="仿宋" w:cs="宋体"/>
          <w:sz w:val="24"/>
          <w:szCs w:val="24"/>
        </w:rPr>
        <w:sectPr>
          <w:pgSz w:w="11910" w:h="16840"/>
          <w:pgMar w:top="1320" w:right="900" w:bottom="280" w:left="1200" w:header="720" w:footer="720" w:gutter="0"/>
          <w:cols w:space="720" w:num="1"/>
        </w:sectPr>
      </w:pPr>
    </w:p>
    <w:p>
      <w:pPr>
        <w:pStyle w:val="4"/>
        <w:kinsoku w:val="0"/>
        <w:overflowPunct w:val="0"/>
        <w:spacing w:line="431" w:lineRule="exact"/>
        <w:ind w:left="3094"/>
      </w:pPr>
      <w:r>
        <w:t>5.</w:t>
      </w:r>
      <w:r>
        <w:rPr>
          <w:rFonts w:hint="eastAsia"/>
        </w:rPr>
        <w:t>专业主要带头人简介</w:t>
      </w:r>
    </w:p>
    <w:p>
      <w:pPr>
        <w:pStyle w:val="4"/>
        <w:kinsoku w:val="0"/>
        <w:overflowPunct w:val="0"/>
        <w:ind w:left="0"/>
        <w:rPr>
          <w:sz w:val="20"/>
          <w:szCs w:val="20"/>
        </w:rPr>
      </w:pPr>
    </w:p>
    <w:p>
      <w:pPr>
        <w:pStyle w:val="4"/>
        <w:kinsoku w:val="0"/>
        <w:overflowPunct w:val="0"/>
        <w:spacing w:before="7"/>
        <w:ind w:left="0"/>
        <w:rPr>
          <w:sz w:val="20"/>
          <w:szCs w:val="20"/>
        </w:rPr>
      </w:pPr>
    </w:p>
    <w:tbl>
      <w:tblPr>
        <w:tblStyle w:val="8"/>
        <w:tblW w:w="0" w:type="auto"/>
        <w:tblInd w:w="111" w:type="dxa"/>
        <w:tblLayout w:type="fixed"/>
        <w:tblCellMar>
          <w:top w:w="0" w:type="dxa"/>
          <w:left w:w="0" w:type="dxa"/>
          <w:bottom w:w="0" w:type="dxa"/>
          <w:right w:w="0" w:type="dxa"/>
        </w:tblCellMar>
      </w:tblPr>
      <w:tblGrid>
        <w:gridCol w:w="960"/>
        <w:gridCol w:w="1438"/>
        <w:gridCol w:w="255"/>
        <w:gridCol w:w="991"/>
        <w:gridCol w:w="878"/>
        <w:gridCol w:w="437"/>
        <w:gridCol w:w="1280"/>
        <w:gridCol w:w="1069"/>
        <w:gridCol w:w="1274"/>
        <w:gridCol w:w="991"/>
      </w:tblGrid>
      <w:tr>
        <w:tblPrEx>
          <w:tblCellMar>
            <w:top w:w="0" w:type="dxa"/>
            <w:left w:w="0" w:type="dxa"/>
            <w:bottom w:w="0" w:type="dxa"/>
            <w:right w:w="0" w:type="dxa"/>
          </w:tblCellMar>
        </w:tblPrEx>
        <w:trPr>
          <w:trHeight w:val="791" w:hRule="exact"/>
        </w:trPr>
        <w:tc>
          <w:tcPr>
            <w:tcW w:w="960" w:type="dxa"/>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rPr>
            </w:pPr>
            <w:r>
              <w:rPr>
                <w:rFonts w:hint="eastAsia" w:ascii="仿宋" w:hAnsi="仿宋" w:eastAsia="仿宋" w:cs="宋体"/>
              </w:rPr>
              <w:t>姓名</w:t>
            </w:r>
          </w:p>
        </w:tc>
        <w:tc>
          <w:tcPr>
            <w:tcW w:w="143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高圣兵</w:t>
            </w:r>
          </w:p>
        </w:tc>
        <w:tc>
          <w:tcPr>
            <w:tcW w:w="1246" w:type="dxa"/>
            <w:gridSpan w:val="2"/>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rPr>
            </w:pPr>
            <w:r>
              <w:rPr>
                <w:rFonts w:hint="eastAsia" w:ascii="仿宋" w:hAnsi="仿宋" w:eastAsia="仿宋" w:cs="宋体"/>
              </w:rPr>
              <w:t>性别</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男</w:t>
            </w:r>
          </w:p>
        </w:tc>
        <w:tc>
          <w:tcPr>
            <w:tcW w:w="1717" w:type="dxa"/>
            <w:gridSpan w:val="2"/>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rPr>
            </w:pPr>
            <w:r>
              <w:rPr>
                <w:rFonts w:hint="eastAsia" w:ascii="仿宋" w:hAnsi="仿宋" w:eastAsia="仿宋" w:cs="宋体"/>
              </w:rPr>
              <w:t>专业技术职务</w:t>
            </w:r>
          </w:p>
        </w:tc>
        <w:tc>
          <w:tcPr>
            <w:tcW w:w="106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教授</w:t>
            </w:r>
          </w:p>
        </w:tc>
        <w:tc>
          <w:tcPr>
            <w:tcW w:w="1274" w:type="dxa"/>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rPr>
            </w:pPr>
            <w:r>
              <w:rPr>
                <w:rFonts w:hint="eastAsia" w:ascii="仿宋" w:hAnsi="仿宋" w:eastAsia="仿宋" w:cs="宋体"/>
              </w:rPr>
              <w:t>行政职务</w:t>
            </w:r>
          </w:p>
        </w:tc>
        <w:tc>
          <w:tcPr>
            <w:tcW w:w="99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p>
        </w:tc>
      </w:tr>
      <w:tr>
        <w:tblPrEx>
          <w:tblCellMar>
            <w:top w:w="0" w:type="dxa"/>
            <w:left w:w="0" w:type="dxa"/>
            <w:bottom w:w="0" w:type="dxa"/>
            <w:right w:w="0" w:type="dxa"/>
          </w:tblCellMar>
        </w:tblPrEx>
        <w:trPr>
          <w:trHeight w:val="858" w:hRule="exact"/>
        </w:trPr>
        <w:tc>
          <w:tcPr>
            <w:tcW w:w="960" w:type="dxa"/>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rPr>
            </w:pPr>
            <w:r>
              <w:rPr>
                <w:rFonts w:hint="eastAsia" w:ascii="仿宋" w:hAnsi="仿宋" w:eastAsia="仿宋" w:cs="宋体"/>
              </w:rPr>
              <w:t>拟承担</w:t>
            </w:r>
            <w:r>
              <w:rPr>
                <w:rFonts w:ascii="仿宋" w:hAnsi="仿宋" w:eastAsia="仿宋" w:cs="宋体"/>
              </w:rPr>
              <w:t xml:space="preserve"> </w:t>
            </w:r>
            <w:r>
              <w:rPr>
                <w:rFonts w:hint="eastAsia" w:ascii="仿宋" w:hAnsi="仿宋" w:eastAsia="仿宋" w:cs="宋体"/>
              </w:rPr>
              <w:t>课程</w:t>
            </w:r>
          </w:p>
        </w:tc>
        <w:tc>
          <w:tcPr>
            <w:tcW w:w="3562"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翻译基础</w:t>
            </w:r>
          </w:p>
        </w:tc>
        <w:tc>
          <w:tcPr>
            <w:tcW w:w="1717" w:type="dxa"/>
            <w:gridSpan w:val="2"/>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rPr>
            </w:pPr>
            <w:r>
              <w:rPr>
                <w:rFonts w:hint="eastAsia" w:ascii="仿宋" w:hAnsi="仿宋" w:eastAsia="仿宋" w:cs="宋体"/>
              </w:rPr>
              <w:t>现在所在单位</w:t>
            </w:r>
          </w:p>
        </w:tc>
        <w:tc>
          <w:tcPr>
            <w:tcW w:w="3334"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东南大学外国语学院</w:t>
            </w:r>
          </w:p>
        </w:tc>
      </w:tr>
      <w:tr>
        <w:tblPrEx>
          <w:tblCellMar>
            <w:top w:w="0" w:type="dxa"/>
            <w:left w:w="0" w:type="dxa"/>
            <w:bottom w:w="0" w:type="dxa"/>
            <w:right w:w="0" w:type="dxa"/>
          </w:tblCellMar>
        </w:tblPrEx>
        <w:trPr>
          <w:trHeight w:val="710" w:hRule="exact"/>
        </w:trPr>
        <w:tc>
          <w:tcPr>
            <w:tcW w:w="2653" w:type="dxa"/>
            <w:gridSpan w:val="3"/>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宋体"/>
                <w:spacing w:val="-17"/>
              </w:rPr>
            </w:pPr>
            <w:r>
              <w:rPr>
                <w:rFonts w:hint="eastAsia" w:ascii="仿宋" w:hAnsi="仿宋" w:eastAsia="仿宋" w:cs="宋体"/>
                <w:spacing w:val="-17"/>
              </w:rPr>
              <w:t>最后学历毕业时间、</w:t>
            </w:r>
          </w:p>
          <w:p>
            <w:pPr>
              <w:pStyle w:val="16"/>
              <w:rPr>
                <w:rFonts w:ascii="仿宋" w:hAnsi="仿宋" w:eastAsia="仿宋"/>
              </w:rPr>
            </w:pPr>
            <w:r>
              <w:rPr>
                <w:rFonts w:ascii="仿宋" w:hAnsi="仿宋" w:eastAsia="仿宋" w:cs="宋体"/>
                <w:spacing w:val="-118"/>
              </w:rPr>
              <w:t xml:space="preserve"> </w:t>
            </w:r>
            <w:r>
              <w:rPr>
                <w:rFonts w:hint="eastAsia" w:ascii="仿宋" w:hAnsi="仿宋" w:eastAsia="仿宋" w:cs="宋体"/>
                <w:spacing w:val="-17"/>
              </w:rPr>
              <w:t>学校、专业</w:t>
            </w:r>
          </w:p>
        </w:tc>
        <w:tc>
          <w:tcPr>
            <w:tcW w:w="6920" w:type="dxa"/>
            <w:gridSpan w:val="7"/>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博士，2006年8月，南京大学，英语语言文学</w:t>
            </w:r>
          </w:p>
        </w:tc>
      </w:tr>
      <w:tr>
        <w:tblPrEx>
          <w:tblCellMar>
            <w:top w:w="0" w:type="dxa"/>
            <w:left w:w="0" w:type="dxa"/>
            <w:bottom w:w="0" w:type="dxa"/>
            <w:right w:w="0" w:type="dxa"/>
          </w:tblCellMar>
        </w:tblPrEx>
        <w:trPr>
          <w:trHeight w:val="696" w:hRule="exact"/>
        </w:trPr>
        <w:tc>
          <w:tcPr>
            <w:tcW w:w="2653" w:type="dxa"/>
            <w:gridSpan w:val="3"/>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rPr>
            </w:pPr>
            <w:r>
              <w:rPr>
                <w:rFonts w:hint="eastAsia" w:ascii="仿宋" w:hAnsi="仿宋" w:eastAsia="仿宋" w:cs="宋体"/>
              </w:rPr>
              <w:t>主要研究方向</w:t>
            </w:r>
          </w:p>
        </w:tc>
        <w:tc>
          <w:tcPr>
            <w:tcW w:w="6920" w:type="dxa"/>
            <w:gridSpan w:val="7"/>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翻译理论与实践，翻译文化史</w:t>
            </w:r>
          </w:p>
        </w:tc>
      </w:tr>
      <w:tr>
        <w:tblPrEx>
          <w:tblCellMar>
            <w:top w:w="0" w:type="dxa"/>
            <w:left w:w="0" w:type="dxa"/>
            <w:bottom w:w="0" w:type="dxa"/>
            <w:right w:w="0" w:type="dxa"/>
          </w:tblCellMar>
        </w:tblPrEx>
        <w:trPr>
          <w:trHeight w:val="3116" w:hRule="exact"/>
        </w:trPr>
        <w:tc>
          <w:tcPr>
            <w:tcW w:w="2653" w:type="dxa"/>
            <w:gridSpan w:val="3"/>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宋体"/>
              </w:rPr>
            </w:pPr>
            <w:r>
              <w:rPr>
                <w:rFonts w:hint="eastAsia" w:ascii="仿宋" w:hAnsi="仿宋" w:eastAsia="仿宋" w:cs="宋体"/>
              </w:rPr>
              <w:t>从事教育教学改革研究</w:t>
            </w:r>
          </w:p>
          <w:p>
            <w:pPr>
              <w:pStyle w:val="16"/>
              <w:rPr>
                <w:rFonts w:ascii="仿宋" w:hAnsi="仿宋" w:eastAsia="仿宋"/>
              </w:rPr>
            </w:pPr>
            <w:r>
              <w:rPr>
                <w:rFonts w:hint="eastAsia" w:ascii="仿宋" w:hAnsi="仿宋" w:eastAsia="仿宋" w:cs="宋体"/>
              </w:rPr>
              <w:t>及获奖情况（含教改项目、研究论文、慕课、教材等）</w:t>
            </w:r>
          </w:p>
        </w:tc>
        <w:tc>
          <w:tcPr>
            <w:tcW w:w="6920" w:type="dxa"/>
            <w:gridSpan w:val="7"/>
            <w:tcBorders>
              <w:top w:val="single" w:color="000000" w:sz="4" w:space="0"/>
              <w:left w:val="single" w:color="000000" w:sz="4" w:space="0"/>
              <w:bottom w:val="single" w:color="000000" w:sz="4" w:space="0"/>
              <w:right w:val="single" w:color="000000" w:sz="4" w:space="0"/>
            </w:tcBorders>
            <w:vAlign w:val="center"/>
          </w:tcPr>
          <w:p>
            <w:pPr>
              <w:spacing w:line="340" w:lineRule="exact"/>
              <w:ind w:firstLine="480" w:firstLineChars="200"/>
              <w:jc w:val="both"/>
              <w:rPr>
                <w:rFonts w:ascii="仿宋" w:hAnsi="仿宋" w:eastAsia="仿宋"/>
              </w:rPr>
            </w:pPr>
            <w:r>
              <w:rPr>
                <w:rFonts w:hint="eastAsia" w:ascii="仿宋" w:hAnsi="仿宋" w:eastAsia="仿宋"/>
              </w:rPr>
              <w:t>承担了《翻译史》《翻译基础》2门本科生课程，《翻译理论与实践》《翻译理论》《翻译通论》《毕业论文写作（翻译方向）》等5门硕士、博士研究生课程；主持或参与外语教学建设与改革项目、省级优秀本科课程建设等多项；主编教材2本；在《外语教学与研究》《外语界》等国内权威刊物和Frontiers国际知名刊物（SSCI一区）发表多篇外语教育与教学研究论文。</w:t>
            </w:r>
          </w:p>
          <w:p>
            <w:pPr>
              <w:spacing w:line="340" w:lineRule="exact"/>
              <w:ind w:firstLine="480" w:firstLineChars="200"/>
              <w:jc w:val="both"/>
              <w:rPr>
                <w:rFonts w:ascii="仿宋" w:hAnsi="仿宋" w:eastAsia="仿宋"/>
              </w:rPr>
            </w:pPr>
            <w:r>
              <w:rPr>
                <w:rFonts w:hint="eastAsia" w:ascii="仿宋" w:hAnsi="仿宋" w:eastAsia="仿宋"/>
              </w:rPr>
              <w:t>目前正主持翻译专业毕业论文写作案例库建设项目。是英语专业国家一流本科专业、英语语言文学江苏省重点学科建设参与者；目前主持建设江苏省优秀课程《口笔译研究》。</w:t>
            </w:r>
          </w:p>
        </w:tc>
      </w:tr>
      <w:tr>
        <w:tblPrEx>
          <w:tblCellMar>
            <w:top w:w="0" w:type="dxa"/>
            <w:left w:w="0" w:type="dxa"/>
            <w:bottom w:w="0" w:type="dxa"/>
            <w:right w:w="0" w:type="dxa"/>
          </w:tblCellMar>
        </w:tblPrEx>
        <w:trPr>
          <w:trHeight w:val="4764" w:hRule="exact"/>
        </w:trPr>
        <w:tc>
          <w:tcPr>
            <w:tcW w:w="2653" w:type="dxa"/>
            <w:gridSpan w:val="3"/>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宋体"/>
              </w:rPr>
            </w:pPr>
            <w:r>
              <w:rPr>
                <w:rFonts w:hint="eastAsia" w:ascii="仿宋" w:hAnsi="仿宋" w:eastAsia="仿宋" w:cs="宋体"/>
              </w:rPr>
              <w:t>从事科学研究</w:t>
            </w:r>
          </w:p>
          <w:p>
            <w:pPr>
              <w:pStyle w:val="16"/>
              <w:rPr>
                <w:rFonts w:ascii="仿宋" w:hAnsi="仿宋" w:eastAsia="仿宋"/>
              </w:rPr>
            </w:pPr>
            <w:r>
              <w:rPr>
                <w:rFonts w:hint="eastAsia" w:ascii="仿宋" w:hAnsi="仿宋" w:eastAsia="仿宋" w:cs="宋体"/>
              </w:rPr>
              <w:t>及获奖情况</w:t>
            </w:r>
          </w:p>
        </w:tc>
        <w:tc>
          <w:tcPr>
            <w:tcW w:w="6920" w:type="dxa"/>
            <w:gridSpan w:val="7"/>
            <w:tcBorders>
              <w:top w:val="single" w:color="000000" w:sz="4" w:space="0"/>
              <w:left w:val="single" w:color="000000" w:sz="4" w:space="0"/>
              <w:bottom w:val="single" w:color="000000" w:sz="4" w:space="0"/>
              <w:right w:val="single" w:color="000000" w:sz="4" w:space="0"/>
            </w:tcBorders>
            <w:vAlign w:val="center"/>
          </w:tcPr>
          <w:p>
            <w:pPr>
              <w:ind w:firstLine="480" w:firstLineChars="200"/>
              <w:jc w:val="both"/>
              <w:rPr>
                <w:rFonts w:ascii="仿宋" w:hAnsi="仿宋" w:eastAsia="仿宋" w:cs="仿宋"/>
                <w:kern w:val="44"/>
              </w:rPr>
            </w:pPr>
            <w:r>
              <w:rPr>
                <w:rFonts w:hint="eastAsia" w:ascii="仿宋" w:hAnsi="仿宋" w:eastAsia="仿宋" w:cs="仿宋"/>
                <w:kern w:val="44"/>
              </w:rPr>
              <w:t>主持国家社科、江苏省社科、教育部人文社科基金项目等10多项，目前主持国家社科基金中华学术外译项目；发表论文50多篇，出版翻译学专著2本。兼任东南大学翻译研究所所长、中外语言文化比较学会翻译文化研究会理事、江苏省重点研究基地“中国文化翻译与传播研究基地”学术委员、江苏省翻译协会常务理事、南京翻译家协会副会长。主要荣誉获奖为：1、江苏省哲学社会科学联合会“江苏省外国语言文学与翻译研究优秀成果”（专著类）二等奖，独立完成。2、江苏省人民政府“江苏省第十一届哲学社会科学优秀成果”（专著类）三等奖，独立完成。3、江苏省人民政府江苏省“333高层次人才培养工程”中青年学科带头人培养对象。4、江苏省人民政府“江苏省第十七届哲学社会科学优秀成果”（专著类）三等奖，独立完成。</w:t>
            </w:r>
          </w:p>
          <w:p>
            <w:pPr>
              <w:spacing w:line="400" w:lineRule="exact"/>
              <w:ind w:firstLine="480" w:firstLineChars="200"/>
              <w:jc w:val="both"/>
              <w:rPr>
                <w:rFonts w:ascii="仿宋" w:hAnsi="仿宋" w:eastAsia="仿宋"/>
              </w:rPr>
            </w:pPr>
          </w:p>
        </w:tc>
      </w:tr>
      <w:tr>
        <w:tblPrEx>
          <w:tblCellMar>
            <w:top w:w="0" w:type="dxa"/>
            <w:left w:w="0" w:type="dxa"/>
            <w:bottom w:w="0" w:type="dxa"/>
            <w:right w:w="0" w:type="dxa"/>
          </w:tblCellMar>
        </w:tblPrEx>
        <w:trPr>
          <w:trHeight w:val="844" w:hRule="exact"/>
        </w:trPr>
        <w:tc>
          <w:tcPr>
            <w:tcW w:w="2653" w:type="dxa"/>
            <w:gridSpan w:val="3"/>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宋体"/>
              </w:rPr>
            </w:pPr>
            <w:r>
              <w:rPr>
                <w:rFonts w:hint="eastAsia" w:ascii="仿宋" w:hAnsi="仿宋" w:eastAsia="仿宋" w:cs="宋体"/>
              </w:rPr>
              <w:t>近三年获得教学</w:t>
            </w:r>
          </w:p>
          <w:p>
            <w:pPr>
              <w:pStyle w:val="16"/>
              <w:rPr>
                <w:rFonts w:ascii="仿宋" w:hAnsi="仿宋" w:eastAsia="仿宋"/>
              </w:rPr>
            </w:pPr>
            <w:r>
              <w:rPr>
                <w:rFonts w:hint="eastAsia" w:ascii="仿宋" w:hAnsi="仿宋" w:eastAsia="仿宋" w:cs="宋体"/>
              </w:rPr>
              <w:t>研究经费（万元）</w:t>
            </w:r>
          </w:p>
        </w:tc>
        <w:tc>
          <w:tcPr>
            <w:tcW w:w="2306"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7万</w:t>
            </w:r>
          </w:p>
        </w:tc>
        <w:tc>
          <w:tcPr>
            <w:tcW w:w="2349" w:type="dxa"/>
            <w:gridSpan w:val="2"/>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rPr>
            </w:pPr>
            <w:r>
              <w:rPr>
                <w:rFonts w:hint="eastAsia" w:ascii="仿宋" w:hAnsi="仿宋" w:eastAsia="仿宋" w:cs="宋体"/>
              </w:rPr>
              <w:t>近三年获得科学研究经费（万元）</w:t>
            </w:r>
          </w:p>
        </w:tc>
        <w:tc>
          <w:tcPr>
            <w:tcW w:w="226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12万</w:t>
            </w:r>
          </w:p>
        </w:tc>
      </w:tr>
      <w:tr>
        <w:tblPrEx>
          <w:tblCellMar>
            <w:top w:w="0" w:type="dxa"/>
            <w:left w:w="0" w:type="dxa"/>
            <w:bottom w:w="0" w:type="dxa"/>
            <w:right w:w="0" w:type="dxa"/>
          </w:tblCellMar>
        </w:tblPrEx>
        <w:trPr>
          <w:trHeight w:val="842" w:hRule="exact"/>
        </w:trPr>
        <w:tc>
          <w:tcPr>
            <w:tcW w:w="2653" w:type="dxa"/>
            <w:gridSpan w:val="3"/>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rPr>
            </w:pPr>
            <w:r>
              <w:rPr>
                <w:rFonts w:hint="eastAsia" w:ascii="仿宋" w:hAnsi="仿宋" w:eastAsia="仿宋" w:cs="宋体"/>
              </w:rPr>
              <w:t>近三年给本科生授课课程及学时数</w:t>
            </w:r>
          </w:p>
        </w:tc>
        <w:tc>
          <w:tcPr>
            <w:tcW w:w="2306"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翻译史，64学时；翻译基础，64学时</w:t>
            </w:r>
          </w:p>
        </w:tc>
        <w:tc>
          <w:tcPr>
            <w:tcW w:w="2349" w:type="dxa"/>
            <w:gridSpan w:val="2"/>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rPr>
            </w:pPr>
            <w:r>
              <w:rPr>
                <w:rFonts w:hint="eastAsia" w:ascii="仿宋" w:hAnsi="仿宋" w:eastAsia="仿宋" w:cs="宋体"/>
              </w:rPr>
              <w:t>近三年指导本科毕业设计（人次）</w:t>
            </w:r>
          </w:p>
        </w:tc>
        <w:tc>
          <w:tcPr>
            <w:tcW w:w="226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6</w:t>
            </w:r>
          </w:p>
        </w:tc>
      </w:tr>
    </w:tbl>
    <w:p>
      <w:pPr>
        <w:pStyle w:val="4"/>
        <w:kinsoku w:val="0"/>
        <w:overflowPunct w:val="0"/>
        <w:spacing w:line="274" w:lineRule="exact"/>
        <w:ind w:left="458"/>
        <w:rPr>
          <w:rFonts w:ascii="宋体" w:eastAsia="宋体" w:cs="宋体"/>
          <w:sz w:val="24"/>
          <w:szCs w:val="24"/>
        </w:rPr>
      </w:pPr>
    </w:p>
    <w:p>
      <w:pPr>
        <w:pStyle w:val="4"/>
        <w:kinsoku w:val="0"/>
        <w:overflowPunct w:val="0"/>
        <w:spacing w:line="274" w:lineRule="exact"/>
        <w:ind w:left="458"/>
        <w:rPr>
          <w:rFonts w:ascii="宋体" w:eastAsia="宋体" w:cs="宋体"/>
          <w:sz w:val="24"/>
          <w:szCs w:val="24"/>
        </w:rPr>
      </w:pPr>
      <w:r>
        <w:rPr>
          <w:rFonts w:hint="eastAsia" w:ascii="宋体" w:eastAsia="宋体" w:cs="宋体"/>
          <w:sz w:val="24"/>
          <w:szCs w:val="24"/>
        </w:rPr>
        <w:t>注：填写三至五人，只填本专业专任教师，每人一表。</w:t>
      </w:r>
    </w:p>
    <w:p>
      <w:pPr>
        <w:pStyle w:val="4"/>
        <w:kinsoku w:val="0"/>
        <w:overflowPunct w:val="0"/>
        <w:spacing w:line="274" w:lineRule="exact"/>
        <w:ind w:left="458"/>
      </w:pPr>
    </w:p>
    <w:p>
      <w:pPr>
        <w:pStyle w:val="4"/>
        <w:kinsoku w:val="0"/>
        <w:overflowPunct w:val="0"/>
        <w:spacing w:line="274" w:lineRule="exact"/>
        <w:ind w:left="0"/>
      </w:pPr>
    </w:p>
    <w:p>
      <w:pPr>
        <w:kinsoku w:val="0"/>
        <w:overflowPunct w:val="0"/>
        <w:spacing w:line="431" w:lineRule="exact"/>
        <w:ind w:left="3094"/>
      </w:pPr>
      <w:r>
        <w:rPr>
          <w:rFonts w:hint="eastAsia" w:ascii="黑体" w:eastAsia="黑体" w:cs="黑体"/>
          <w:sz w:val="36"/>
          <w:szCs w:val="36"/>
        </w:rPr>
        <w:t>5.专业主要带头人简介</w:t>
      </w:r>
    </w:p>
    <w:p>
      <w:pPr>
        <w:kinsoku w:val="0"/>
        <w:overflowPunct w:val="0"/>
        <w:spacing w:line="431" w:lineRule="exact"/>
        <w:ind w:left="3094"/>
      </w:pPr>
    </w:p>
    <w:tbl>
      <w:tblPr>
        <w:tblStyle w:val="8"/>
        <w:tblpPr w:leftFromText="180" w:rightFromText="180" w:vertAnchor="text" w:horzAnchor="page" w:tblpX="1324" w:tblpY="52"/>
        <w:tblOverlap w:val="never"/>
        <w:tblW w:w="9570" w:type="dxa"/>
        <w:tblInd w:w="0" w:type="dxa"/>
        <w:tblLayout w:type="fixed"/>
        <w:tblCellMar>
          <w:top w:w="0" w:type="dxa"/>
          <w:left w:w="0" w:type="dxa"/>
          <w:bottom w:w="0" w:type="dxa"/>
          <w:right w:w="0" w:type="dxa"/>
        </w:tblCellMar>
      </w:tblPr>
      <w:tblGrid>
        <w:gridCol w:w="1050"/>
        <w:gridCol w:w="1025"/>
        <w:gridCol w:w="413"/>
        <w:gridCol w:w="1246"/>
        <w:gridCol w:w="878"/>
        <w:gridCol w:w="437"/>
        <w:gridCol w:w="1280"/>
        <w:gridCol w:w="1069"/>
        <w:gridCol w:w="1274"/>
        <w:gridCol w:w="898"/>
      </w:tblGrid>
      <w:tr>
        <w:tblPrEx>
          <w:tblCellMar>
            <w:top w:w="0" w:type="dxa"/>
            <w:left w:w="0" w:type="dxa"/>
            <w:bottom w:w="0" w:type="dxa"/>
            <w:right w:w="0" w:type="dxa"/>
          </w:tblCellMar>
        </w:tblPrEx>
        <w:trPr>
          <w:trHeight w:val="577" w:hRule="exact"/>
        </w:trPr>
        <w:tc>
          <w:tcPr>
            <w:tcW w:w="1050" w:type="dxa"/>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rPr>
            </w:pPr>
            <w:r>
              <w:rPr>
                <w:rFonts w:hint="eastAsia" w:ascii="仿宋" w:hAnsi="仿宋" w:eastAsia="仿宋"/>
              </w:rPr>
              <w:t>姓名</w:t>
            </w:r>
          </w:p>
        </w:tc>
        <w:tc>
          <w:tcPr>
            <w:tcW w:w="1438" w:type="dxa"/>
            <w:gridSpan w:val="2"/>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rPr>
            </w:pPr>
            <w:r>
              <w:rPr>
                <w:rFonts w:hint="eastAsia" w:ascii="仿宋" w:hAnsi="仿宋" w:eastAsia="仿宋"/>
              </w:rPr>
              <w:t>于斌</w:t>
            </w:r>
          </w:p>
        </w:tc>
        <w:tc>
          <w:tcPr>
            <w:tcW w:w="1246" w:type="dxa"/>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rPr>
            </w:pPr>
            <w:r>
              <w:rPr>
                <w:rFonts w:hint="eastAsia" w:ascii="仿宋" w:hAnsi="仿宋" w:eastAsia="仿宋"/>
              </w:rPr>
              <w:t>性别</w:t>
            </w:r>
          </w:p>
        </w:tc>
        <w:tc>
          <w:tcPr>
            <w:tcW w:w="878" w:type="dxa"/>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rPr>
            </w:pPr>
            <w:r>
              <w:rPr>
                <w:rFonts w:hint="eastAsia" w:ascii="仿宋" w:hAnsi="仿宋" w:eastAsia="仿宋"/>
              </w:rPr>
              <w:t>男</w:t>
            </w:r>
          </w:p>
        </w:tc>
        <w:tc>
          <w:tcPr>
            <w:tcW w:w="1717" w:type="dxa"/>
            <w:gridSpan w:val="2"/>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rPr>
            </w:pPr>
            <w:r>
              <w:rPr>
                <w:rFonts w:hint="eastAsia" w:ascii="仿宋" w:hAnsi="仿宋" w:eastAsia="仿宋"/>
              </w:rPr>
              <w:t>专业技术职务</w:t>
            </w:r>
          </w:p>
        </w:tc>
        <w:tc>
          <w:tcPr>
            <w:tcW w:w="1069" w:type="dxa"/>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rPr>
            </w:pPr>
            <w:r>
              <w:rPr>
                <w:rFonts w:hint="eastAsia" w:ascii="仿宋" w:hAnsi="仿宋" w:eastAsia="仿宋"/>
              </w:rPr>
              <w:t>产业教授</w:t>
            </w:r>
          </w:p>
        </w:tc>
        <w:tc>
          <w:tcPr>
            <w:tcW w:w="1274" w:type="dxa"/>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rPr>
            </w:pPr>
            <w:r>
              <w:rPr>
                <w:rFonts w:hint="eastAsia" w:ascii="仿宋" w:hAnsi="仿宋" w:eastAsia="仿宋"/>
              </w:rPr>
              <w:t>行政职务</w:t>
            </w:r>
          </w:p>
        </w:tc>
        <w:tc>
          <w:tcPr>
            <w:tcW w:w="898" w:type="dxa"/>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rPr>
            </w:pPr>
            <w:r>
              <w:rPr>
                <w:rFonts w:hint="eastAsia" w:ascii="仿宋" w:hAnsi="仿宋" w:eastAsia="仿宋"/>
              </w:rPr>
              <w:t>总裁</w:t>
            </w:r>
          </w:p>
        </w:tc>
      </w:tr>
      <w:tr>
        <w:tblPrEx>
          <w:tblCellMar>
            <w:top w:w="0" w:type="dxa"/>
            <w:left w:w="0" w:type="dxa"/>
            <w:bottom w:w="0" w:type="dxa"/>
            <w:right w:w="0" w:type="dxa"/>
          </w:tblCellMar>
        </w:tblPrEx>
        <w:trPr>
          <w:trHeight w:val="654" w:hRule="exact"/>
        </w:trPr>
        <w:tc>
          <w:tcPr>
            <w:tcW w:w="1050" w:type="dxa"/>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rPr>
            </w:pPr>
            <w:r>
              <w:rPr>
                <w:rFonts w:hint="eastAsia" w:ascii="仿宋" w:hAnsi="仿宋" w:eastAsia="仿宋"/>
              </w:rPr>
              <w:t>拟承担</w:t>
            </w:r>
          </w:p>
          <w:p>
            <w:pPr>
              <w:pStyle w:val="16"/>
              <w:rPr>
                <w:rFonts w:ascii="仿宋" w:hAnsi="仿宋" w:eastAsia="仿宋"/>
              </w:rPr>
            </w:pPr>
            <w:r>
              <w:rPr>
                <w:rFonts w:hint="eastAsia" w:ascii="仿宋" w:hAnsi="仿宋" w:eastAsia="仿宋"/>
              </w:rPr>
              <w:t>课程</w:t>
            </w:r>
          </w:p>
        </w:tc>
        <w:tc>
          <w:tcPr>
            <w:tcW w:w="3562" w:type="dxa"/>
            <w:gridSpan w:val="4"/>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rPr>
            </w:pPr>
            <w:r>
              <w:rPr>
                <w:rFonts w:hint="eastAsia" w:ascii="仿宋" w:hAnsi="仿宋" w:eastAsia="仿宋"/>
              </w:rPr>
              <w:t>跨境电商/商务英语</w:t>
            </w:r>
          </w:p>
        </w:tc>
        <w:tc>
          <w:tcPr>
            <w:tcW w:w="1717" w:type="dxa"/>
            <w:gridSpan w:val="2"/>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rPr>
            </w:pPr>
            <w:r>
              <w:rPr>
                <w:rFonts w:hint="eastAsia" w:ascii="仿宋" w:hAnsi="仿宋" w:eastAsia="仿宋"/>
              </w:rPr>
              <w:t>现在所在单位</w:t>
            </w:r>
          </w:p>
        </w:tc>
        <w:tc>
          <w:tcPr>
            <w:tcW w:w="3241" w:type="dxa"/>
            <w:gridSpan w:val="3"/>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rPr>
            </w:pPr>
            <w:r>
              <w:rPr>
                <w:rFonts w:hint="eastAsia" w:ascii="仿宋" w:hAnsi="仿宋" w:eastAsia="仿宋"/>
              </w:rPr>
              <w:t>南京瀚海企业管理</w:t>
            </w:r>
          </w:p>
          <w:p>
            <w:pPr>
              <w:pStyle w:val="16"/>
              <w:rPr>
                <w:rFonts w:ascii="仿宋" w:hAnsi="仿宋" w:eastAsia="仿宋"/>
              </w:rPr>
            </w:pPr>
            <w:r>
              <w:rPr>
                <w:rFonts w:hint="eastAsia" w:ascii="仿宋" w:hAnsi="仿宋" w:eastAsia="仿宋"/>
              </w:rPr>
              <w:t>咨询有限公司</w:t>
            </w:r>
          </w:p>
        </w:tc>
      </w:tr>
      <w:tr>
        <w:tblPrEx>
          <w:tblCellMar>
            <w:top w:w="0" w:type="dxa"/>
            <w:left w:w="0" w:type="dxa"/>
            <w:bottom w:w="0" w:type="dxa"/>
            <w:right w:w="0" w:type="dxa"/>
          </w:tblCellMar>
        </w:tblPrEx>
        <w:trPr>
          <w:trHeight w:val="865" w:hRule="exact"/>
        </w:trPr>
        <w:tc>
          <w:tcPr>
            <w:tcW w:w="2075" w:type="dxa"/>
            <w:gridSpan w:val="2"/>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宋体"/>
                <w:spacing w:val="-17"/>
              </w:rPr>
            </w:pPr>
            <w:r>
              <w:rPr>
                <w:rFonts w:hint="eastAsia" w:ascii="仿宋" w:hAnsi="仿宋" w:eastAsia="仿宋" w:cs="宋体"/>
                <w:spacing w:val="-17"/>
              </w:rPr>
              <w:t>最后学历毕业时间、</w:t>
            </w:r>
          </w:p>
          <w:p>
            <w:pPr>
              <w:pStyle w:val="16"/>
              <w:rPr>
                <w:rFonts w:ascii="仿宋" w:hAnsi="仿宋" w:eastAsia="仿宋"/>
              </w:rPr>
            </w:pPr>
            <w:r>
              <w:rPr>
                <w:rFonts w:ascii="仿宋" w:hAnsi="仿宋" w:eastAsia="仿宋" w:cs="宋体"/>
                <w:spacing w:val="-118"/>
              </w:rPr>
              <w:t xml:space="preserve"> </w:t>
            </w:r>
            <w:r>
              <w:rPr>
                <w:rFonts w:hint="eastAsia" w:ascii="仿宋" w:hAnsi="仿宋" w:eastAsia="仿宋" w:cs="宋体"/>
                <w:spacing w:val="-17"/>
              </w:rPr>
              <w:t>学校、专业</w:t>
            </w:r>
          </w:p>
        </w:tc>
        <w:tc>
          <w:tcPr>
            <w:tcW w:w="7495" w:type="dxa"/>
            <w:gridSpan w:val="8"/>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仿宋" w:hAnsi="仿宋" w:eastAsia="仿宋"/>
              </w:rPr>
            </w:pPr>
            <w:r>
              <w:rPr>
                <w:rFonts w:hint="eastAsia" w:ascii="仿宋" w:hAnsi="仿宋" w:eastAsia="仿宋"/>
              </w:rPr>
              <w:t xml:space="preserve">亚洲城市大学 工商管理硕士 2022.1 </w:t>
            </w:r>
          </w:p>
          <w:p>
            <w:pPr>
              <w:spacing w:line="360" w:lineRule="exact"/>
              <w:rPr>
                <w:rFonts w:ascii="仿宋" w:hAnsi="仿宋" w:eastAsia="仿宋"/>
              </w:rPr>
            </w:pPr>
            <w:r>
              <w:rPr>
                <w:rFonts w:hint="eastAsia" w:ascii="仿宋" w:hAnsi="仿宋" w:eastAsia="仿宋"/>
              </w:rPr>
              <w:t>东南大学外国语学院 英语 学士 2001.6</w:t>
            </w:r>
          </w:p>
          <w:p>
            <w:pPr>
              <w:pStyle w:val="2"/>
              <w:rPr>
                <w:rFonts w:ascii="仿宋" w:hAnsi="仿宋" w:eastAsia="仿宋"/>
                <w:sz w:val="24"/>
                <w:szCs w:val="24"/>
              </w:rPr>
            </w:pPr>
          </w:p>
        </w:tc>
      </w:tr>
      <w:tr>
        <w:tblPrEx>
          <w:tblCellMar>
            <w:top w:w="0" w:type="dxa"/>
            <w:left w:w="0" w:type="dxa"/>
            <w:bottom w:w="0" w:type="dxa"/>
            <w:right w:w="0" w:type="dxa"/>
          </w:tblCellMar>
        </w:tblPrEx>
        <w:trPr>
          <w:trHeight w:val="574" w:hRule="exact"/>
        </w:trPr>
        <w:tc>
          <w:tcPr>
            <w:tcW w:w="2075" w:type="dxa"/>
            <w:gridSpan w:val="2"/>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rPr>
            </w:pPr>
            <w:r>
              <w:rPr>
                <w:rFonts w:hint="eastAsia" w:ascii="仿宋" w:hAnsi="仿宋" w:eastAsia="仿宋"/>
              </w:rPr>
              <w:t>主要研究方向</w:t>
            </w:r>
          </w:p>
        </w:tc>
        <w:tc>
          <w:tcPr>
            <w:tcW w:w="7495" w:type="dxa"/>
            <w:gridSpan w:val="8"/>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rPr>
            </w:pPr>
            <w:r>
              <w:rPr>
                <w:rFonts w:hint="eastAsia" w:ascii="仿宋" w:hAnsi="仿宋" w:eastAsia="仿宋"/>
              </w:rPr>
              <w:t>跨境电商，数字贸易，商务英语</w:t>
            </w:r>
          </w:p>
        </w:tc>
      </w:tr>
      <w:tr>
        <w:tblPrEx>
          <w:tblCellMar>
            <w:top w:w="0" w:type="dxa"/>
            <w:left w:w="0" w:type="dxa"/>
            <w:bottom w:w="0" w:type="dxa"/>
            <w:right w:w="0" w:type="dxa"/>
          </w:tblCellMar>
        </w:tblPrEx>
        <w:trPr>
          <w:trHeight w:val="4289" w:hRule="exact"/>
        </w:trPr>
        <w:tc>
          <w:tcPr>
            <w:tcW w:w="2075" w:type="dxa"/>
            <w:gridSpan w:val="2"/>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rPr>
            </w:pPr>
            <w:r>
              <w:rPr>
                <w:rFonts w:hint="eastAsia" w:ascii="仿宋" w:hAnsi="仿宋" w:eastAsia="仿宋" w:cs="宋体"/>
              </w:rPr>
              <w:t>从事教育教学改革研究及获奖情况（含教改项目、研究论文、慕课、教材等）</w:t>
            </w:r>
          </w:p>
        </w:tc>
        <w:tc>
          <w:tcPr>
            <w:tcW w:w="7495" w:type="dxa"/>
            <w:gridSpan w:val="8"/>
            <w:tcBorders>
              <w:top w:val="single" w:color="000000" w:sz="4" w:space="0"/>
              <w:left w:val="single" w:color="000000" w:sz="4" w:space="0"/>
              <w:bottom w:val="single" w:color="000000" w:sz="4" w:space="0"/>
              <w:right w:val="single" w:color="000000" w:sz="4" w:space="0"/>
            </w:tcBorders>
            <w:vAlign w:val="center"/>
          </w:tcPr>
          <w:p>
            <w:pPr>
              <w:pStyle w:val="2"/>
              <w:autoSpaceDE/>
              <w:autoSpaceDN/>
              <w:adjustRightInd/>
              <w:spacing w:before="0" w:after="0" w:line="240" w:lineRule="auto"/>
              <w:ind w:firstLine="420"/>
              <w:jc w:val="both"/>
              <w:rPr>
                <w:rFonts w:ascii="仿宋" w:hAnsi="仿宋" w:eastAsia="仿宋"/>
                <w:b w:val="0"/>
                <w:bCs w:val="0"/>
                <w:sz w:val="24"/>
                <w:szCs w:val="24"/>
              </w:rPr>
            </w:pPr>
            <w:r>
              <w:rPr>
                <w:rFonts w:hint="eastAsia" w:ascii="仿宋" w:hAnsi="仿宋" w:eastAsia="仿宋"/>
                <w:b w:val="0"/>
                <w:bCs w:val="0"/>
                <w:sz w:val="24"/>
                <w:szCs w:val="24"/>
              </w:rPr>
              <w:t>江苏省产业教授（本科类），商务部中国国际电子商务中心特聘专家，中国电子商务协会产教融合突出贡献个人，阿里学院企业联合创始人，第四届第五届第六届中国电商讲师大赛总决赛评委导师，中国高等教育学会特聘企业专家。商2009年期连续15年从事跨境电商及数字贸易管理校企合作相关工作。2年全面参与教育部 跨境电商B2B能力运营1+X 证书 课程设计，师资培训工作；2020年参与商务部中国国际电子商务中心思路大讲堂 丝路国家线上授课，覆盖30多个国家，学院5600余人；2019全球GET电商能力大赛评委，2021全球GDT电商能力大赛 决赛导师，全国外经贸职业教育指导委员会修订工作研制组核心成员。</w:t>
            </w:r>
          </w:p>
          <w:p>
            <w:pPr>
              <w:spacing w:line="360" w:lineRule="auto"/>
              <w:jc w:val="both"/>
              <w:rPr>
                <w:rFonts w:ascii="仿宋" w:hAnsi="仿宋" w:eastAsia="仿宋"/>
              </w:rPr>
            </w:pPr>
          </w:p>
        </w:tc>
      </w:tr>
      <w:tr>
        <w:tblPrEx>
          <w:tblCellMar>
            <w:top w:w="0" w:type="dxa"/>
            <w:left w:w="0" w:type="dxa"/>
            <w:bottom w:w="0" w:type="dxa"/>
            <w:right w:w="0" w:type="dxa"/>
          </w:tblCellMar>
        </w:tblPrEx>
        <w:trPr>
          <w:trHeight w:val="3418" w:hRule="exact"/>
        </w:trPr>
        <w:tc>
          <w:tcPr>
            <w:tcW w:w="2075" w:type="dxa"/>
            <w:gridSpan w:val="2"/>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rPr>
            </w:pPr>
            <w:r>
              <w:rPr>
                <w:rFonts w:hint="eastAsia" w:ascii="仿宋" w:hAnsi="仿宋" w:eastAsia="仿宋"/>
              </w:rPr>
              <w:t>从事科学研究</w:t>
            </w:r>
          </w:p>
          <w:p>
            <w:pPr>
              <w:pStyle w:val="16"/>
              <w:rPr>
                <w:rFonts w:ascii="仿宋" w:hAnsi="仿宋" w:eastAsia="仿宋"/>
              </w:rPr>
            </w:pPr>
            <w:r>
              <w:rPr>
                <w:rFonts w:hint="eastAsia" w:ascii="仿宋" w:hAnsi="仿宋" w:eastAsia="仿宋"/>
              </w:rPr>
              <w:t>及获奖情况</w:t>
            </w:r>
          </w:p>
        </w:tc>
        <w:tc>
          <w:tcPr>
            <w:tcW w:w="7495" w:type="dxa"/>
            <w:gridSpan w:val="8"/>
            <w:tcBorders>
              <w:top w:val="single" w:color="000000" w:sz="4" w:space="0"/>
              <w:left w:val="single" w:color="000000" w:sz="4" w:space="0"/>
              <w:bottom w:val="single" w:color="000000" w:sz="4" w:space="0"/>
              <w:right w:val="single" w:color="000000" w:sz="4" w:space="0"/>
            </w:tcBorders>
            <w:vAlign w:val="center"/>
          </w:tcPr>
          <w:p>
            <w:pPr>
              <w:ind w:firstLine="420"/>
              <w:jc w:val="both"/>
            </w:pPr>
            <w:r>
              <w:rPr>
                <w:rFonts w:hint="eastAsia" w:ascii="仿宋" w:hAnsi="仿宋" w:eastAsia="仿宋"/>
              </w:rPr>
              <w:t>已经出版跨境电商及数字贸易专著12部；主编的《跨境电商能力发展》获上海产学合作教学学会二等奖，《跨境电商B2B数据运营》参选教育部十四五规划教材；2019年10月-2021年10月 参与部产学合作协同育人项目 “数字贸易背景下的跨境电商人才创新创业能力培养与实践”完成结项；2020年12月-2021年12月 参与产学合作协同育人项目“基于跨境电商的复合型英语专业教师转型发展研究”完成结项。担任两所数字贸易学院企业院长，国内外40余所高校客座教授，双创导师。</w:t>
            </w:r>
          </w:p>
          <w:p>
            <w:pPr>
              <w:spacing w:line="360" w:lineRule="auto"/>
              <w:jc w:val="both"/>
              <w:rPr>
                <w:rFonts w:ascii="仿宋" w:hAnsi="仿宋" w:eastAsia="仿宋"/>
              </w:rPr>
            </w:pPr>
          </w:p>
        </w:tc>
      </w:tr>
      <w:tr>
        <w:tblPrEx>
          <w:tblCellMar>
            <w:top w:w="0" w:type="dxa"/>
            <w:left w:w="0" w:type="dxa"/>
            <w:bottom w:w="0" w:type="dxa"/>
            <w:right w:w="0" w:type="dxa"/>
          </w:tblCellMar>
        </w:tblPrEx>
        <w:trPr>
          <w:trHeight w:val="864" w:hRule="exact"/>
        </w:trPr>
        <w:tc>
          <w:tcPr>
            <w:tcW w:w="2075" w:type="dxa"/>
            <w:gridSpan w:val="2"/>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rPr>
            </w:pPr>
            <w:r>
              <w:rPr>
                <w:rFonts w:hint="eastAsia" w:ascii="仿宋" w:hAnsi="仿宋" w:eastAsia="仿宋"/>
              </w:rPr>
              <w:t>近三年获得教学</w:t>
            </w:r>
          </w:p>
          <w:p>
            <w:pPr>
              <w:pStyle w:val="16"/>
              <w:rPr>
                <w:rFonts w:ascii="仿宋" w:hAnsi="仿宋" w:eastAsia="仿宋"/>
              </w:rPr>
            </w:pPr>
            <w:r>
              <w:rPr>
                <w:rFonts w:hint="eastAsia" w:ascii="仿宋" w:hAnsi="仿宋" w:eastAsia="仿宋"/>
              </w:rPr>
              <w:t>研究经费（万元）</w:t>
            </w:r>
          </w:p>
        </w:tc>
        <w:tc>
          <w:tcPr>
            <w:tcW w:w="297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6万</w:t>
            </w:r>
          </w:p>
        </w:tc>
        <w:tc>
          <w:tcPr>
            <w:tcW w:w="2349" w:type="dxa"/>
            <w:gridSpan w:val="2"/>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rPr>
            </w:pPr>
            <w:r>
              <w:rPr>
                <w:rFonts w:hint="eastAsia" w:ascii="仿宋" w:hAnsi="仿宋" w:eastAsia="仿宋"/>
              </w:rPr>
              <w:t>近三年获得科学 研究经费（万元）</w:t>
            </w:r>
          </w:p>
        </w:tc>
        <w:tc>
          <w:tcPr>
            <w:tcW w:w="217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720万</w:t>
            </w:r>
          </w:p>
        </w:tc>
      </w:tr>
      <w:tr>
        <w:tblPrEx>
          <w:tblCellMar>
            <w:top w:w="0" w:type="dxa"/>
            <w:left w:w="0" w:type="dxa"/>
            <w:bottom w:w="0" w:type="dxa"/>
            <w:right w:w="0" w:type="dxa"/>
          </w:tblCellMar>
        </w:tblPrEx>
        <w:trPr>
          <w:trHeight w:val="990" w:hRule="exact"/>
        </w:trPr>
        <w:tc>
          <w:tcPr>
            <w:tcW w:w="2075" w:type="dxa"/>
            <w:gridSpan w:val="2"/>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rPr>
            </w:pPr>
            <w:r>
              <w:rPr>
                <w:rFonts w:hint="eastAsia" w:ascii="仿宋" w:hAnsi="仿宋" w:eastAsia="仿宋"/>
              </w:rPr>
              <w:t>近三年给本科生授课 课程及学时数</w:t>
            </w:r>
          </w:p>
        </w:tc>
        <w:tc>
          <w:tcPr>
            <w:tcW w:w="297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跨境电商实战，240学时</w:t>
            </w:r>
          </w:p>
        </w:tc>
        <w:tc>
          <w:tcPr>
            <w:tcW w:w="2349" w:type="dxa"/>
            <w:gridSpan w:val="2"/>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rPr>
            </w:pPr>
            <w:r>
              <w:rPr>
                <w:rFonts w:hint="eastAsia" w:ascii="仿宋" w:hAnsi="仿宋" w:eastAsia="仿宋"/>
              </w:rPr>
              <w:t>近三年指导本科 毕业设计（人次）</w:t>
            </w:r>
          </w:p>
        </w:tc>
        <w:tc>
          <w:tcPr>
            <w:tcW w:w="217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6</w:t>
            </w:r>
          </w:p>
        </w:tc>
      </w:tr>
    </w:tbl>
    <w:p>
      <w:pPr>
        <w:pStyle w:val="4"/>
        <w:kinsoku w:val="0"/>
        <w:overflowPunct w:val="0"/>
        <w:spacing w:before="7"/>
        <w:ind w:left="0"/>
        <w:rPr>
          <w:sz w:val="20"/>
          <w:szCs w:val="20"/>
        </w:rPr>
      </w:pPr>
    </w:p>
    <w:p>
      <w:r>
        <w:rPr>
          <w:rFonts w:hint="eastAsia" w:ascii="仿宋" w:hAnsi="仿宋" w:eastAsia="仿宋" w:cs="宋体"/>
        </w:rPr>
        <w:t>注：填写三至五人，只填本专业专任教师，每人一表。</w:t>
      </w:r>
    </w:p>
    <w:p>
      <w:pPr>
        <w:kinsoku w:val="0"/>
        <w:overflowPunct w:val="0"/>
        <w:spacing w:line="431" w:lineRule="exact"/>
        <w:rPr>
          <w:rFonts w:ascii="黑体" w:eastAsia="黑体" w:cs="黑体"/>
          <w:sz w:val="36"/>
          <w:szCs w:val="36"/>
        </w:rPr>
      </w:pPr>
    </w:p>
    <w:p>
      <w:pPr>
        <w:kinsoku w:val="0"/>
        <w:overflowPunct w:val="0"/>
        <w:spacing w:line="431" w:lineRule="exact"/>
        <w:ind w:left="3094"/>
        <w:rPr>
          <w:rFonts w:ascii="黑体" w:eastAsia="黑体" w:cs="黑体"/>
          <w:sz w:val="20"/>
          <w:szCs w:val="20"/>
        </w:rPr>
      </w:pPr>
      <w:r>
        <w:rPr>
          <w:rFonts w:ascii="黑体" w:eastAsia="黑体" w:cs="黑体"/>
          <w:sz w:val="36"/>
          <w:szCs w:val="36"/>
        </w:rPr>
        <w:t>5.</w:t>
      </w:r>
      <w:r>
        <w:rPr>
          <w:rFonts w:hint="eastAsia" w:ascii="黑体" w:eastAsia="黑体" w:cs="黑体"/>
          <w:sz w:val="36"/>
          <w:szCs w:val="36"/>
        </w:rPr>
        <w:t>专业主要带头人简介</w:t>
      </w:r>
    </w:p>
    <w:p>
      <w:pPr>
        <w:kinsoku w:val="0"/>
        <w:overflowPunct w:val="0"/>
        <w:spacing w:before="7"/>
        <w:rPr>
          <w:rFonts w:ascii="黑体" w:eastAsia="黑体" w:cs="黑体"/>
          <w:sz w:val="20"/>
          <w:szCs w:val="20"/>
        </w:rPr>
      </w:pPr>
    </w:p>
    <w:tbl>
      <w:tblPr>
        <w:tblStyle w:val="8"/>
        <w:tblW w:w="9573" w:type="dxa"/>
        <w:tblInd w:w="111" w:type="dxa"/>
        <w:tblLayout w:type="fixed"/>
        <w:tblCellMar>
          <w:top w:w="0" w:type="dxa"/>
          <w:left w:w="0" w:type="dxa"/>
          <w:bottom w:w="0" w:type="dxa"/>
          <w:right w:w="0" w:type="dxa"/>
        </w:tblCellMar>
      </w:tblPr>
      <w:tblGrid>
        <w:gridCol w:w="960"/>
        <w:gridCol w:w="1438"/>
        <w:gridCol w:w="1246"/>
        <w:gridCol w:w="878"/>
        <w:gridCol w:w="437"/>
        <w:gridCol w:w="1280"/>
        <w:gridCol w:w="1069"/>
        <w:gridCol w:w="1274"/>
        <w:gridCol w:w="991"/>
      </w:tblGrid>
      <w:tr>
        <w:tblPrEx>
          <w:tblCellMar>
            <w:top w:w="0" w:type="dxa"/>
            <w:left w:w="0" w:type="dxa"/>
            <w:bottom w:w="0" w:type="dxa"/>
            <w:right w:w="0" w:type="dxa"/>
          </w:tblCellMar>
        </w:tblPrEx>
        <w:trPr>
          <w:trHeight w:val="767" w:hRule="exact"/>
        </w:trPr>
        <w:tc>
          <w:tcPr>
            <w:tcW w:w="960" w:type="dxa"/>
            <w:tcBorders>
              <w:top w:val="single" w:color="000000" w:sz="4" w:space="0"/>
              <w:left w:val="single" w:color="000000" w:sz="4" w:space="0"/>
              <w:bottom w:val="single" w:color="000000" w:sz="4" w:space="0"/>
              <w:right w:val="single" w:color="000000" w:sz="4" w:space="0"/>
            </w:tcBorders>
            <w:vAlign w:val="center"/>
          </w:tcPr>
          <w:p>
            <w:pPr>
              <w:kinsoku w:val="0"/>
              <w:overflowPunct w:val="0"/>
              <w:jc w:val="center"/>
              <w:rPr>
                <w:rFonts w:ascii="仿宋" w:hAnsi="仿宋" w:eastAsia="仿宋"/>
              </w:rPr>
            </w:pPr>
            <w:r>
              <w:rPr>
                <w:rFonts w:hint="eastAsia" w:ascii="仿宋" w:hAnsi="仿宋" w:eastAsia="仿宋" w:cs="宋体"/>
              </w:rPr>
              <w:t>姓名</w:t>
            </w:r>
          </w:p>
        </w:tc>
        <w:tc>
          <w:tcPr>
            <w:tcW w:w="143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谭艳珍</w:t>
            </w:r>
          </w:p>
        </w:tc>
        <w:tc>
          <w:tcPr>
            <w:tcW w:w="1246" w:type="dxa"/>
            <w:tcBorders>
              <w:top w:val="single" w:color="000000" w:sz="4" w:space="0"/>
              <w:left w:val="single" w:color="000000" w:sz="4" w:space="0"/>
              <w:bottom w:val="single" w:color="000000" w:sz="4" w:space="0"/>
              <w:right w:val="single" w:color="000000" w:sz="4" w:space="0"/>
            </w:tcBorders>
            <w:vAlign w:val="center"/>
          </w:tcPr>
          <w:p>
            <w:pPr>
              <w:kinsoku w:val="0"/>
              <w:overflowPunct w:val="0"/>
              <w:jc w:val="center"/>
              <w:rPr>
                <w:rFonts w:ascii="仿宋" w:hAnsi="仿宋" w:eastAsia="仿宋"/>
              </w:rPr>
            </w:pPr>
            <w:r>
              <w:rPr>
                <w:rFonts w:hint="eastAsia" w:ascii="仿宋" w:hAnsi="仿宋" w:eastAsia="仿宋" w:cs="宋体"/>
              </w:rPr>
              <w:t>性别</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女</w:t>
            </w:r>
          </w:p>
        </w:tc>
        <w:tc>
          <w:tcPr>
            <w:tcW w:w="1717" w:type="dxa"/>
            <w:gridSpan w:val="2"/>
            <w:tcBorders>
              <w:top w:val="single" w:color="000000" w:sz="4" w:space="0"/>
              <w:left w:val="single" w:color="000000" w:sz="4" w:space="0"/>
              <w:bottom w:val="single" w:color="000000" w:sz="4" w:space="0"/>
              <w:right w:val="single" w:color="000000" w:sz="4" w:space="0"/>
            </w:tcBorders>
            <w:vAlign w:val="center"/>
          </w:tcPr>
          <w:p>
            <w:pPr>
              <w:kinsoku w:val="0"/>
              <w:overflowPunct w:val="0"/>
              <w:jc w:val="center"/>
              <w:rPr>
                <w:rFonts w:ascii="仿宋" w:hAnsi="仿宋" w:eastAsia="仿宋"/>
              </w:rPr>
            </w:pPr>
            <w:r>
              <w:rPr>
                <w:rFonts w:hint="eastAsia" w:ascii="仿宋" w:hAnsi="仿宋" w:eastAsia="仿宋" w:cs="宋体"/>
              </w:rPr>
              <w:t>专业技术职务</w:t>
            </w:r>
          </w:p>
        </w:tc>
        <w:tc>
          <w:tcPr>
            <w:tcW w:w="106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副 高</w:t>
            </w:r>
          </w:p>
        </w:tc>
        <w:tc>
          <w:tcPr>
            <w:tcW w:w="1274" w:type="dxa"/>
            <w:tcBorders>
              <w:top w:val="single" w:color="000000" w:sz="4" w:space="0"/>
              <w:left w:val="single" w:color="000000" w:sz="4" w:space="0"/>
              <w:bottom w:val="single" w:color="000000" w:sz="4" w:space="0"/>
              <w:right w:val="single" w:color="000000" w:sz="4" w:space="0"/>
            </w:tcBorders>
            <w:vAlign w:val="center"/>
          </w:tcPr>
          <w:p>
            <w:pPr>
              <w:kinsoku w:val="0"/>
              <w:overflowPunct w:val="0"/>
              <w:jc w:val="center"/>
              <w:rPr>
                <w:rFonts w:ascii="仿宋" w:hAnsi="仿宋" w:eastAsia="仿宋"/>
              </w:rPr>
            </w:pPr>
            <w:r>
              <w:rPr>
                <w:rFonts w:hint="eastAsia" w:ascii="仿宋" w:hAnsi="仿宋" w:eastAsia="仿宋" w:cs="宋体"/>
              </w:rPr>
              <w:t>行政职务</w:t>
            </w:r>
          </w:p>
        </w:tc>
        <w:tc>
          <w:tcPr>
            <w:tcW w:w="99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外语教研室主任</w:t>
            </w:r>
          </w:p>
        </w:tc>
      </w:tr>
      <w:tr>
        <w:tblPrEx>
          <w:tblCellMar>
            <w:top w:w="0" w:type="dxa"/>
            <w:left w:w="0" w:type="dxa"/>
            <w:bottom w:w="0" w:type="dxa"/>
            <w:right w:w="0" w:type="dxa"/>
          </w:tblCellMar>
        </w:tblPrEx>
        <w:trPr>
          <w:trHeight w:val="833" w:hRule="exact"/>
        </w:trPr>
        <w:tc>
          <w:tcPr>
            <w:tcW w:w="960" w:type="dxa"/>
            <w:tcBorders>
              <w:top w:val="single" w:color="000000" w:sz="4" w:space="0"/>
              <w:left w:val="single" w:color="000000" w:sz="4" w:space="0"/>
              <w:bottom w:val="single" w:color="000000" w:sz="4" w:space="0"/>
              <w:right w:val="single" w:color="000000" w:sz="4" w:space="0"/>
            </w:tcBorders>
            <w:vAlign w:val="center"/>
          </w:tcPr>
          <w:p>
            <w:pPr>
              <w:kinsoku w:val="0"/>
              <w:overflowPunct w:val="0"/>
              <w:jc w:val="center"/>
              <w:rPr>
                <w:rFonts w:ascii="仿宋" w:hAnsi="仿宋" w:eastAsia="仿宋"/>
              </w:rPr>
            </w:pPr>
            <w:r>
              <w:rPr>
                <w:rFonts w:hint="eastAsia" w:ascii="仿宋" w:hAnsi="仿宋" w:eastAsia="仿宋" w:cs="宋体"/>
              </w:rPr>
              <w:t>拟承担</w:t>
            </w:r>
            <w:r>
              <w:rPr>
                <w:rFonts w:ascii="仿宋" w:hAnsi="仿宋" w:eastAsia="仿宋" w:cs="宋体"/>
              </w:rPr>
              <w:t xml:space="preserve"> </w:t>
            </w:r>
            <w:r>
              <w:rPr>
                <w:rFonts w:hint="eastAsia" w:ascii="仿宋" w:hAnsi="仿宋" w:eastAsia="仿宋" w:cs="宋体"/>
              </w:rPr>
              <w:t>课程</w:t>
            </w:r>
          </w:p>
        </w:tc>
        <w:tc>
          <w:tcPr>
            <w:tcW w:w="356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综合英语</w:t>
            </w:r>
          </w:p>
        </w:tc>
        <w:tc>
          <w:tcPr>
            <w:tcW w:w="1717" w:type="dxa"/>
            <w:gridSpan w:val="2"/>
            <w:tcBorders>
              <w:top w:val="single" w:color="000000" w:sz="4" w:space="0"/>
              <w:left w:val="single" w:color="000000" w:sz="4" w:space="0"/>
              <w:bottom w:val="single" w:color="000000" w:sz="4" w:space="0"/>
              <w:right w:val="single" w:color="000000" w:sz="4" w:space="0"/>
            </w:tcBorders>
            <w:vAlign w:val="center"/>
          </w:tcPr>
          <w:p>
            <w:pPr>
              <w:kinsoku w:val="0"/>
              <w:overflowPunct w:val="0"/>
              <w:jc w:val="center"/>
              <w:rPr>
                <w:rFonts w:ascii="仿宋" w:hAnsi="仿宋" w:eastAsia="仿宋"/>
              </w:rPr>
            </w:pPr>
            <w:r>
              <w:rPr>
                <w:rFonts w:hint="eastAsia" w:ascii="仿宋" w:hAnsi="仿宋" w:eastAsia="仿宋" w:cs="宋体"/>
              </w:rPr>
              <w:t>现在所在单位</w:t>
            </w:r>
          </w:p>
        </w:tc>
        <w:tc>
          <w:tcPr>
            <w:tcW w:w="3334"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东南大学成贤学院</w:t>
            </w:r>
          </w:p>
          <w:p>
            <w:pPr>
              <w:jc w:val="center"/>
              <w:rPr>
                <w:rFonts w:ascii="仿宋" w:hAnsi="仿宋" w:eastAsia="仿宋"/>
              </w:rPr>
            </w:pPr>
            <w:r>
              <w:rPr>
                <w:rFonts w:hint="eastAsia" w:ascii="仿宋" w:hAnsi="仿宋" w:eastAsia="仿宋"/>
              </w:rPr>
              <w:t>基础部</w:t>
            </w:r>
          </w:p>
        </w:tc>
      </w:tr>
      <w:tr>
        <w:tblPrEx>
          <w:tblCellMar>
            <w:top w:w="0" w:type="dxa"/>
            <w:left w:w="0" w:type="dxa"/>
            <w:bottom w:w="0" w:type="dxa"/>
            <w:right w:w="0" w:type="dxa"/>
          </w:tblCellMar>
        </w:tblPrEx>
        <w:trPr>
          <w:trHeight w:val="686" w:hRule="exact"/>
        </w:trPr>
        <w:tc>
          <w:tcPr>
            <w:tcW w:w="2398" w:type="dxa"/>
            <w:gridSpan w:val="2"/>
            <w:tcBorders>
              <w:top w:val="single" w:color="000000" w:sz="4" w:space="0"/>
              <w:left w:val="single" w:color="000000" w:sz="4" w:space="0"/>
              <w:bottom w:val="single" w:color="000000" w:sz="4" w:space="0"/>
              <w:right w:val="single" w:color="000000" w:sz="4" w:space="0"/>
            </w:tcBorders>
            <w:vAlign w:val="center"/>
          </w:tcPr>
          <w:p>
            <w:pPr>
              <w:kinsoku w:val="0"/>
              <w:overflowPunct w:val="0"/>
              <w:jc w:val="center"/>
              <w:rPr>
                <w:rFonts w:ascii="仿宋" w:hAnsi="仿宋" w:eastAsia="仿宋" w:cs="宋体"/>
                <w:spacing w:val="-17"/>
              </w:rPr>
            </w:pPr>
            <w:r>
              <w:rPr>
                <w:rFonts w:hint="eastAsia" w:ascii="仿宋" w:hAnsi="仿宋" w:eastAsia="仿宋" w:cs="宋体"/>
                <w:spacing w:val="-17"/>
              </w:rPr>
              <w:t>最后学历毕业时间、</w:t>
            </w:r>
          </w:p>
          <w:p>
            <w:pPr>
              <w:kinsoku w:val="0"/>
              <w:overflowPunct w:val="0"/>
              <w:jc w:val="center"/>
              <w:rPr>
                <w:rFonts w:ascii="仿宋" w:hAnsi="仿宋" w:eastAsia="仿宋"/>
              </w:rPr>
            </w:pPr>
            <w:r>
              <w:rPr>
                <w:rFonts w:ascii="仿宋" w:hAnsi="仿宋" w:eastAsia="仿宋" w:cs="宋体"/>
                <w:spacing w:val="-118"/>
              </w:rPr>
              <w:t xml:space="preserve"> </w:t>
            </w:r>
            <w:r>
              <w:rPr>
                <w:rFonts w:hint="eastAsia" w:ascii="仿宋" w:hAnsi="仿宋" w:eastAsia="仿宋" w:cs="宋体"/>
                <w:spacing w:val="-17"/>
              </w:rPr>
              <w:t>学校、专业</w:t>
            </w:r>
          </w:p>
        </w:tc>
        <w:tc>
          <w:tcPr>
            <w:tcW w:w="7175" w:type="dxa"/>
            <w:gridSpan w:val="7"/>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硕士，2012年12月， 南京大学， 语言学</w:t>
            </w:r>
          </w:p>
        </w:tc>
      </w:tr>
      <w:tr>
        <w:tblPrEx>
          <w:tblCellMar>
            <w:top w:w="0" w:type="dxa"/>
            <w:left w:w="0" w:type="dxa"/>
            <w:bottom w:w="0" w:type="dxa"/>
            <w:right w:w="0" w:type="dxa"/>
          </w:tblCellMar>
        </w:tblPrEx>
        <w:trPr>
          <w:trHeight w:val="489" w:hRule="exact"/>
        </w:trPr>
        <w:tc>
          <w:tcPr>
            <w:tcW w:w="2398" w:type="dxa"/>
            <w:gridSpan w:val="2"/>
            <w:tcBorders>
              <w:top w:val="single" w:color="000000" w:sz="4" w:space="0"/>
              <w:left w:val="single" w:color="000000" w:sz="4" w:space="0"/>
              <w:bottom w:val="single" w:color="000000" w:sz="4" w:space="0"/>
              <w:right w:val="single" w:color="000000" w:sz="4" w:space="0"/>
            </w:tcBorders>
            <w:vAlign w:val="center"/>
          </w:tcPr>
          <w:p>
            <w:pPr>
              <w:kinsoku w:val="0"/>
              <w:overflowPunct w:val="0"/>
              <w:jc w:val="center"/>
              <w:rPr>
                <w:rFonts w:ascii="仿宋" w:hAnsi="仿宋" w:eastAsia="仿宋"/>
              </w:rPr>
            </w:pPr>
            <w:r>
              <w:rPr>
                <w:rFonts w:hint="eastAsia" w:ascii="仿宋" w:hAnsi="仿宋" w:eastAsia="仿宋" w:cs="宋体"/>
              </w:rPr>
              <w:t>主要研究方向</w:t>
            </w:r>
          </w:p>
        </w:tc>
        <w:tc>
          <w:tcPr>
            <w:tcW w:w="7175" w:type="dxa"/>
            <w:gridSpan w:val="7"/>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二语习得，英语教学</w:t>
            </w:r>
          </w:p>
        </w:tc>
      </w:tr>
      <w:tr>
        <w:tblPrEx>
          <w:tblCellMar>
            <w:top w:w="0" w:type="dxa"/>
            <w:left w:w="0" w:type="dxa"/>
            <w:bottom w:w="0" w:type="dxa"/>
            <w:right w:w="0" w:type="dxa"/>
          </w:tblCellMar>
        </w:tblPrEx>
        <w:trPr>
          <w:trHeight w:val="4432" w:hRule="exact"/>
        </w:trPr>
        <w:tc>
          <w:tcPr>
            <w:tcW w:w="2398" w:type="dxa"/>
            <w:gridSpan w:val="2"/>
            <w:tcBorders>
              <w:top w:val="single" w:color="000000" w:sz="4" w:space="0"/>
              <w:left w:val="single" w:color="000000" w:sz="4" w:space="0"/>
              <w:bottom w:val="single" w:color="000000" w:sz="4" w:space="0"/>
              <w:right w:val="single" w:color="000000" w:sz="4" w:space="0"/>
            </w:tcBorders>
            <w:vAlign w:val="center"/>
          </w:tcPr>
          <w:p>
            <w:pPr>
              <w:kinsoku w:val="0"/>
              <w:overflowPunct w:val="0"/>
              <w:jc w:val="center"/>
              <w:rPr>
                <w:rFonts w:ascii="仿宋" w:hAnsi="仿宋" w:eastAsia="仿宋"/>
              </w:rPr>
            </w:pPr>
            <w:r>
              <w:rPr>
                <w:rFonts w:hint="eastAsia" w:ascii="仿宋" w:hAnsi="仿宋" w:eastAsia="仿宋" w:cs="宋体"/>
              </w:rPr>
              <w:t>从事教育教学改革研究及获奖情况（含教改项目、研究论文、慕课、</w:t>
            </w:r>
            <w:r>
              <w:rPr>
                <w:rFonts w:ascii="仿宋" w:hAnsi="仿宋" w:eastAsia="仿宋" w:cs="宋体"/>
              </w:rPr>
              <w:t xml:space="preserve"> </w:t>
            </w:r>
            <w:r>
              <w:rPr>
                <w:rFonts w:hint="eastAsia" w:ascii="仿宋" w:hAnsi="仿宋" w:eastAsia="仿宋" w:cs="宋体"/>
              </w:rPr>
              <w:t>教材等）</w:t>
            </w:r>
          </w:p>
        </w:tc>
        <w:tc>
          <w:tcPr>
            <w:tcW w:w="7175" w:type="dxa"/>
            <w:gridSpan w:val="7"/>
            <w:tcBorders>
              <w:top w:val="single" w:color="000000" w:sz="4" w:space="0"/>
              <w:left w:val="single" w:color="000000" w:sz="4" w:space="0"/>
              <w:bottom w:val="single" w:color="000000" w:sz="4" w:space="0"/>
              <w:right w:val="single" w:color="000000" w:sz="4" w:space="0"/>
            </w:tcBorders>
            <w:vAlign w:val="center"/>
          </w:tcPr>
          <w:p>
            <w:pPr>
              <w:ind w:firstLine="480" w:firstLineChars="200"/>
              <w:jc w:val="both"/>
              <w:rPr>
                <w:rFonts w:ascii="仿宋" w:hAnsi="仿宋" w:eastAsia="仿宋" w:cs="仿宋"/>
              </w:rPr>
            </w:pPr>
            <w:r>
              <w:rPr>
                <w:rFonts w:hint="eastAsia" w:ascii="仿宋" w:hAnsi="仿宋" w:eastAsia="仿宋" w:cs="仿宋"/>
              </w:rPr>
              <w:t>承担了多门本科生课程的教学工作，是东南大学成贤学院“《大学英语》一流课程建设”的主要参与者。主持完成2项江苏省高校哲学社会科学外语专项教改项目。主持完成2项校级教改项目，其中“东南大学成贤学院《大学英语》课程思政的探索与实践研究”获得院级验收“优秀”等级。</w:t>
            </w:r>
          </w:p>
          <w:p>
            <w:pPr>
              <w:ind w:firstLine="480" w:firstLineChars="200"/>
              <w:jc w:val="both"/>
              <w:rPr>
                <w:rFonts w:ascii="仿宋" w:hAnsi="仿宋" w:eastAsia="仿宋"/>
              </w:rPr>
            </w:pPr>
            <w:r>
              <w:rPr>
                <w:rFonts w:hint="eastAsia" w:ascii="仿宋" w:hAnsi="仿宋" w:eastAsia="仿宋" w:cs="仿宋"/>
              </w:rPr>
              <w:t>在《扬州大学学报》等期刊上发表教学研究论文10余篇。参与编写教材20余本，主编《实用大学英语教程综合训练1》《实用大学英语教程CET-4》，副主编参与编写教材7本。其中副主编的教材《实用职场英语教程》是东南大学校级立项教材，也是东南大学成贤学院校级立项教材。依托超星平台，构建《大学进阶英语四》，《大学进阶英语三》，《考级英语》《商务口语》等慕课平台。近年来参与《大学英语》课程思政校级示范课建设。其中“大学英语课程建设与学生核心素养的培养”获2017年东南大学成贤学院教学成果二等奖（排名第3）。</w:t>
            </w:r>
          </w:p>
        </w:tc>
      </w:tr>
      <w:tr>
        <w:tblPrEx>
          <w:tblCellMar>
            <w:top w:w="0" w:type="dxa"/>
            <w:left w:w="0" w:type="dxa"/>
            <w:bottom w:w="0" w:type="dxa"/>
            <w:right w:w="0" w:type="dxa"/>
          </w:tblCellMar>
        </w:tblPrEx>
        <w:trPr>
          <w:trHeight w:val="4518" w:hRule="exact"/>
        </w:trPr>
        <w:tc>
          <w:tcPr>
            <w:tcW w:w="2398" w:type="dxa"/>
            <w:gridSpan w:val="2"/>
            <w:tcBorders>
              <w:top w:val="single" w:color="000000" w:sz="4" w:space="0"/>
              <w:left w:val="single" w:color="000000" w:sz="4" w:space="0"/>
              <w:bottom w:val="single" w:color="000000" w:sz="4" w:space="0"/>
              <w:right w:val="single" w:color="000000" w:sz="4" w:space="0"/>
            </w:tcBorders>
            <w:vAlign w:val="center"/>
          </w:tcPr>
          <w:p>
            <w:pPr>
              <w:kinsoku w:val="0"/>
              <w:overflowPunct w:val="0"/>
              <w:jc w:val="center"/>
              <w:rPr>
                <w:rFonts w:ascii="仿宋" w:hAnsi="仿宋" w:eastAsia="仿宋" w:cs="宋体"/>
              </w:rPr>
            </w:pPr>
            <w:r>
              <w:rPr>
                <w:rFonts w:hint="eastAsia" w:ascii="仿宋" w:hAnsi="仿宋" w:eastAsia="仿宋" w:cs="宋体"/>
              </w:rPr>
              <w:t>从事科学研究</w:t>
            </w:r>
          </w:p>
          <w:p>
            <w:pPr>
              <w:kinsoku w:val="0"/>
              <w:overflowPunct w:val="0"/>
              <w:jc w:val="center"/>
              <w:rPr>
                <w:rFonts w:ascii="仿宋" w:hAnsi="仿宋" w:eastAsia="仿宋"/>
              </w:rPr>
            </w:pPr>
            <w:r>
              <w:rPr>
                <w:rFonts w:hint="eastAsia" w:ascii="仿宋" w:hAnsi="仿宋" w:eastAsia="仿宋" w:cs="宋体"/>
              </w:rPr>
              <w:t>及获奖情况</w:t>
            </w:r>
          </w:p>
        </w:tc>
        <w:tc>
          <w:tcPr>
            <w:tcW w:w="7175" w:type="dxa"/>
            <w:gridSpan w:val="7"/>
            <w:tcBorders>
              <w:top w:val="single" w:color="000000" w:sz="4" w:space="0"/>
              <w:left w:val="single" w:color="000000" w:sz="4" w:space="0"/>
              <w:bottom w:val="single" w:color="000000" w:sz="4" w:space="0"/>
              <w:right w:val="single" w:color="000000" w:sz="4" w:space="0"/>
            </w:tcBorders>
            <w:vAlign w:val="center"/>
          </w:tcPr>
          <w:p>
            <w:pPr>
              <w:ind w:firstLine="480" w:firstLineChars="200"/>
              <w:jc w:val="both"/>
              <w:rPr>
                <w:rFonts w:ascii="仿宋" w:hAnsi="仿宋" w:eastAsia="仿宋"/>
              </w:rPr>
            </w:pPr>
            <w:r>
              <w:rPr>
                <w:rFonts w:hint="eastAsia" w:ascii="仿宋" w:hAnsi="仿宋" w:eastAsia="仿宋"/>
              </w:rPr>
              <w:t>主持完成江苏高校“共建高质量的外语教育新生态”专项研究课题重点项目一项。主要参与完成江苏省高校哲学社会科学项目4项，江苏省高等教育学会项目2项，正在参与江苏省社科应用精品工程外语类项目2项。在北大外语类核心《外国语文》等杂志上发表论文10余篇。荣获“全国高等学校外语课程思政教学大赛”江苏赛区本科高校组一等奖（排名第1）、“东南大学成贤学院课程思政优秀教学案例”一等奖、东南大学“优秀党员”（两次）、东南大学成贤学院教学工作优秀奖一等奖、东南大学成贤学院“先进工作者”等荣誉称号。多次指导学生荣获各类学科竞赛奖，如：指导学生获得“外研社杯”全国阅读比赛江苏赛区“一等奖”</w:t>
            </w:r>
            <w:r>
              <w:rPr>
                <w:rFonts w:eastAsia="仿宋"/>
              </w:rPr>
              <w:t>iCAN</w:t>
            </w:r>
            <w:r>
              <w:rPr>
                <w:rFonts w:hint="eastAsia" w:ascii="仿宋" w:hAnsi="仿宋" w:eastAsia="仿宋"/>
              </w:rPr>
              <w:t>大学生创新创业大赛互联网英语听说挑战赛江苏省二等奖，全国大学生英语竞赛</w:t>
            </w:r>
            <w:r>
              <w:rPr>
                <w:rFonts w:eastAsia="仿宋"/>
              </w:rPr>
              <w:t>(NECCS)C</w:t>
            </w:r>
            <w:r>
              <w:rPr>
                <w:rFonts w:hint="eastAsia" w:ascii="仿宋" w:hAnsi="仿宋" w:eastAsia="仿宋"/>
              </w:rPr>
              <w:t>类竞赛一等奖，“外教社</w:t>
            </w:r>
            <w:r>
              <w:rPr>
                <w:rFonts w:hint="eastAsia" w:ascii="微软雅黑" w:hAnsi="微软雅黑" w:eastAsia="微软雅黑" w:cs="微软雅黑"/>
              </w:rPr>
              <w:t>•</w:t>
            </w:r>
            <w:r>
              <w:rPr>
                <w:rFonts w:hint="eastAsia" w:ascii="仿宋" w:hAnsi="仿宋" w:eastAsia="仿宋" w:cs="仿宋"/>
              </w:rPr>
              <w:t>词达人杯”全国大学生英语词汇能力大赛一等奖，“外研社</w:t>
            </w:r>
            <w:r>
              <w:rPr>
                <w:rFonts w:hint="eastAsia" w:ascii="仿宋" w:hAnsi="仿宋" w:eastAsia="仿宋"/>
              </w:rPr>
              <w:t xml:space="preserve"> 国才杯”“理解当代中国”全国英语演讲大赛江苏三等奖等。</w:t>
            </w:r>
          </w:p>
        </w:tc>
      </w:tr>
      <w:tr>
        <w:tblPrEx>
          <w:tblCellMar>
            <w:top w:w="0" w:type="dxa"/>
            <w:left w:w="0" w:type="dxa"/>
            <w:bottom w:w="0" w:type="dxa"/>
            <w:right w:w="0" w:type="dxa"/>
          </w:tblCellMar>
        </w:tblPrEx>
        <w:trPr>
          <w:trHeight w:val="696" w:hRule="exact"/>
        </w:trPr>
        <w:tc>
          <w:tcPr>
            <w:tcW w:w="2398" w:type="dxa"/>
            <w:gridSpan w:val="2"/>
            <w:tcBorders>
              <w:top w:val="single" w:color="000000" w:sz="4" w:space="0"/>
              <w:left w:val="single" w:color="000000" w:sz="4" w:space="0"/>
              <w:bottom w:val="single" w:color="000000" w:sz="4" w:space="0"/>
              <w:right w:val="single" w:color="000000" w:sz="4" w:space="0"/>
            </w:tcBorders>
            <w:vAlign w:val="center"/>
          </w:tcPr>
          <w:p>
            <w:pPr>
              <w:kinsoku w:val="0"/>
              <w:overflowPunct w:val="0"/>
              <w:jc w:val="center"/>
              <w:rPr>
                <w:rFonts w:ascii="仿宋" w:hAnsi="仿宋" w:eastAsia="仿宋" w:cs="宋体"/>
              </w:rPr>
            </w:pPr>
            <w:r>
              <w:rPr>
                <w:rFonts w:hint="eastAsia" w:ascii="仿宋" w:hAnsi="仿宋" w:eastAsia="仿宋" w:cs="宋体"/>
              </w:rPr>
              <w:t>近三年获得教学</w:t>
            </w:r>
          </w:p>
          <w:p>
            <w:pPr>
              <w:kinsoku w:val="0"/>
              <w:overflowPunct w:val="0"/>
              <w:jc w:val="center"/>
              <w:rPr>
                <w:rFonts w:ascii="仿宋" w:hAnsi="仿宋" w:eastAsia="仿宋"/>
              </w:rPr>
            </w:pPr>
            <w:r>
              <w:rPr>
                <w:rFonts w:hint="eastAsia" w:ascii="仿宋" w:hAnsi="仿宋" w:eastAsia="仿宋" w:cs="宋体"/>
              </w:rPr>
              <w:t>研究经费（万元）</w:t>
            </w:r>
          </w:p>
        </w:tc>
        <w:tc>
          <w:tcPr>
            <w:tcW w:w="2561"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1.2万</w:t>
            </w:r>
          </w:p>
        </w:tc>
        <w:tc>
          <w:tcPr>
            <w:tcW w:w="2349" w:type="dxa"/>
            <w:gridSpan w:val="2"/>
            <w:tcBorders>
              <w:top w:val="single" w:color="000000" w:sz="4" w:space="0"/>
              <w:left w:val="single" w:color="000000" w:sz="4" w:space="0"/>
              <w:bottom w:val="single" w:color="000000" w:sz="4" w:space="0"/>
              <w:right w:val="single" w:color="000000" w:sz="4" w:space="0"/>
            </w:tcBorders>
            <w:vAlign w:val="center"/>
          </w:tcPr>
          <w:p>
            <w:pPr>
              <w:kinsoku w:val="0"/>
              <w:overflowPunct w:val="0"/>
              <w:jc w:val="center"/>
              <w:rPr>
                <w:rFonts w:ascii="仿宋" w:hAnsi="仿宋" w:eastAsia="仿宋"/>
              </w:rPr>
            </w:pPr>
            <w:r>
              <w:rPr>
                <w:rFonts w:hint="eastAsia" w:ascii="仿宋" w:hAnsi="仿宋" w:eastAsia="仿宋" w:cs="宋体"/>
              </w:rPr>
              <w:t>近三年获得科学研究经费（万元）</w:t>
            </w:r>
          </w:p>
        </w:tc>
        <w:tc>
          <w:tcPr>
            <w:tcW w:w="226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ascii="仿宋" w:hAnsi="仿宋" w:eastAsia="仿宋"/>
              </w:rPr>
              <w:t>1.4</w:t>
            </w:r>
            <w:r>
              <w:rPr>
                <w:rFonts w:hint="eastAsia" w:ascii="仿宋" w:hAnsi="仿宋" w:eastAsia="仿宋"/>
              </w:rPr>
              <w:t>万</w:t>
            </w:r>
          </w:p>
        </w:tc>
      </w:tr>
      <w:tr>
        <w:tblPrEx>
          <w:tblCellMar>
            <w:top w:w="0" w:type="dxa"/>
            <w:left w:w="0" w:type="dxa"/>
            <w:bottom w:w="0" w:type="dxa"/>
            <w:right w:w="0" w:type="dxa"/>
          </w:tblCellMar>
        </w:tblPrEx>
        <w:trPr>
          <w:trHeight w:val="1051" w:hRule="exact"/>
        </w:trPr>
        <w:tc>
          <w:tcPr>
            <w:tcW w:w="2398" w:type="dxa"/>
            <w:gridSpan w:val="2"/>
            <w:tcBorders>
              <w:top w:val="single" w:color="000000" w:sz="4" w:space="0"/>
              <w:left w:val="single" w:color="000000" w:sz="4" w:space="0"/>
              <w:bottom w:val="single" w:color="000000" w:sz="4" w:space="0"/>
              <w:right w:val="single" w:color="000000" w:sz="4" w:space="0"/>
            </w:tcBorders>
            <w:vAlign w:val="center"/>
          </w:tcPr>
          <w:p>
            <w:pPr>
              <w:kinsoku w:val="0"/>
              <w:overflowPunct w:val="0"/>
              <w:jc w:val="center"/>
              <w:rPr>
                <w:rFonts w:ascii="仿宋" w:hAnsi="仿宋" w:eastAsia="仿宋"/>
              </w:rPr>
            </w:pPr>
            <w:r>
              <w:rPr>
                <w:rFonts w:hint="eastAsia" w:ascii="仿宋" w:hAnsi="仿宋" w:eastAsia="仿宋" w:cs="宋体"/>
              </w:rPr>
              <w:t>近三年给本科生授课</w:t>
            </w:r>
            <w:r>
              <w:rPr>
                <w:rFonts w:ascii="仿宋" w:hAnsi="仿宋" w:eastAsia="仿宋" w:cs="宋体"/>
              </w:rPr>
              <w:t xml:space="preserve"> </w:t>
            </w:r>
            <w:r>
              <w:rPr>
                <w:rFonts w:hint="eastAsia" w:ascii="仿宋" w:hAnsi="仿宋" w:eastAsia="仿宋" w:cs="宋体"/>
              </w:rPr>
              <w:t>课程及学时数</w:t>
            </w:r>
          </w:p>
        </w:tc>
        <w:tc>
          <w:tcPr>
            <w:tcW w:w="2561"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大学英语一至四，128*4</w:t>
            </w:r>
          </w:p>
          <w:p>
            <w:pPr>
              <w:jc w:val="both"/>
              <w:rPr>
                <w:rFonts w:ascii="仿宋" w:hAnsi="仿宋" w:eastAsia="仿宋"/>
              </w:rPr>
            </w:pPr>
            <w:r>
              <w:rPr>
                <w:rFonts w:hint="eastAsia" w:ascii="仿宋" w:hAnsi="仿宋" w:eastAsia="仿宋"/>
              </w:rPr>
              <w:t>考级英语256，留学英语、商务口语各64学时</w:t>
            </w:r>
          </w:p>
        </w:tc>
        <w:tc>
          <w:tcPr>
            <w:tcW w:w="2349" w:type="dxa"/>
            <w:gridSpan w:val="2"/>
            <w:tcBorders>
              <w:top w:val="single" w:color="000000" w:sz="4" w:space="0"/>
              <w:left w:val="single" w:color="000000" w:sz="4" w:space="0"/>
              <w:bottom w:val="single" w:color="000000" w:sz="4" w:space="0"/>
              <w:right w:val="single" w:color="000000" w:sz="4" w:space="0"/>
            </w:tcBorders>
            <w:vAlign w:val="center"/>
          </w:tcPr>
          <w:p>
            <w:pPr>
              <w:kinsoku w:val="0"/>
              <w:overflowPunct w:val="0"/>
              <w:jc w:val="center"/>
              <w:rPr>
                <w:rFonts w:ascii="仿宋" w:hAnsi="仿宋" w:eastAsia="仿宋"/>
              </w:rPr>
            </w:pPr>
            <w:r>
              <w:rPr>
                <w:rFonts w:hint="eastAsia" w:ascii="仿宋" w:hAnsi="仿宋" w:eastAsia="仿宋" w:cs="宋体"/>
              </w:rPr>
              <w:t>近三年指导本科</w:t>
            </w:r>
            <w:r>
              <w:rPr>
                <w:rFonts w:ascii="仿宋" w:hAnsi="仿宋" w:eastAsia="仿宋" w:cs="宋体"/>
              </w:rPr>
              <w:t xml:space="preserve"> </w:t>
            </w:r>
            <w:r>
              <w:rPr>
                <w:rFonts w:hint="eastAsia" w:ascii="仿宋" w:hAnsi="仿宋" w:eastAsia="仿宋" w:cs="宋体"/>
              </w:rPr>
              <w:t>毕业设计（人次）</w:t>
            </w:r>
          </w:p>
        </w:tc>
        <w:tc>
          <w:tcPr>
            <w:tcW w:w="226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p>
        </w:tc>
      </w:tr>
    </w:tbl>
    <w:p>
      <w:r>
        <w:rPr>
          <w:rFonts w:hint="eastAsia" w:ascii="仿宋" w:hAnsi="仿宋" w:eastAsia="仿宋" w:cs="宋体"/>
        </w:rPr>
        <w:t>注：填写三至五人，只填本专业专任教师，每人一表。</w:t>
      </w:r>
    </w:p>
    <w:p>
      <w:pPr>
        <w:kinsoku w:val="0"/>
        <w:overflowPunct w:val="0"/>
        <w:spacing w:line="431" w:lineRule="exact"/>
        <w:ind w:left="3094"/>
        <w:rPr>
          <w:rFonts w:ascii="黑体" w:eastAsia="黑体" w:cs="黑体"/>
          <w:sz w:val="20"/>
          <w:szCs w:val="20"/>
        </w:rPr>
      </w:pPr>
      <w:r>
        <w:rPr>
          <w:rFonts w:ascii="黑体" w:eastAsia="黑体" w:cs="黑体"/>
          <w:sz w:val="36"/>
          <w:szCs w:val="36"/>
        </w:rPr>
        <w:t>5.</w:t>
      </w:r>
      <w:r>
        <w:rPr>
          <w:rFonts w:hint="eastAsia" w:ascii="黑体" w:eastAsia="黑体" w:cs="黑体"/>
          <w:sz w:val="36"/>
          <w:szCs w:val="36"/>
        </w:rPr>
        <w:t>专业主要带头人简介</w:t>
      </w:r>
    </w:p>
    <w:p>
      <w:pPr>
        <w:kinsoku w:val="0"/>
        <w:overflowPunct w:val="0"/>
        <w:spacing w:before="7"/>
        <w:rPr>
          <w:rFonts w:ascii="黑体" w:eastAsia="黑体" w:cs="黑体"/>
          <w:sz w:val="20"/>
          <w:szCs w:val="20"/>
        </w:rPr>
      </w:pPr>
    </w:p>
    <w:tbl>
      <w:tblPr>
        <w:tblStyle w:val="8"/>
        <w:tblW w:w="9573" w:type="dxa"/>
        <w:tblInd w:w="111" w:type="dxa"/>
        <w:tblLayout w:type="fixed"/>
        <w:tblCellMar>
          <w:top w:w="0" w:type="dxa"/>
          <w:left w:w="0" w:type="dxa"/>
          <w:bottom w:w="0" w:type="dxa"/>
          <w:right w:w="0" w:type="dxa"/>
        </w:tblCellMar>
      </w:tblPr>
      <w:tblGrid>
        <w:gridCol w:w="960"/>
        <w:gridCol w:w="1438"/>
        <w:gridCol w:w="1246"/>
        <w:gridCol w:w="878"/>
        <w:gridCol w:w="437"/>
        <w:gridCol w:w="1280"/>
        <w:gridCol w:w="1069"/>
        <w:gridCol w:w="1274"/>
        <w:gridCol w:w="991"/>
      </w:tblGrid>
      <w:tr>
        <w:tblPrEx>
          <w:tblCellMar>
            <w:top w:w="0" w:type="dxa"/>
            <w:left w:w="0" w:type="dxa"/>
            <w:bottom w:w="0" w:type="dxa"/>
            <w:right w:w="0" w:type="dxa"/>
          </w:tblCellMar>
        </w:tblPrEx>
        <w:trPr>
          <w:trHeight w:val="767" w:hRule="exact"/>
        </w:trPr>
        <w:tc>
          <w:tcPr>
            <w:tcW w:w="960" w:type="dxa"/>
            <w:tcBorders>
              <w:top w:val="single" w:color="000000" w:sz="4" w:space="0"/>
              <w:left w:val="single" w:color="000000" w:sz="4" w:space="0"/>
              <w:bottom w:val="single" w:color="000000" w:sz="4" w:space="0"/>
              <w:right w:val="single" w:color="000000" w:sz="4" w:space="0"/>
            </w:tcBorders>
            <w:vAlign w:val="center"/>
          </w:tcPr>
          <w:p>
            <w:pPr>
              <w:kinsoku w:val="0"/>
              <w:overflowPunct w:val="0"/>
              <w:jc w:val="center"/>
              <w:rPr>
                <w:rFonts w:ascii="仿宋" w:hAnsi="仿宋" w:eastAsia="仿宋"/>
              </w:rPr>
            </w:pPr>
            <w:r>
              <w:rPr>
                <w:rFonts w:hint="eastAsia" w:ascii="仿宋" w:hAnsi="仿宋" w:eastAsia="仿宋" w:cs="宋体"/>
              </w:rPr>
              <w:t>姓名</w:t>
            </w:r>
          </w:p>
        </w:tc>
        <w:tc>
          <w:tcPr>
            <w:tcW w:w="143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蒋 华</w:t>
            </w:r>
          </w:p>
        </w:tc>
        <w:tc>
          <w:tcPr>
            <w:tcW w:w="1246" w:type="dxa"/>
            <w:tcBorders>
              <w:top w:val="single" w:color="000000" w:sz="4" w:space="0"/>
              <w:left w:val="single" w:color="000000" w:sz="4" w:space="0"/>
              <w:bottom w:val="single" w:color="000000" w:sz="4" w:space="0"/>
              <w:right w:val="single" w:color="000000" w:sz="4" w:space="0"/>
            </w:tcBorders>
            <w:vAlign w:val="center"/>
          </w:tcPr>
          <w:p>
            <w:pPr>
              <w:kinsoku w:val="0"/>
              <w:overflowPunct w:val="0"/>
              <w:jc w:val="center"/>
              <w:rPr>
                <w:rFonts w:ascii="仿宋" w:hAnsi="仿宋" w:eastAsia="仿宋"/>
              </w:rPr>
            </w:pPr>
            <w:r>
              <w:rPr>
                <w:rFonts w:hint="eastAsia" w:ascii="仿宋" w:hAnsi="仿宋" w:eastAsia="仿宋" w:cs="宋体"/>
              </w:rPr>
              <w:t>性别</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女</w:t>
            </w:r>
          </w:p>
        </w:tc>
        <w:tc>
          <w:tcPr>
            <w:tcW w:w="1717" w:type="dxa"/>
            <w:gridSpan w:val="2"/>
            <w:tcBorders>
              <w:top w:val="single" w:color="000000" w:sz="4" w:space="0"/>
              <w:left w:val="single" w:color="000000" w:sz="4" w:space="0"/>
              <w:bottom w:val="single" w:color="000000" w:sz="4" w:space="0"/>
              <w:right w:val="single" w:color="000000" w:sz="4" w:space="0"/>
            </w:tcBorders>
            <w:vAlign w:val="center"/>
          </w:tcPr>
          <w:p>
            <w:pPr>
              <w:kinsoku w:val="0"/>
              <w:overflowPunct w:val="0"/>
              <w:jc w:val="center"/>
              <w:rPr>
                <w:rFonts w:ascii="仿宋" w:hAnsi="仿宋" w:eastAsia="仿宋"/>
              </w:rPr>
            </w:pPr>
            <w:r>
              <w:rPr>
                <w:rFonts w:hint="eastAsia" w:ascii="仿宋" w:hAnsi="仿宋" w:eastAsia="仿宋" w:cs="宋体"/>
              </w:rPr>
              <w:t>专业技术职务</w:t>
            </w:r>
          </w:p>
        </w:tc>
        <w:tc>
          <w:tcPr>
            <w:tcW w:w="106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副 高</w:t>
            </w:r>
          </w:p>
        </w:tc>
        <w:tc>
          <w:tcPr>
            <w:tcW w:w="1274" w:type="dxa"/>
            <w:tcBorders>
              <w:top w:val="single" w:color="000000" w:sz="4" w:space="0"/>
              <w:left w:val="single" w:color="000000" w:sz="4" w:space="0"/>
              <w:bottom w:val="single" w:color="000000" w:sz="4" w:space="0"/>
              <w:right w:val="single" w:color="000000" w:sz="4" w:space="0"/>
            </w:tcBorders>
            <w:vAlign w:val="center"/>
          </w:tcPr>
          <w:p>
            <w:pPr>
              <w:kinsoku w:val="0"/>
              <w:overflowPunct w:val="0"/>
              <w:jc w:val="center"/>
              <w:rPr>
                <w:rFonts w:ascii="仿宋" w:hAnsi="仿宋" w:eastAsia="仿宋"/>
              </w:rPr>
            </w:pPr>
            <w:r>
              <w:rPr>
                <w:rFonts w:hint="eastAsia" w:ascii="仿宋" w:hAnsi="仿宋" w:eastAsia="仿宋" w:cs="宋体"/>
              </w:rPr>
              <w:t>行政职务</w:t>
            </w:r>
          </w:p>
        </w:tc>
        <w:tc>
          <w:tcPr>
            <w:tcW w:w="99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外语教研室副主任</w:t>
            </w:r>
          </w:p>
        </w:tc>
      </w:tr>
      <w:tr>
        <w:tblPrEx>
          <w:tblCellMar>
            <w:top w:w="0" w:type="dxa"/>
            <w:left w:w="0" w:type="dxa"/>
            <w:bottom w:w="0" w:type="dxa"/>
            <w:right w:w="0" w:type="dxa"/>
          </w:tblCellMar>
        </w:tblPrEx>
        <w:trPr>
          <w:trHeight w:val="833" w:hRule="exact"/>
        </w:trPr>
        <w:tc>
          <w:tcPr>
            <w:tcW w:w="960" w:type="dxa"/>
            <w:tcBorders>
              <w:top w:val="single" w:color="000000" w:sz="4" w:space="0"/>
              <w:left w:val="single" w:color="000000" w:sz="4" w:space="0"/>
              <w:bottom w:val="single" w:color="000000" w:sz="4" w:space="0"/>
              <w:right w:val="single" w:color="000000" w:sz="4" w:space="0"/>
            </w:tcBorders>
            <w:vAlign w:val="center"/>
          </w:tcPr>
          <w:p>
            <w:pPr>
              <w:kinsoku w:val="0"/>
              <w:overflowPunct w:val="0"/>
              <w:jc w:val="center"/>
              <w:rPr>
                <w:rFonts w:ascii="仿宋" w:hAnsi="仿宋" w:eastAsia="仿宋"/>
              </w:rPr>
            </w:pPr>
            <w:r>
              <w:rPr>
                <w:rFonts w:hint="eastAsia" w:ascii="仿宋" w:hAnsi="仿宋" w:eastAsia="仿宋" w:cs="宋体"/>
              </w:rPr>
              <w:t>拟承担</w:t>
            </w:r>
            <w:r>
              <w:rPr>
                <w:rFonts w:ascii="仿宋" w:hAnsi="仿宋" w:eastAsia="仿宋" w:cs="宋体"/>
              </w:rPr>
              <w:t xml:space="preserve"> </w:t>
            </w:r>
            <w:r>
              <w:rPr>
                <w:rFonts w:hint="eastAsia" w:ascii="仿宋" w:hAnsi="仿宋" w:eastAsia="仿宋" w:cs="宋体"/>
              </w:rPr>
              <w:t>课程</w:t>
            </w:r>
          </w:p>
        </w:tc>
        <w:tc>
          <w:tcPr>
            <w:tcW w:w="356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cs="仿宋"/>
              </w:rPr>
              <w:t>高级英语</w:t>
            </w:r>
          </w:p>
        </w:tc>
        <w:tc>
          <w:tcPr>
            <w:tcW w:w="1717" w:type="dxa"/>
            <w:gridSpan w:val="2"/>
            <w:tcBorders>
              <w:top w:val="single" w:color="000000" w:sz="4" w:space="0"/>
              <w:left w:val="single" w:color="000000" w:sz="4" w:space="0"/>
              <w:bottom w:val="single" w:color="000000" w:sz="4" w:space="0"/>
              <w:right w:val="single" w:color="000000" w:sz="4" w:space="0"/>
            </w:tcBorders>
            <w:vAlign w:val="center"/>
          </w:tcPr>
          <w:p>
            <w:pPr>
              <w:kinsoku w:val="0"/>
              <w:overflowPunct w:val="0"/>
              <w:jc w:val="center"/>
              <w:rPr>
                <w:rFonts w:ascii="仿宋" w:hAnsi="仿宋" w:eastAsia="仿宋"/>
              </w:rPr>
            </w:pPr>
            <w:r>
              <w:rPr>
                <w:rFonts w:hint="eastAsia" w:ascii="仿宋" w:hAnsi="仿宋" w:eastAsia="仿宋" w:cs="宋体"/>
              </w:rPr>
              <w:t>现在所在单位</w:t>
            </w:r>
          </w:p>
        </w:tc>
        <w:tc>
          <w:tcPr>
            <w:tcW w:w="3334"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东南大学成贤学院</w:t>
            </w:r>
          </w:p>
          <w:p>
            <w:pPr>
              <w:jc w:val="center"/>
              <w:rPr>
                <w:rFonts w:ascii="仿宋" w:hAnsi="仿宋" w:eastAsia="仿宋"/>
              </w:rPr>
            </w:pPr>
            <w:r>
              <w:rPr>
                <w:rFonts w:hint="eastAsia" w:ascii="仿宋" w:hAnsi="仿宋" w:eastAsia="仿宋"/>
              </w:rPr>
              <w:t>基础部</w:t>
            </w:r>
          </w:p>
        </w:tc>
      </w:tr>
      <w:tr>
        <w:tblPrEx>
          <w:tblCellMar>
            <w:top w:w="0" w:type="dxa"/>
            <w:left w:w="0" w:type="dxa"/>
            <w:bottom w:w="0" w:type="dxa"/>
            <w:right w:w="0" w:type="dxa"/>
          </w:tblCellMar>
        </w:tblPrEx>
        <w:trPr>
          <w:trHeight w:val="806" w:hRule="exact"/>
        </w:trPr>
        <w:tc>
          <w:tcPr>
            <w:tcW w:w="2398" w:type="dxa"/>
            <w:gridSpan w:val="2"/>
            <w:tcBorders>
              <w:top w:val="single" w:color="000000" w:sz="4" w:space="0"/>
              <w:left w:val="single" w:color="000000" w:sz="4" w:space="0"/>
              <w:bottom w:val="single" w:color="000000" w:sz="4" w:space="0"/>
              <w:right w:val="single" w:color="000000" w:sz="4" w:space="0"/>
            </w:tcBorders>
            <w:vAlign w:val="center"/>
          </w:tcPr>
          <w:p>
            <w:pPr>
              <w:kinsoku w:val="0"/>
              <w:overflowPunct w:val="0"/>
              <w:jc w:val="center"/>
              <w:rPr>
                <w:rFonts w:ascii="仿宋" w:hAnsi="仿宋" w:eastAsia="仿宋" w:cs="宋体"/>
                <w:spacing w:val="-17"/>
              </w:rPr>
            </w:pPr>
            <w:r>
              <w:rPr>
                <w:rFonts w:hint="eastAsia" w:ascii="仿宋" w:hAnsi="仿宋" w:eastAsia="仿宋" w:cs="宋体"/>
                <w:spacing w:val="-17"/>
              </w:rPr>
              <w:t>最后学历毕业时间、</w:t>
            </w:r>
          </w:p>
          <w:p>
            <w:pPr>
              <w:kinsoku w:val="0"/>
              <w:overflowPunct w:val="0"/>
              <w:jc w:val="center"/>
              <w:rPr>
                <w:rFonts w:ascii="仿宋" w:hAnsi="仿宋" w:eastAsia="仿宋"/>
              </w:rPr>
            </w:pPr>
            <w:r>
              <w:rPr>
                <w:rFonts w:ascii="仿宋" w:hAnsi="仿宋" w:eastAsia="仿宋" w:cs="宋体"/>
                <w:spacing w:val="-118"/>
              </w:rPr>
              <w:t xml:space="preserve"> </w:t>
            </w:r>
            <w:r>
              <w:rPr>
                <w:rFonts w:hint="eastAsia" w:ascii="仿宋" w:hAnsi="仿宋" w:eastAsia="仿宋" w:cs="宋体"/>
                <w:spacing w:val="-17"/>
              </w:rPr>
              <w:t>学校、专业</w:t>
            </w:r>
          </w:p>
        </w:tc>
        <w:tc>
          <w:tcPr>
            <w:tcW w:w="7175" w:type="dxa"/>
            <w:gridSpan w:val="7"/>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2005年8月，东南大学，外国语学院</w:t>
            </w:r>
          </w:p>
        </w:tc>
      </w:tr>
      <w:tr>
        <w:tblPrEx>
          <w:tblCellMar>
            <w:top w:w="0" w:type="dxa"/>
            <w:left w:w="0" w:type="dxa"/>
            <w:bottom w:w="0" w:type="dxa"/>
            <w:right w:w="0" w:type="dxa"/>
          </w:tblCellMar>
        </w:tblPrEx>
        <w:trPr>
          <w:trHeight w:val="599" w:hRule="exact"/>
        </w:trPr>
        <w:tc>
          <w:tcPr>
            <w:tcW w:w="2398" w:type="dxa"/>
            <w:gridSpan w:val="2"/>
            <w:tcBorders>
              <w:top w:val="single" w:color="000000" w:sz="4" w:space="0"/>
              <w:left w:val="single" w:color="000000" w:sz="4" w:space="0"/>
              <w:bottom w:val="single" w:color="000000" w:sz="4" w:space="0"/>
              <w:right w:val="single" w:color="000000" w:sz="4" w:space="0"/>
            </w:tcBorders>
            <w:vAlign w:val="center"/>
          </w:tcPr>
          <w:p>
            <w:pPr>
              <w:kinsoku w:val="0"/>
              <w:overflowPunct w:val="0"/>
              <w:jc w:val="center"/>
              <w:rPr>
                <w:rFonts w:ascii="仿宋" w:hAnsi="仿宋" w:eastAsia="仿宋"/>
              </w:rPr>
            </w:pPr>
            <w:r>
              <w:rPr>
                <w:rFonts w:hint="eastAsia" w:ascii="仿宋" w:hAnsi="仿宋" w:eastAsia="仿宋" w:cs="宋体"/>
              </w:rPr>
              <w:t>主要研究方向</w:t>
            </w:r>
          </w:p>
        </w:tc>
        <w:tc>
          <w:tcPr>
            <w:tcW w:w="7175" w:type="dxa"/>
            <w:gridSpan w:val="7"/>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文学</w:t>
            </w:r>
          </w:p>
        </w:tc>
      </w:tr>
      <w:tr>
        <w:tblPrEx>
          <w:tblCellMar>
            <w:top w:w="0" w:type="dxa"/>
            <w:left w:w="0" w:type="dxa"/>
            <w:bottom w:w="0" w:type="dxa"/>
            <w:right w:w="0" w:type="dxa"/>
          </w:tblCellMar>
        </w:tblPrEx>
        <w:trPr>
          <w:trHeight w:val="4106" w:hRule="exact"/>
        </w:trPr>
        <w:tc>
          <w:tcPr>
            <w:tcW w:w="2398" w:type="dxa"/>
            <w:gridSpan w:val="2"/>
            <w:tcBorders>
              <w:top w:val="single" w:color="000000" w:sz="4" w:space="0"/>
              <w:left w:val="single" w:color="000000" w:sz="4" w:space="0"/>
              <w:bottom w:val="single" w:color="000000" w:sz="4" w:space="0"/>
              <w:right w:val="single" w:color="000000" w:sz="4" w:space="0"/>
            </w:tcBorders>
            <w:vAlign w:val="center"/>
          </w:tcPr>
          <w:p>
            <w:pPr>
              <w:kinsoku w:val="0"/>
              <w:overflowPunct w:val="0"/>
              <w:jc w:val="center"/>
              <w:rPr>
                <w:rFonts w:ascii="仿宋" w:hAnsi="仿宋" w:eastAsia="仿宋"/>
              </w:rPr>
            </w:pPr>
            <w:r>
              <w:rPr>
                <w:rFonts w:hint="eastAsia" w:ascii="仿宋" w:hAnsi="仿宋" w:eastAsia="仿宋" w:cs="宋体"/>
              </w:rPr>
              <w:t>从事教育教学改革研究及获奖情况（含教改项目、研究论文、慕课、</w:t>
            </w:r>
            <w:r>
              <w:rPr>
                <w:rFonts w:ascii="仿宋" w:hAnsi="仿宋" w:eastAsia="仿宋" w:cs="宋体"/>
              </w:rPr>
              <w:t xml:space="preserve"> </w:t>
            </w:r>
            <w:r>
              <w:rPr>
                <w:rFonts w:hint="eastAsia" w:ascii="仿宋" w:hAnsi="仿宋" w:eastAsia="仿宋" w:cs="宋体"/>
              </w:rPr>
              <w:t>教材等）</w:t>
            </w:r>
          </w:p>
        </w:tc>
        <w:tc>
          <w:tcPr>
            <w:tcW w:w="7175" w:type="dxa"/>
            <w:gridSpan w:val="7"/>
            <w:tcBorders>
              <w:top w:val="single" w:color="000000" w:sz="4" w:space="0"/>
              <w:left w:val="single" w:color="000000" w:sz="4" w:space="0"/>
              <w:bottom w:val="single" w:color="000000" w:sz="4" w:space="0"/>
              <w:right w:val="single" w:color="000000" w:sz="4" w:space="0"/>
            </w:tcBorders>
            <w:vAlign w:val="center"/>
          </w:tcPr>
          <w:p>
            <w:pPr>
              <w:ind w:firstLine="480" w:firstLineChars="200"/>
              <w:jc w:val="both"/>
              <w:rPr>
                <w:rFonts w:ascii="仿宋" w:hAnsi="仿宋" w:eastAsia="仿宋" w:cs="仿宋"/>
              </w:rPr>
            </w:pPr>
            <w:r>
              <w:rPr>
                <w:rFonts w:hint="eastAsia" w:ascii="仿宋" w:hAnsi="仿宋" w:eastAsia="仿宋"/>
              </w:rPr>
              <w:t>多年</w:t>
            </w:r>
            <w:r>
              <w:rPr>
                <w:rFonts w:hint="eastAsia" w:ascii="仿宋" w:hAnsi="仿宋" w:eastAsia="仿宋" w:cs="仿宋"/>
              </w:rPr>
              <w:t>承担本科生课程的教学工作，英国</w:t>
            </w:r>
            <w:r>
              <w:rPr>
                <w:rFonts w:eastAsia="仿宋"/>
              </w:rPr>
              <w:t>IHLonndon</w:t>
            </w:r>
            <w:r>
              <w:rPr>
                <w:rFonts w:hint="eastAsia" w:ascii="仿宋" w:hAnsi="仿宋" w:eastAsia="仿宋" w:cs="仿宋"/>
              </w:rPr>
              <w:t>访问学者，东南大学外国语学院访问学者</w:t>
            </w:r>
            <w:r>
              <w:rPr>
                <w:rFonts w:hint="eastAsia" w:ascii="仿宋" w:hAnsi="仿宋" w:eastAsia="仿宋"/>
              </w:rPr>
              <w:t>。</w:t>
            </w:r>
            <w:r>
              <w:rPr>
                <w:rFonts w:hint="eastAsia" w:ascii="仿宋" w:hAnsi="仿宋" w:eastAsia="仿宋" w:cs="仿宋"/>
              </w:rPr>
              <w:t>作为项目负责人</w:t>
            </w:r>
            <w:r>
              <w:rPr>
                <w:rFonts w:hint="eastAsia" w:ascii="仿宋" w:hAnsi="仿宋" w:eastAsia="仿宋"/>
              </w:rPr>
              <w:t>主持完成1项江苏省高等教育学会高校外语教育“课程思政与混合式教学”专项课题，3项校级项目，并参与完成了其他2项厅级项目和8项校级项目，</w:t>
            </w:r>
            <w:r>
              <w:rPr>
                <w:rFonts w:hint="eastAsia" w:ascii="仿宋" w:hAnsi="仿宋" w:eastAsia="仿宋" w:cs="仿宋"/>
              </w:rPr>
              <w:t>同时主持在研1项江苏省高校高质量公共课教学改革研究课题《“新文科”背景下大学英语听说能力提升的多模态范式研究》和2项校级项目。</w:t>
            </w:r>
          </w:p>
          <w:p>
            <w:pPr>
              <w:ind w:firstLine="480" w:firstLineChars="200"/>
              <w:jc w:val="both"/>
              <w:rPr>
                <w:rFonts w:ascii="仿宋" w:hAnsi="仿宋" w:eastAsia="仿宋"/>
              </w:rPr>
            </w:pPr>
            <w:r>
              <w:rPr>
                <w:rFonts w:hint="eastAsia" w:ascii="仿宋" w:hAnsi="仿宋" w:eastAsia="仿宋"/>
              </w:rPr>
              <w:t>以第一作者发表研究论文22篇，其中一篇为北大核心。依托超星平台，构建《实用职场英语》慕课平台以及《大学进阶英二》，《大学进阶英语三》，《大学体验英语一》等慕课平台。</w:t>
            </w:r>
            <w:r>
              <w:rPr>
                <w:rFonts w:hint="eastAsia" w:ascii="仿宋" w:hAnsi="仿宋" w:eastAsia="仿宋" w:cs="仿宋"/>
              </w:rPr>
              <w:t>参与编写各类英语教材20部，主编《实用大学英语教程综合训练2》，副主编教材6部，其中副主编的教材《实用职场英语教程》是东南大学校级立项教材</w:t>
            </w:r>
            <w:r>
              <w:rPr>
                <w:rFonts w:hint="eastAsia" w:ascii="仿宋" w:hAnsi="仿宋" w:eastAsia="仿宋"/>
              </w:rPr>
              <w:t>，也是东南大学成贤学院校级立项教材。</w:t>
            </w:r>
          </w:p>
        </w:tc>
      </w:tr>
      <w:tr>
        <w:tblPrEx>
          <w:tblCellMar>
            <w:top w:w="0" w:type="dxa"/>
            <w:left w:w="0" w:type="dxa"/>
            <w:bottom w:w="0" w:type="dxa"/>
            <w:right w:w="0" w:type="dxa"/>
          </w:tblCellMar>
        </w:tblPrEx>
        <w:trPr>
          <w:trHeight w:val="4518" w:hRule="exact"/>
        </w:trPr>
        <w:tc>
          <w:tcPr>
            <w:tcW w:w="2398" w:type="dxa"/>
            <w:gridSpan w:val="2"/>
            <w:tcBorders>
              <w:top w:val="single" w:color="000000" w:sz="4" w:space="0"/>
              <w:left w:val="single" w:color="000000" w:sz="4" w:space="0"/>
              <w:bottom w:val="single" w:color="000000" w:sz="4" w:space="0"/>
              <w:right w:val="single" w:color="000000" w:sz="4" w:space="0"/>
            </w:tcBorders>
            <w:vAlign w:val="center"/>
          </w:tcPr>
          <w:p>
            <w:pPr>
              <w:kinsoku w:val="0"/>
              <w:overflowPunct w:val="0"/>
              <w:jc w:val="center"/>
              <w:rPr>
                <w:rFonts w:ascii="仿宋" w:hAnsi="仿宋" w:eastAsia="仿宋" w:cs="宋体"/>
              </w:rPr>
            </w:pPr>
            <w:r>
              <w:rPr>
                <w:rFonts w:hint="eastAsia" w:ascii="仿宋" w:hAnsi="仿宋" w:eastAsia="仿宋" w:cs="宋体"/>
              </w:rPr>
              <w:t>从事科学研究</w:t>
            </w:r>
          </w:p>
          <w:p>
            <w:pPr>
              <w:kinsoku w:val="0"/>
              <w:overflowPunct w:val="0"/>
              <w:jc w:val="center"/>
              <w:rPr>
                <w:rFonts w:ascii="仿宋" w:hAnsi="仿宋" w:eastAsia="仿宋"/>
              </w:rPr>
            </w:pPr>
            <w:r>
              <w:rPr>
                <w:rFonts w:hint="eastAsia" w:ascii="仿宋" w:hAnsi="仿宋" w:eastAsia="仿宋" w:cs="宋体"/>
              </w:rPr>
              <w:t>及获奖情况</w:t>
            </w:r>
          </w:p>
        </w:tc>
        <w:tc>
          <w:tcPr>
            <w:tcW w:w="7175" w:type="dxa"/>
            <w:gridSpan w:val="7"/>
            <w:tcBorders>
              <w:top w:val="single" w:color="000000" w:sz="4" w:space="0"/>
              <w:left w:val="single" w:color="000000" w:sz="4" w:space="0"/>
              <w:bottom w:val="single" w:color="000000" w:sz="4" w:space="0"/>
              <w:right w:val="single" w:color="000000" w:sz="4" w:space="0"/>
            </w:tcBorders>
            <w:vAlign w:val="center"/>
          </w:tcPr>
          <w:p>
            <w:pPr>
              <w:ind w:firstLine="480" w:firstLineChars="200"/>
              <w:jc w:val="both"/>
              <w:rPr>
                <w:rFonts w:ascii="仿宋" w:hAnsi="仿宋" w:eastAsia="仿宋"/>
              </w:rPr>
            </w:pPr>
            <w:r>
              <w:rPr>
                <w:rFonts w:hint="eastAsia" w:ascii="仿宋" w:hAnsi="仿宋" w:eastAsia="仿宋"/>
              </w:rPr>
              <w:t>作为项目负责人主持完成1项江苏高校哲学社会科学研究项目《欧茨和严歌苓作品中生态女性主义的对比研究》、1项江苏省社科应用研究精品工程外语类项目《“微媒体时代”下移动学习模式在独立学院英语教学改革中的应用研究》。</w:t>
            </w:r>
          </w:p>
          <w:p>
            <w:pPr>
              <w:ind w:firstLine="480" w:firstLineChars="200"/>
              <w:jc w:val="both"/>
              <w:rPr>
                <w:rFonts w:ascii="仿宋" w:hAnsi="仿宋" w:eastAsia="仿宋"/>
              </w:rPr>
            </w:pPr>
            <w:r>
              <w:rPr>
                <w:rFonts w:hint="eastAsia" w:ascii="仿宋" w:hAnsi="仿宋" w:eastAsia="仿宋"/>
              </w:rPr>
              <w:t>两次荣获学校先进工作者，</w:t>
            </w:r>
            <w:r>
              <w:rPr>
                <w:rFonts w:ascii="仿宋" w:hAnsi="仿宋" w:eastAsia="仿宋"/>
              </w:rPr>
              <w:t>全国高校教师外语微课大赛三等奖</w:t>
            </w:r>
            <w:r>
              <w:rPr>
                <w:rFonts w:hint="eastAsia" w:ascii="仿宋" w:hAnsi="仿宋" w:eastAsia="仿宋"/>
              </w:rPr>
              <w:t>，江苏省高校青年外语教师奖教金二等奖，全国多媒体课件大赛高教文科组三等奖，校多媒体课件大赛二等奖，校青年教师授课竞赛二等奖、三等奖，校微课竞赛二等奖两次，校</w:t>
            </w:r>
            <w:r>
              <w:rPr>
                <w:rFonts w:ascii="仿宋" w:hAnsi="仿宋" w:eastAsia="仿宋"/>
              </w:rPr>
              <w:t>教学工作优秀奖</w:t>
            </w:r>
            <w:r>
              <w:rPr>
                <w:rFonts w:hint="eastAsia" w:ascii="仿宋" w:hAnsi="仿宋" w:eastAsia="仿宋"/>
              </w:rPr>
              <w:t>二等奖，高等学校外语课程思政优秀案例征集与交流活动江苏省二等奖，全国高等学校外语微课优秀作品征集与交流活动江苏省优秀作品三等奖。多次指导学生荣获各类学科竞赛奖，如：</w:t>
            </w:r>
            <w:r>
              <w:rPr>
                <w:rFonts w:eastAsia="仿宋"/>
              </w:rPr>
              <w:t>iCAN</w:t>
            </w:r>
            <w:r>
              <w:rPr>
                <w:rFonts w:ascii="仿宋" w:hAnsi="仿宋" w:eastAsia="仿宋"/>
              </w:rPr>
              <w:t>大学生创新创业大赛互联网英语听说挑战赛</w:t>
            </w:r>
            <w:r>
              <w:rPr>
                <w:rFonts w:hint="eastAsia" w:ascii="仿宋" w:hAnsi="仿宋" w:eastAsia="仿宋"/>
              </w:rPr>
              <w:t>江苏省特等奖，全国大学生英语竞赛</w:t>
            </w:r>
            <w:r>
              <w:rPr>
                <w:rFonts w:eastAsia="仿宋"/>
              </w:rPr>
              <w:t>(NECCS)C</w:t>
            </w:r>
            <w:r>
              <w:rPr>
                <w:rFonts w:hint="eastAsia" w:ascii="仿宋" w:hAnsi="仿宋" w:eastAsia="仿宋"/>
              </w:rPr>
              <w:t>类竞赛一等奖，“外教社·词达人杯”全国大学生英语词汇能力大赛一等奖等120项。</w:t>
            </w:r>
          </w:p>
        </w:tc>
      </w:tr>
      <w:tr>
        <w:tblPrEx>
          <w:tblCellMar>
            <w:top w:w="0" w:type="dxa"/>
            <w:left w:w="0" w:type="dxa"/>
            <w:bottom w:w="0" w:type="dxa"/>
            <w:right w:w="0" w:type="dxa"/>
          </w:tblCellMar>
        </w:tblPrEx>
        <w:trPr>
          <w:trHeight w:val="696" w:hRule="exact"/>
        </w:trPr>
        <w:tc>
          <w:tcPr>
            <w:tcW w:w="2398" w:type="dxa"/>
            <w:gridSpan w:val="2"/>
            <w:tcBorders>
              <w:top w:val="single" w:color="000000" w:sz="4" w:space="0"/>
              <w:left w:val="single" w:color="000000" w:sz="4" w:space="0"/>
              <w:bottom w:val="single" w:color="000000" w:sz="4" w:space="0"/>
              <w:right w:val="single" w:color="000000" w:sz="4" w:space="0"/>
            </w:tcBorders>
            <w:vAlign w:val="center"/>
          </w:tcPr>
          <w:p>
            <w:pPr>
              <w:kinsoku w:val="0"/>
              <w:overflowPunct w:val="0"/>
              <w:jc w:val="center"/>
              <w:rPr>
                <w:rFonts w:ascii="仿宋" w:hAnsi="仿宋" w:eastAsia="仿宋" w:cs="宋体"/>
              </w:rPr>
            </w:pPr>
            <w:r>
              <w:rPr>
                <w:rFonts w:hint="eastAsia" w:ascii="仿宋" w:hAnsi="仿宋" w:eastAsia="仿宋" w:cs="宋体"/>
              </w:rPr>
              <w:t>近三年获得教学</w:t>
            </w:r>
          </w:p>
          <w:p>
            <w:pPr>
              <w:kinsoku w:val="0"/>
              <w:overflowPunct w:val="0"/>
              <w:jc w:val="center"/>
              <w:rPr>
                <w:rFonts w:ascii="仿宋" w:hAnsi="仿宋" w:eastAsia="仿宋"/>
              </w:rPr>
            </w:pPr>
            <w:r>
              <w:rPr>
                <w:rFonts w:hint="eastAsia" w:ascii="仿宋" w:hAnsi="仿宋" w:eastAsia="仿宋" w:cs="宋体"/>
              </w:rPr>
              <w:t>研究经费（万元）</w:t>
            </w:r>
          </w:p>
        </w:tc>
        <w:tc>
          <w:tcPr>
            <w:tcW w:w="2561"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3万</w:t>
            </w:r>
          </w:p>
        </w:tc>
        <w:tc>
          <w:tcPr>
            <w:tcW w:w="2349" w:type="dxa"/>
            <w:gridSpan w:val="2"/>
            <w:tcBorders>
              <w:top w:val="single" w:color="000000" w:sz="4" w:space="0"/>
              <w:left w:val="single" w:color="000000" w:sz="4" w:space="0"/>
              <w:bottom w:val="single" w:color="000000" w:sz="4" w:space="0"/>
              <w:right w:val="single" w:color="000000" w:sz="4" w:space="0"/>
            </w:tcBorders>
            <w:vAlign w:val="center"/>
          </w:tcPr>
          <w:p>
            <w:pPr>
              <w:kinsoku w:val="0"/>
              <w:overflowPunct w:val="0"/>
              <w:jc w:val="center"/>
              <w:rPr>
                <w:rFonts w:ascii="仿宋" w:hAnsi="仿宋" w:eastAsia="仿宋"/>
              </w:rPr>
            </w:pPr>
            <w:r>
              <w:rPr>
                <w:rFonts w:hint="eastAsia" w:ascii="仿宋" w:hAnsi="仿宋" w:eastAsia="仿宋" w:cs="宋体"/>
              </w:rPr>
              <w:t>近三年获得科学研究经费（万元）</w:t>
            </w:r>
          </w:p>
        </w:tc>
        <w:tc>
          <w:tcPr>
            <w:tcW w:w="226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1.2万</w:t>
            </w:r>
          </w:p>
        </w:tc>
      </w:tr>
      <w:tr>
        <w:tblPrEx>
          <w:tblCellMar>
            <w:top w:w="0" w:type="dxa"/>
            <w:left w:w="0" w:type="dxa"/>
            <w:bottom w:w="0" w:type="dxa"/>
            <w:right w:w="0" w:type="dxa"/>
          </w:tblCellMar>
        </w:tblPrEx>
        <w:trPr>
          <w:trHeight w:val="771" w:hRule="exact"/>
        </w:trPr>
        <w:tc>
          <w:tcPr>
            <w:tcW w:w="2398" w:type="dxa"/>
            <w:gridSpan w:val="2"/>
            <w:tcBorders>
              <w:top w:val="single" w:color="000000" w:sz="4" w:space="0"/>
              <w:left w:val="single" w:color="000000" w:sz="4" w:space="0"/>
              <w:bottom w:val="single" w:color="000000" w:sz="4" w:space="0"/>
              <w:right w:val="single" w:color="000000" w:sz="4" w:space="0"/>
            </w:tcBorders>
            <w:vAlign w:val="center"/>
          </w:tcPr>
          <w:p>
            <w:pPr>
              <w:kinsoku w:val="0"/>
              <w:overflowPunct w:val="0"/>
              <w:jc w:val="center"/>
              <w:rPr>
                <w:rFonts w:ascii="仿宋" w:hAnsi="仿宋" w:eastAsia="仿宋"/>
              </w:rPr>
            </w:pPr>
            <w:r>
              <w:rPr>
                <w:rFonts w:hint="eastAsia" w:ascii="仿宋" w:hAnsi="仿宋" w:eastAsia="仿宋" w:cs="宋体"/>
              </w:rPr>
              <w:t>近三年给本科生授课</w:t>
            </w:r>
            <w:r>
              <w:rPr>
                <w:rFonts w:ascii="仿宋" w:hAnsi="仿宋" w:eastAsia="仿宋" w:cs="宋体"/>
              </w:rPr>
              <w:t xml:space="preserve"> </w:t>
            </w:r>
            <w:r>
              <w:rPr>
                <w:rFonts w:hint="eastAsia" w:ascii="仿宋" w:hAnsi="仿宋" w:eastAsia="仿宋" w:cs="宋体"/>
              </w:rPr>
              <w:t>课程及学时数</w:t>
            </w:r>
          </w:p>
        </w:tc>
        <w:tc>
          <w:tcPr>
            <w:tcW w:w="2561"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大学英语一至四，128*4</w:t>
            </w:r>
          </w:p>
          <w:p>
            <w:pPr>
              <w:jc w:val="center"/>
              <w:rPr>
                <w:rFonts w:ascii="仿宋" w:hAnsi="仿宋" w:eastAsia="仿宋"/>
              </w:rPr>
            </w:pPr>
            <w:r>
              <w:rPr>
                <w:rFonts w:hint="eastAsia" w:ascii="仿宋" w:hAnsi="仿宋" w:eastAsia="仿宋"/>
              </w:rPr>
              <w:t>考级英语，128学时</w:t>
            </w:r>
          </w:p>
        </w:tc>
        <w:tc>
          <w:tcPr>
            <w:tcW w:w="2349" w:type="dxa"/>
            <w:gridSpan w:val="2"/>
            <w:tcBorders>
              <w:top w:val="single" w:color="000000" w:sz="4" w:space="0"/>
              <w:left w:val="single" w:color="000000" w:sz="4" w:space="0"/>
              <w:bottom w:val="single" w:color="000000" w:sz="4" w:space="0"/>
              <w:right w:val="single" w:color="000000" w:sz="4" w:space="0"/>
            </w:tcBorders>
            <w:vAlign w:val="center"/>
          </w:tcPr>
          <w:p>
            <w:pPr>
              <w:kinsoku w:val="0"/>
              <w:overflowPunct w:val="0"/>
              <w:jc w:val="center"/>
              <w:rPr>
                <w:rFonts w:ascii="仿宋" w:hAnsi="仿宋" w:eastAsia="仿宋"/>
              </w:rPr>
            </w:pPr>
            <w:r>
              <w:rPr>
                <w:rFonts w:hint="eastAsia" w:ascii="仿宋" w:hAnsi="仿宋" w:eastAsia="仿宋" w:cs="宋体"/>
              </w:rPr>
              <w:t>近三年指导本科</w:t>
            </w:r>
            <w:r>
              <w:rPr>
                <w:rFonts w:ascii="仿宋" w:hAnsi="仿宋" w:eastAsia="仿宋" w:cs="宋体"/>
              </w:rPr>
              <w:t xml:space="preserve"> </w:t>
            </w:r>
            <w:r>
              <w:rPr>
                <w:rFonts w:hint="eastAsia" w:ascii="仿宋" w:hAnsi="仿宋" w:eastAsia="仿宋" w:cs="宋体"/>
              </w:rPr>
              <w:t>毕业设计（人次）</w:t>
            </w:r>
          </w:p>
        </w:tc>
        <w:tc>
          <w:tcPr>
            <w:tcW w:w="226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p>
        </w:tc>
      </w:tr>
    </w:tbl>
    <w:p>
      <w:pPr>
        <w:rPr>
          <w:rFonts w:ascii="仿宋" w:hAnsi="仿宋" w:eastAsia="仿宋" w:cs="宋体"/>
        </w:rPr>
      </w:pPr>
    </w:p>
    <w:p>
      <w:r>
        <w:rPr>
          <w:rFonts w:hint="eastAsia" w:ascii="仿宋" w:hAnsi="仿宋" w:eastAsia="仿宋" w:cs="宋体"/>
        </w:rPr>
        <w:t>注：填写三至五人，只填本专业专任教师，每人一表。</w:t>
      </w:r>
    </w:p>
    <w:p>
      <w:pPr>
        <w:pStyle w:val="4"/>
        <w:kinsoku w:val="0"/>
        <w:overflowPunct w:val="0"/>
        <w:spacing w:line="274" w:lineRule="exact"/>
        <w:ind w:left="0"/>
        <w:rPr>
          <w:rFonts w:ascii="仿宋" w:hAnsi="仿宋" w:eastAsia="仿宋" w:cs="仿宋"/>
          <w:sz w:val="24"/>
          <w:szCs w:val="24"/>
        </w:rPr>
      </w:pPr>
    </w:p>
    <w:p>
      <w:pPr>
        <w:pStyle w:val="4"/>
        <w:kinsoku w:val="0"/>
        <w:overflowPunct w:val="0"/>
        <w:spacing w:line="431" w:lineRule="exact"/>
        <w:ind w:left="3255" w:right="3270"/>
        <w:jc w:val="center"/>
      </w:pPr>
      <w:r>
        <w:t>6.</w:t>
      </w:r>
      <w:r>
        <w:rPr>
          <w:rFonts w:hint="eastAsia"/>
        </w:rPr>
        <w:t>教学条件情况表</w:t>
      </w:r>
    </w:p>
    <w:p>
      <w:pPr>
        <w:pStyle w:val="4"/>
        <w:kinsoku w:val="0"/>
        <w:overflowPunct w:val="0"/>
        <w:spacing w:before="1"/>
        <w:ind w:left="0"/>
        <w:rPr>
          <w:sz w:val="10"/>
          <w:szCs w:val="10"/>
        </w:rPr>
      </w:pPr>
    </w:p>
    <w:tbl>
      <w:tblPr>
        <w:tblStyle w:val="8"/>
        <w:tblW w:w="0" w:type="auto"/>
        <w:tblInd w:w="113" w:type="dxa"/>
        <w:tblLayout w:type="fixed"/>
        <w:tblCellMar>
          <w:top w:w="0" w:type="dxa"/>
          <w:left w:w="0" w:type="dxa"/>
          <w:bottom w:w="0" w:type="dxa"/>
          <w:right w:w="0" w:type="dxa"/>
        </w:tblCellMar>
      </w:tblPr>
      <w:tblGrid>
        <w:gridCol w:w="2447"/>
        <w:gridCol w:w="2337"/>
        <w:gridCol w:w="2979"/>
        <w:gridCol w:w="1810"/>
      </w:tblGrid>
      <w:tr>
        <w:tblPrEx>
          <w:tblCellMar>
            <w:top w:w="0" w:type="dxa"/>
            <w:left w:w="0" w:type="dxa"/>
            <w:bottom w:w="0" w:type="dxa"/>
            <w:right w:w="0" w:type="dxa"/>
          </w:tblCellMar>
        </w:tblPrEx>
        <w:trPr>
          <w:trHeight w:val="634" w:hRule="exact"/>
        </w:trPr>
        <w:tc>
          <w:tcPr>
            <w:tcW w:w="2447" w:type="dxa"/>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r>
              <w:rPr>
                <w:rFonts w:hint="eastAsia" w:ascii="仿宋" w:hAnsi="仿宋" w:eastAsia="仿宋" w:cs="仿宋"/>
              </w:rPr>
              <w:t>可用于该专业的教学</w:t>
            </w:r>
          </w:p>
          <w:p>
            <w:pPr>
              <w:pStyle w:val="16"/>
              <w:rPr>
                <w:rFonts w:ascii="仿宋" w:hAnsi="仿宋" w:eastAsia="仿宋" w:cs="仿宋"/>
              </w:rPr>
            </w:pPr>
            <w:r>
              <w:rPr>
                <w:rFonts w:hint="eastAsia" w:ascii="仿宋" w:hAnsi="仿宋" w:eastAsia="仿宋" w:cs="仿宋"/>
              </w:rPr>
              <w:t>实验设备总价值（万元）</w:t>
            </w:r>
          </w:p>
        </w:tc>
        <w:tc>
          <w:tcPr>
            <w:tcW w:w="233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rPr>
            </w:pPr>
            <w:r>
              <w:rPr>
                <w:rFonts w:hint="eastAsia" w:ascii="仿宋" w:hAnsi="仿宋" w:eastAsia="仿宋" w:cs="仿宋"/>
              </w:rPr>
              <w:t>968</w:t>
            </w:r>
          </w:p>
        </w:tc>
        <w:tc>
          <w:tcPr>
            <w:tcW w:w="2979" w:type="dxa"/>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r>
              <w:rPr>
                <w:rFonts w:hint="eastAsia" w:ascii="仿宋" w:hAnsi="仿宋" w:eastAsia="仿宋" w:cs="仿宋"/>
              </w:rPr>
              <w:t>可用于该专业的教学</w:t>
            </w:r>
          </w:p>
          <w:p>
            <w:pPr>
              <w:pStyle w:val="16"/>
              <w:rPr>
                <w:rFonts w:ascii="仿宋" w:hAnsi="仿宋" w:eastAsia="仿宋" w:cs="仿宋"/>
              </w:rPr>
            </w:pPr>
            <w:r>
              <w:rPr>
                <w:rFonts w:hint="eastAsia" w:ascii="仿宋" w:hAnsi="仿宋" w:eastAsia="仿宋" w:cs="仿宋"/>
              </w:rPr>
              <w:t>实验设备数量（千元以上）</w:t>
            </w:r>
          </w:p>
        </w:tc>
        <w:tc>
          <w:tcPr>
            <w:tcW w:w="181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rPr>
            </w:pPr>
            <w:r>
              <w:rPr>
                <w:rFonts w:hint="eastAsia" w:ascii="仿宋" w:hAnsi="仿宋" w:eastAsia="仿宋" w:cs="仿宋"/>
              </w:rPr>
              <w:t>1900（台/件）</w:t>
            </w:r>
          </w:p>
        </w:tc>
      </w:tr>
      <w:tr>
        <w:tblPrEx>
          <w:tblCellMar>
            <w:top w:w="0" w:type="dxa"/>
            <w:left w:w="0" w:type="dxa"/>
            <w:bottom w:w="0" w:type="dxa"/>
            <w:right w:w="0" w:type="dxa"/>
          </w:tblCellMar>
        </w:tblPrEx>
        <w:trPr>
          <w:trHeight w:val="566" w:hRule="exact"/>
        </w:trPr>
        <w:tc>
          <w:tcPr>
            <w:tcW w:w="2447" w:type="dxa"/>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r>
              <w:rPr>
                <w:rFonts w:hint="eastAsia" w:ascii="仿宋" w:hAnsi="仿宋" w:eastAsia="仿宋" w:cs="仿宋"/>
              </w:rPr>
              <w:t>开办经费及来源</w:t>
            </w:r>
          </w:p>
        </w:tc>
        <w:tc>
          <w:tcPr>
            <w:tcW w:w="7126"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rPr>
            </w:pPr>
            <w:r>
              <w:rPr>
                <w:rFonts w:hint="eastAsia" w:ascii="仿宋" w:hAnsi="仿宋" w:eastAsia="仿宋" w:cs="仿宋"/>
              </w:rPr>
              <w:t>学费收入</w:t>
            </w:r>
          </w:p>
        </w:tc>
      </w:tr>
      <w:tr>
        <w:tblPrEx>
          <w:tblCellMar>
            <w:top w:w="0" w:type="dxa"/>
            <w:left w:w="0" w:type="dxa"/>
            <w:bottom w:w="0" w:type="dxa"/>
            <w:right w:w="0" w:type="dxa"/>
          </w:tblCellMar>
        </w:tblPrEx>
        <w:trPr>
          <w:trHeight w:val="566" w:hRule="exact"/>
        </w:trPr>
        <w:tc>
          <w:tcPr>
            <w:tcW w:w="2447" w:type="dxa"/>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r>
              <w:rPr>
                <w:rFonts w:hint="eastAsia" w:ascii="仿宋" w:hAnsi="仿宋" w:eastAsia="仿宋" w:cs="仿宋"/>
              </w:rPr>
              <w:t>生均年教学日常支出（元）</w:t>
            </w:r>
          </w:p>
        </w:tc>
        <w:tc>
          <w:tcPr>
            <w:tcW w:w="7126"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rPr>
            </w:pPr>
            <w:r>
              <w:rPr>
                <w:rFonts w:hint="eastAsia" w:ascii="仿宋" w:hAnsi="仿宋" w:eastAsia="仿宋" w:cs="仿宋"/>
              </w:rPr>
              <w:t>1500元</w:t>
            </w:r>
          </w:p>
        </w:tc>
      </w:tr>
      <w:tr>
        <w:tblPrEx>
          <w:tblCellMar>
            <w:top w:w="0" w:type="dxa"/>
            <w:left w:w="0" w:type="dxa"/>
            <w:bottom w:w="0" w:type="dxa"/>
            <w:right w:w="0" w:type="dxa"/>
          </w:tblCellMar>
        </w:tblPrEx>
        <w:trPr>
          <w:trHeight w:val="634" w:hRule="exact"/>
        </w:trPr>
        <w:tc>
          <w:tcPr>
            <w:tcW w:w="2447" w:type="dxa"/>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r>
              <w:rPr>
                <w:rFonts w:hint="eastAsia" w:ascii="仿宋" w:hAnsi="仿宋" w:eastAsia="仿宋" w:cs="仿宋"/>
              </w:rPr>
              <w:t>实践教学基地（个）</w:t>
            </w:r>
          </w:p>
          <w:p>
            <w:pPr>
              <w:pStyle w:val="16"/>
              <w:rPr>
                <w:rFonts w:ascii="仿宋" w:hAnsi="仿宋" w:eastAsia="仿宋" w:cs="仿宋"/>
              </w:rPr>
            </w:pPr>
            <w:r>
              <w:rPr>
                <w:rFonts w:hint="eastAsia" w:ascii="仿宋" w:hAnsi="仿宋" w:eastAsia="仿宋" w:cs="仿宋"/>
              </w:rPr>
              <w:t>（请上传合作协议等）</w:t>
            </w:r>
          </w:p>
        </w:tc>
        <w:tc>
          <w:tcPr>
            <w:tcW w:w="7126"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trike/>
              </w:rPr>
            </w:pPr>
            <w:r>
              <w:rPr>
                <w:rFonts w:hint="eastAsia" w:ascii="仿宋" w:hAnsi="仿宋" w:eastAsia="仿宋" w:cs="仿宋"/>
              </w:rPr>
              <w:t>13</w:t>
            </w:r>
          </w:p>
        </w:tc>
      </w:tr>
      <w:tr>
        <w:tblPrEx>
          <w:tblCellMar>
            <w:top w:w="0" w:type="dxa"/>
            <w:left w:w="0" w:type="dxa"/>
            <w:bottom w:w="0" w:type="dxa"/>
            <w:right w:w="0" w:type="dxa"/>
          </w:tblCellMar>
        </w:tblPrEx>
        <w:trPr>
          <w:trHeight w:val="8501" w:hRule="atLeast"/>
        </w:trPr>
        <w:tc>
          <w:tcPr>
            <w:tcW w:w="2447" w:type="dxa"/>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r>
              <w:rPr>
                <w:rFonts w:hint="eastAsia" w:ascii="仿宋" w:hAnsi="仿宋" w:eastAsia="仿宋" w:cs="仿宋"/>
              </w:rPr>
              <w:t>教学条件建设规划</w:t>
            </w:r>
          </w:p>
          <w:p>
            <w:pPr>
              <w:pStyle w:val="16"/>
            </w:pPr>
            <w:r>
              <w:rPr>
                <w:rFonts w:hint="eastAsia" w:ascii="仿宋" w:hAnsi="仿宋" w:eastAsia="仿宋" w:cs="仿宋"/>
              </w:rPr>
              <w:t>及保障措施</w:t>
            </w:r>
          </w:p>
        </w:tc>
        <w:tc>
          <w:tcPr>
            <w:tcW w:w="7126" w:type="dxa"/>
            <w:gridSpan w:val="3"/>
            <w:tcBorders>
              <w:top w:val="single" w:color="000000" w:sz="4" w:space="0"/>
              <w:left w:val="single" w:color="000000" w:sz="4" w:space="0"/>
              <w:bottom w:val="single" w:color="000000" w:sz="4" w:space="0"/>
              <w:right w:val="single" w:color="000000" w:sz="4" w:space="0"/>
            </w:tcBorders>
            <w:vAlign w:val="center"/>
          </w:tcPr>
          <w:p>
            <w:pPr>
              <w:widowControl/>
              <w:ind w:right="223"/>
              <w:jc w:val="both"/>
              <w:rPr>
                <w:rFonts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一、教学条件建设规划</w:t>
            </w:r>
          </w:p>
          <w:p>
            <w:pPr>
              <w:spacing w:before="120" w:beforeLines="50" w:after="120" w:afterLines="50"/>
              <w:ind w:left="240" w:leftChars="100" w:right="137" w:rightChars="57"/>
              <w:jc w:val="both"/>
              <w:rPr>
                <w:rFonts w:ascii="仿宋" w:hAnsi="仿宋" w:eastAsia="仿宋" w:cs="仿宋"/>
                <w:b/>
                <w:bCs/>
              </w:rPr>
            </w:pPr>
            <w:r>
              <w:rPr>
                <w:rFonts w:hint="eastAsia" w:ascii="仿宋" w:hAnsi="仿宋" w:eastAsia="仿宋" w:cs="仿宋"/>
                <w:color w:val="000000" w:themeColor="text1"/>
                <w14:textFill>
                  <w14:solidFill>
                    <w14:schemeClr w14:val="tx1"/>
                  </w14:solidFill>
                </w14:textFill>
              </w:rPr>
              <w:t xml:space="preserve"> 1、</w:t>
            </w:r>
            <w:r>
              <w:rPr>
                <w:rFonts w:hint="eastAsia" w:ascii="仿宋" w:hAnsi="仿宋" w:eastAsia="仿宋" w:cs="仿宋"/>
                <w:b/>
                <w:bCs/>
              </w:rPr>
              <w:t>充分利用现有的校内外实验和实习基地</w:t>
            </w:r>
          </w:p>
          <w:p>
            <w:pPr>
              <w:widowControl/>
              <w:spacing w:line="360" w:lineRule="exact"/>
              <w:ind w:left="235" w:leftChars="98" w:right="240" w:rightChars="100" w:firstLine="540" w:firstLineChars="225"/>
              <w:jc w:val="both"/>
              <w:rPr>
                <w:rFonts w:ascii="仿宋" w:hAnsi="仿宋" w:eastAsia="仿宋" w:cs="仿宋"/>
              </w:rPr>
            </w:pPr>
            <w:r>
              <w:rPr>
                <w:rFonts w:hint="eastAsia" w:ascii="仿宋" w:hAnsi="仿宋" w:eastAsia="仿宋" w:cs="仿宋"/>
              </w:rPr>
              <w:t>为提高学生基础实践能力，学校建有全校性公共实验中心，先后投入6000多万元用于实验室建设，其中有</w:t>
            </w:r>
            <w:r>
              <w:rPr>
                <w:rFonts w:hint="eastAsia" w:ascii="仿宋" w:hAnsi="仿宋" w:eastAsia="仿宋" w:cs="仿宋"/>
                <w:b/>
                <w:bCs/>
              </w:rPr>
              <w:t>语音室</w:t>
            </w:r>
            <w:r>
              <w:rPr>
                <w:rFonts w:hint="eastAsia" w:ascii="仿宋" w:hAnsi="仿宋" w:eastAsia="仿宋" w:cs="仿宋"/>
              </w:rPr>
              <w:t>、</w:t>
            </w:r>
            <w:r>
              <w:rPr>
                <w:rFonts w:hint="eastAsia" w:ascii="仿宋" w:hAnsi="仿宋" w:eastAsia="仿宋" w:cs="仿宋"/>
                <w:b/>
                <w:bCs/>
              </w:rPr>
              <w:t>大学英语四六口语考试中心</w:t>
            </w:r>
            <w:r>
              <w:rPr>
                <w:rFonts w:hint="eastAsia" w:ascii="仿宋" w:hAnsi="仿宋" w:eastAsia="仿宋" w:cs="仿宋"/>
              </w:rPr>
              <w:t>、</w:t>
            </w:r>
            <w:r>
              <w:rPr>
                <w:rFonts w:hint="eastAsia" w:ascii="仿宋" w:hAnsi="仿宋" w:eastAsia="仿宋" w:cs="仿宋"/>
                <w:b/>
                <w:bCs/>
              </w:rPr>
              <w:t>计算机中心</w:t>
            </w:r>
            <w:r>
              <w:rPr>
                <w:rFonts w:hint="eastAsia" w:ascii="仿宋" w:hAnsi="仿宋" w:eastAsia="仿宋" w:cs="仿宋"/>
              </w:rPr>
              <w:t>等各类教室均充分满足教学所用。四六级考试中心设备为学生平时的口语训练提供条件。语音室为英语专业的基础课程，特别是视听说类实践课程训练提供了必要的设备；计算中心不仅为通识教育阶段的计算机应用基础、计算机强化的实践部分的顺利开展奠定了基础，而且保证了学生在跨境电商类课程的线上实践训练提供必要条件。</w:t>
            </w:r>
          </w:p>
          <w:p>
            <w:pPr>
              <w:widowControl/>
              <w:spacing w:line="360" w:lineRule="exact"/>
              <w:ind w:left="235" w:leftChars="98" w:right="240" w:rightChars="100" w:firstLine="540" w:firstLineChars="225"/>
              <w:jc w:val="both"/>
              <w:rPr>
                <w:rFonts w:ascii="仿宋" w:hAnsi="仿宋" w:eastAsia="仿宋" w:cs="仿宋"/>
              </w:rPr>
            </w:pPr>
            <w:r>
              <w:rPr>
                <w:rFonts w:hint="eastAsia" w:ascii="仿宋" w:hAnsi="仿宋" w:eastAsia="仿宋" w:cs="仿宋"/>
              </w:rPr>
              <w:t>与跨境电商类课程密切相关的我校经济管理学院，已经建成院内共享实践教学中心，该中心有创新创业实训室、企业经营模拟实训室（ERP）、虚拟商业社会环境综合实训室（VBSE）和经管专用机房，这些都为跨境电商类课程的开设提供充足的条件。虚拟商业社会环境综合实训室（VBSE）配备了用友VBSE3.0软件和商业虚拟环境企业经营仿真教具。</w:t>
            </w:r>
          </w:p>
          <w:p>
            <w:pPr>
              <w:pStyle w:val="2"/>
              <w:spacing w:before="0" w:after="0" w:line="360" w:lineRule="exact"/>
              <w:ind w:left="235" w:leftChars="98" w:right="240" w:rightChars="100" w:firstLine="540" w:firstLineChars="225"/>
              <w:rPr>
                <w:rFonts w:ascii="仿宋" w:hAnsi="仿宋" w:eastAsia="仿宋" w:cs="仿宋"/>
                <w:b w:val="0"/>
                <w:bCs w:val="0"/>
                <w:sz w:val="24"/>
                <w:szCs w:val="24"/>
              </w:rPr>
            </w:pPr>
            <w:r>
              <w:rPr>
                <w:rFonts w:hint="eastAsia" w:ascii="仿宋" w:hAnsi="仿宋" w:eastAsia="仿宋" w:cs="仿宋"/>
                <w:b w:val="0"/>
                <w:bCs w:val="0"/>
                <w:sz w:val="24"/>
                <w:szCs w:val="24"/>
              </w:rPr>
              <w:t>为提高学生的英语实际应用能力，实现应用型人才培养目标，建有10个校外实训基地，与南京翰海企业管理咨询有限公司、南京市大厂高级中学等多家校外长期合作实训基地，形成了“产、学、研”一体的合作模式。</w:t>
            </w:r>
          </w:p>
          <w:p>
            <w:pPr>
              <w:spacing w:line="360" w:lineRule="exact"/>
            </w:pPr>
            <w:r>
              <w:rPr>
                <w:rFonts w:hint="eastAsia" w:ascii="仿宋" w:hAnsi="仿宋" w:eastAsia="仿宋" w:cs="仿宋"/>
              </w:rPr>
              <w:t xml:space="preserve"> </w:t>
            </w:r>
            <w:r>
              <w:rPr>
                <w:rFonts w:ascii="仿宋" w:hAnsi="仿宋" w:eastAsia="仿宋" w:cs="仿宋"/>
              </w:rPr>
              <w:t xml:space="preserve">  </w:t>
            </w:r>
            <w:r>
              <w:rPr>
                <w:rFonts w:hint="eastAsia" w:ascii="仿宋" w:hAnsi="仿宋" w:eastAsia="仿宋" w:cs="仿宋"/>
              </w:rPr>
              <w:t>以上实验实训设备和实践基地，为新专业开办奠定实训基础</w:t>
            </w:r>
            <w:r>
              <w:rPr>
                <w:rFonts w:hint="eastAsia"/>
              </w:rPr>
              <w:t>。</w:t>
            </w:r>
          </w:p>
          <w:p>
            <w:pPr>
              <w:spacing w:before="120" w:beforeLines="50" w:after="120" w:afterLines="50"/>
              <w:ind w:left="240" w:leftChars="100" w:right="137" w:rightChars="57"/>
              <w:jc w:val="both"/>
              <w:rPr>
                <w:rFonts w:ascii="仿宋" w:hAnsi="仿宋" w:eastAsia="仿宋" w:cs="仿宋"/>
                <w:b/>
                <w:bCs/>
              </w:rPr>
            </w:pPr>
            <w:r>
              <w:rPr>
                <w:rFonts w:hint="eastAsia" w:ascii="仿宋" w:hAnsi="仿宋" w:eastAsia="仿宋" w:cs="仿宋"/>
                <w:b/>
                <w:bCs/>
              </w:rPr>
              <w:t>2、新增满足复合型外语人才培养目标达成的实训基地</w:t>
            </w:r>
          </w:p>
          <w:p>
            <w:pPr>
              <w:spacing w:line="360" w:lineRule="exact"/>
              <w:ind w:left="240" w:leftChars="100" w:right="137" w:rightChars="57" w:firstLine="480" w:firstLineChars="200"/>
              <w:jc w:val="both"/>
              <w:rPr>
                <w:rFonts w:ascii="仿宋" w:hAnsi="仿宋" w:eastAsia="仿宋" w:cs="仿宋"/>
              </w:rPr>
            </w:pPr>
            <w:r>
              <w:rPr>
                <w:rFonts w:hint="eastAsia" w:ascii="仿宋" w:hAnsi="仿宋" w:eastAsia="仿宋" w:cs="仿宋"/>
              </w:rPr>
              <w:t>为了加强专业教学设施建设，优化实习条件，在学院现有的教学设施设备的条件下，根据新专业特点和新专业的培养目标，增强建设和提升学生的动手操作和项目实践能力。加强了校外专业实践基地建设。努力依托江苏省高等学校外国语教学研究会、江苏省翻译协会、南京多家翻译机构，增加相对稳定、深度合作的校外实习基地，如南京华策文化有限公司、无锡辰天机械设备有限公司等，从而充分满足新专业学生实习的需要，为学生“走出去”，外语名家“进课堂”创造条件，使得合作单位增加至13家。</w:t>
            </w:r>
          </w:p>
          <w:p>
            <w:pPr>
              <w:ind w:left="240" w:leftChars="100" w:right="137" w:rightChars="57"/>
              <w:jc w:val="both"/>
              <w:rPr>
                <w:rFonts w:ascii="仿宋" w:hAnsi="仿宋" w:eastAsia="仿宋" w:cs="仿宋"/>
                <w:b/>
                <w:bCs/>
                <w:color w:val="0000FF"/>
              </w:rPr>
            </w:pPr>
          </w:p>
          <w:p>
            <w:pPr>
              <w:ind w:left="240" w:leftChars="100" w:right="137" w:rightChars="57"/>
              <w:jc w:val="both"/>
              <w:rPr>
                <w:rFonts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二、保障措施</w:t>
            </w:r>
          </w:p>
          <w:p>
            <w:pPr>
              <w:ind w:right="137" w:rightChars="57" w:firstLine="241" w:firstLineChars="100"/>
              <w:jc w:val="both"/>
              <w:rPr>
                <w:rFonts w:ascii="仿宋" w:hAnsi="仿宋" w:eastAsia="仿宋" w:cs="仿宋"/>
                <w:b/>
                <w:bCs/>
              </w:rPr>
            </w:pPr>
            <w:r>
              <w:rPr>
                <w:rFonts w:hint="eastAsia" w:ascii="仿宋" w:hAnsi="仿宋" w:eastAsia="仿宋" w:cs="仿宋"/>
                <w:b/>
                <w:bCs/>
              </w:rPr>
              <w:t>1、组织保障</w:t>
            </w:r>
          </w:p>
          <w:p>
            <w:pPr>
              <w:spacing w:line="360" w:lineRule="exact"/>
              <w:ind w:left="240" w:leftChars="100" w:right="137" w:rightChars="57" w:firstLine="480" w:firstLineChars="200"/>
              <w:jc w:val="both"/>
              <w:rPr>
                <w:rFonts w:ascii="仿宋" w:hAnsi="仿宋" w:eastAsia="仿宋" w:cs="仿宋"/>
              </w:rPr>
            </w:pPr>
            <w:r>
              <w:rPr>
                <w:rFonts w:hint="eastAsia" w:ascii="仿宋" w:hAnsi="仿宋" w:eastAsia="仿宋" w:cs="仿宋"/>
              </w:rPr>
              <w:t>学校高度重视英语新专业建设，并给予大力的支持；基础部专门成立了由部领导担任组长、系部专业主要负责老师为重要成员的英语新专业建设领导小组，明确新专业建设定位、建设目标等，确保新专业建设的时代性、应用性、特色性和专业性。</w:t>
            </w:r>
          </w:p>
          <w:p>
            <w:pPr>
              <w:ind w:right="137" w:rightChars="57" w:firstLine="241" w:firstLineChars="100"/>
              <w:jc w:val="both"/>
              <w:rPr>
                <w:rFonts w:ascii="仿宋" w:hAnsi="仿宋" w:eastAsia="仿宋" w:cs="仿宋"/>
                <w:b/>
                <w:bCs/>
              </w:rPr>
            </w:pPr>
            <w:r>
              <w:rPr>
                <w:rFonts w:hint="eastAsia" w:ascii="仿宋" w:hAnsi="仿宋" w:eastAsia="仿宋" w:cs="仿宋"/>
                <w:b/>
                <w:bCs/>
              </w:rPr>
              <w:t>2、人员保障</w:t>
            </w:r>
          </w:p>
          <w:p>
            <w:pPr>
              <w:spacing w:line="360" w:lineRule="exact"/>
              <w:ind w:left="240" w:leftChars="100" w:right="137" w:rightChars="57" w:firstLine="480" w:firstLineChars="200"/>
              <w:jc w:val="both"/>
              <w:rPr>
                <w:rFonts w:ascii="仿宋" w:hAnsi="仿宋" w:eastAsia="仿宋" w:cs="仿宋"/>
              </w:rPr>
            </w:pPr>
            <w:r>
              <w:rPr>
                <w:rFonts w:hint="eastAsia" w:ascii="仿宋" w:hAnsi="仿宋" w:eastAsia="仿宋" w:cs="仿宋"/>
              </w:rPr>
              <w:t>对于新专业建设，专门组建工作小组，</w:t>
            </w:r>
            <w:r>
              <w:rPr>
                <w:rFonts w:hint="eastAsia" w:ascii="仿宋" w:hAnsi="仿宋" w:eastAsia="仿宋" w:cs="仿宋"/>
                <w:color w:val="000000"/>
                <w:lang w:bidi="ar"/>
              </w:rPr>
              <w:t>工作组调研了江苏省内多家外资企业、翻译机构、跨境电商、高级中学等，深入了解企业和学校对英语人才的需求，</w:t>
            </w:r>
            <w:r>
              <w:rPr>
                <w:rFonts w:hint="eastAsia" w:ascii="仿宋" w:hAnsi="仿宋" w:eastAsia="仿宋" w:cs="仿宋"/>
              </w:rPr>
              <w:t xml:space="preserve">严格按照专业建设方案，制定详实的分阶段工作任务，责任落实到人，确保按时、保质完成新专业建设计划。 </w:t>
            </w:r>
          </w:p>
          <w:p>
            <w:pPr>
              <w:ind w:left="240" w:leftChars="100" w:right="137" w:rightChars="57"/>
              <w:jc w:val="both"/>
              <w:rPr>
                <w:rFonts w:ascii="仿宋" w:hAnsi="仿宋" w:eastAsia="仿宋" w:cs="仿宋"/>
                <w:b/>
                <w:bCs/>
              </w:rPr>
            </w:pPr>
            <w:r>
              <w:rPr>
                <w:rFonts w:hint="eastAsia" w:ascii="仿宋" w:hAnsi="仿宋" w:eastAsia="仿宋" w:cs="仿宋"/>
                <w:b/>
                <w:bCs/>
              </w:rPr>
              <w:t>3、制度保障</w:t>
            </w:r>
          </w:p>
          <w:p>
            <w:pPr>
              <w:spacing w:line="360" w:lineRule="exact"/>
              <w:ind w:left="240" w:leftChars="100" w:right="137" w:rightChars="57" w:firstLine="480" w:firstLineChars="200"/>
              <w:jc w:val="both"/>
              <w:rPr>
                <w:rFonts w:ascii="仿宋" w:hAnsi="仿宋" w:eastAsia="仿宋" w:cs="仿宋"/>
              </w:rPr>
            </w:pPr>
            <w:r>
              <w:rPr>
                <w:rFonts w:hint="eastAsia" w:ascii="仿宋" w:hAnsi="仿宋" w:eastAsia="仿宋" w:cs="仿宋"/>
              </w:rPr>
              <w:t>建立新专业建设的前期管理和过程控制制度。学校和学院有相关的新专业建设保障制度，对新专业建设的实施情况进行定期检查和监督，确保新专业建设的顺利进行。新专业建设小组对专业建设进行规划和节点控制。同时加强过程中的监督检查，及时解决可能出现的问题。目标管理与过程管理相结合，实施采取目标责任制，分解任务到具体责任人。保证新专业建设的顺利进行。</w:t>
            </w:r>
          </w:p>
          <w:p>
            <w:pPr>
              <w:spacing w:line="360" w:lineRule="exact"/>
              <w:ind w:left="240" w:leftChars="100" w:right="137" w:rightChars="57" w:firstLine="480" w:firstLineChars="200"/>
              <w:jc w:val="both"/>
              <w:rPr>
                <w:rFonts w:ascii="仿宋" w:hAnsi="仿宋" w:eastAsia="仿宋" w:cs="仿宋"/>
              </w:rPr>
            </w:pPr>
            <w:r>
              <w:rPr>
                <w:rFonts w:hint="eastAsia" w:ascii="仿宋" w:hAnsi="仿宋" w:eastAsia="仿宋" w:cs="仿宋"/>
              </w:rPr>
              <w:t>总之，英语新专业的建设以博采众长和持续改进为保障措施</w:t>
            </w:r>
            <w:r>
              <w:rPr>
                <w:rFonts w:ascii="仿宋" w:hAnsi="仿宋" w:eastAsia="仿宋" w:cs="仿宋"/>
              </w:rPr>
              <w:t>，</w:t>
            </w:r>
            <w:r>
              <w:rPr>
                <w:rFonts w:hint="eastAsia" w:ascii="仿宋" w:hAnsi="仿宋" w:eastAsia="仿宋" w:cs="仿宋"/>
              </w:rPr>
              <w:t>以</w:t>
            </w:r>
            <w:r>
              <w:rPr>
                <w:rFonts w:ascii="仿宋" w:hAnsi="仿宋" w:eastAsia="仿宋" w:cs="仿宋"/>
              </w:rPr>
              <w:t>强化内涵建设、力创专业特色</w:t>
            </w:r>
            <w:r>
              <w:rPr>
                <w:rFonts w:hint="eastAsia" w:ascii="仿宋" w:hAnsi="仿宋" w:eastAsia="仿宋" w:cs="仿宋"/>
              </w:rPr>
              <w:t>为总体目标，创建一流的英语专业学科，培养新型的应用型英语专业人才。</w:t>
            </w:r>
          </w:p>
          <w:p>
            <w:pPr>
              <w:pStyle w:val="2"/>
              <w:rPr>
                <w:rFonts w:ascii="仿宋" w:hAnsi="仿宋" w:eastAsia="仿宋" w:cs="仿宋"/>
              </w:rPr>
            </w:pPr>
          </w:p>
          <w:p>
            <w:pPr>
              <w:pStyle w:val="2"/>
              <w:spacing w:before="0" w:after="0" w:line="300" w:lineRule="auto"/>
              <w:rPr>
                <w:rFonts w:ascii="仿宋" w:hAnsi="仿宋" w:eastAsia="仿宋" w:cs="仿宋"/>
                <w:sz w:val="24"/>
                <w:szCs w:val="24"/>
              </w:rPr>
            </w:pPr>
          </w:p>
        </w:tc>
      </w:tr>
    </w:tbl>
    <w:p>
      <w:pPr>
        <w:pStyle w:val="4"/>
        <w:kinsoku w:val="0"/>
        <w:overflowPunct w:val="0"/>
        <w:ind w:left="0"/>
        <w:rPr>
          <w:sz w:val="20"/>
          <w:szCs w:val="20"/>
        </w:rPr>
      </w:pPr>
    </w:p>
    <w:p>
      <w:pPr>
        <w:pStyle w:val="4"/>
        <w:kinsoku w:val="0"/>
        <w:overflowPunct w:val="0"/>
        <w:spacing w:before="5"/>
        <w:ind w:left="0"/>
        <w:rPr>
          <w:sz w:val="20"/>
          <w:szCs w:val="20"/>
        </w:rPr>
      </w:pPr>
    </w:p>
    <w:p>
      <w:pPr>
        <w:pStyle w:val="4"/>
        <w:kinsoku w:val="0"/>
        <w:overflowPunct w:val="0"/>
        <w:spacing w:before="5"/>
        <w:ind w:left="0"/>
        <w:rPr>
          <w:sz w:val="20"/>
          <w:szCs w:val="20"/>
        </w:rPr>
      </w:pPr>
    </w:p>
    <w:p>
      <w:pPr>
        <w:pStyle w:val="4"/>
        <w:kinsoku w:val="0"/>
        <w:overflowPunct w:val="0"/>
        <w:spacing w:before="5"/>
        <w:ind w:left="0"/>
        <w:rPr>
          <w:sz w:val="20"/>
          <w:szCs w:val="20"/>
        </w:rPr>
      </w:pPr>
    </w:p>
    <w:p>
      <w:pPr>
        <w:pStyle w:val="4"/>
        <w:kinsoku w:val="0"/>
        <w:overflowPunct w:val="0"/>
        <w:spacing w:before="5"/>
        <w:ind w:left="0"/>
        <w:rPr>
          <w:sz w:val="20"/>
          <w:szCs w:val="20"/>
        </w:rPr>
      </w:pPr>
    </w:p>
    <w:p>
      <w:pPr>
        <w:pStyle w:val="4"/>
        <w:kinsoku w:val="0"/>
        <w:overflowPunct w:val="0"/>
        <w:spacing w:before="5"/>
        <w:ind w:left="0"/>
        <w:rPr>
          <w:sz w:val="20"/>
          <w:szCs w:val="20"/>
        </w:rPr>
      </w:pPr>
    </w:p>
    <w:p>
      <w:pPr>
        <w:pStyle w:val="4"/>
        <w:kinsoku w:val="0"/>
        <w:overflowPunct w:val="0"/>
        <w:spacing w:before="5"/>
        <w:ind w:left="0"/>
        <w:rPr>
          <w:sz w:val="20"/>
          <w:szCs w:val="20"/>
        </w:rPr>
      </w:pPr>
    </w:p>
    <w:p>
      <w:pPr>
        <w:pStyle w:val="4"/>
        <w:kinsoku w:val="0"/>
        <w:overflowPunct w:val="0"/>
        <w:spacing w:before="5"/>
        <w:ind w:left="0"/>
        <w:rPr>
          <w:sz w:val="20"/>
          <w:szCs w:val="20"/>
        </w:rPr>
      </w:pPr>
    </w:p>
    <w:p>
      <w:pPr>
        <w:pStyle w:val="4"/>
        <w:kinsoku w:val="0"/>
        <w:overflowPunct w:val="0"/>
        <w:spacing w:before="5"/>
        <w:ind w:left="0"/>
        <w:rPr>
          <w:sz w:val="20"/>
          <w:szCs w:val="20"/>
        </w:rPr>
      </w:pPr>
    </w:p>
    <w:p>
      <w:pPr>
        <w:pStyle w:val="4"/>
        <w:kinsoku w:val="0"/>
        <w:overflowPunct w:val="0"/>
        <w:spacing w:before="5"/>
        <w:ind w:left="0"/>
        <w:rPr>
          <w:sz w:val="20"/>
          <w:szCs w:val="20"/>
        </w:rPr>
      </w:pPr>
    </w:p>
    <w:p>
      <w:pPr>
        <w:pStyle w:val="4"/>
        <w:kinsoku w:val="0"/>
        <w:overflowPunct w:val="0"/>
        <w:spacing w:before="5"/>
        <w:ind w:left="0"/>
        <w:rPr>
          <w:sz w:val="20"/>
          <w:szCs w:val="20"/>
        </w:rPr>
      </w:pPr>
    </w:p>
    <w:p>
      <w:pPr>
        <w:pStyle w:val="4"/>
        <w:kinsoku w:val="0"/>
        <w:overflowPunct w:val="0"/>
        <w:spacing w:before="5"/>
        <w:ind w:left="0"/>
        <w:rPr>
          <w:sz w:val="20"/>
          <w:szCs w:val="20"/>
        </w:rPr>
      </w:pPr>
    </w:p>
    <w:p>
      <w:pPr>
        <w:pStyle w:val="4"/>
        <w:kinsoku w:val="0"/>
        <w:overflowPunct w:val="0"/>
        <w:spacing w:before="5"/>
        <w:ind w:left="0"/>
        <w:rPr>
          <w:sz w:val="20"/>
          <w:szCs w:val="20"/>
        </w:rPr>
      </w:pPr>
    </w:p>
    <w:p>
      <w:pPr>
        <w:pStyle w:val="4"/>
        <w:kinsoku w:val="0"/>
        <w:overflowPunct w:val="0"/>
        <w:spacing w:before="7"/>
        <w:ind w:left="3245"/>
        <w:rPr>
          <w:rFonts w:ascii="仿宋" w:hAnsi="仿宋" w:eastAsia="仿宋" w:cs="宋体"/>
          <w:sz w:val="30"/>
          <w:szCs w:val="30"/>
        </w:rPr>
      </w:pPr>
      <w:r>
        <w:rPr>
          <w:rFonts w:hint="eastAsia" w:ascii="仿宋" w:hAnsi="仿宋" w:eastAsia="仿宋" w:cs="宋体"/>
          <w:sz w:val="30"/>
          <w:szCs w:val="30"/>
        </w:rPr>
        <w:t>主要教学实验设备情况表</w:t>
      </w:r>
    </w:p>
    <w:p>
      <w:pPr>
        <w:pStyle w:val="4"/>
        <w:kinsoku w:val="0"/>
        <w:overflowPunct w:val="0"/>
        <w:spacing w:before="7"/>
        <w:ind w:left="0"/>
        <w:rPr>
          <w:rFonts w:ascii="宋体" w:eastAsia="宋体" w:cs="宋体"/>
          <w:sz w:val="12"/>
          <w:szCs w:val="12"/>
        </w:rPr>
      </w:pPr>
    </w:p>
    <w:tbl>
      <w:tblPr>
        <w:tblStyle w:val="8"/>
        <w:tblW w:w="0" w:type="auto"/>
        <w:tblInd w:w="111" w:type="dxa"/>
        <w:tblLayout w:type="fixed"/>
        <w:tblCellMar>
          <w:top w:w="0" w:type="dxa"/>
          <w:left w:w="0" w:type="dxa"/>
          <w:bottom w:w="0" w:type="dxa"/>
          <w:right w:w="0" w:type="dxa"/>
        </w:tblCellMar>
      </w:tblPr>
      <w:tblGrid>
        <w:gridCol w:w="2868"/>
        <w:gridCol w:w="1165"/>
        <w:gridCol w:w="1795"/>
        <w:gridCol w:w="1796"/>
        <w:gridCol w:w="1949"/>
      </w:tblGrid>
      <w:tr>
        <w:tblPrEx>
          <w:tblCellMar>
            <w:top w:w="0" w:type="dxa"/>
            <w:left w:w="0" w:type="dxa"/>
            <w:bottom w:w="0" w:type="dxa"/>
            <w:right w:w="0" w:type="dxa"/>
          </w:tblCellMar>
        </w:tblPrEx>
        <w:trPr>
          <w:trHeight w:val="478" w:hRule="exact"/>
        </w:trPr>
        <w:tc>
          <w:tcPr>
            <w:tcW w:w="2868" w:type="dxa"/>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r>
              <w:rPr>
                <w:rFonts w:hint="eastAsia" w:ascii="仿宋" w:hAnsi="仿宋" w:eastAsia="仿宋" w:cs="仿宋"/>
              </w:rPr>
              <w:t>教学实验设备名称</w:t>
            </w:r>
          </w:p>
        </w:tc>
        <w:tc>
          <w:tcPr>
            <w:tcW w:w="1165" w:type="dxa"/>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r>
              <w:rPr>
                <w:rFonts w:hint="eastAsia" w:ascii="仿宋" w:hAnsi="仿宋" w:eastAsia="仿宋" w:cs="仿宋"/>
              </w:rPr>
              <w:t>型号规格</w:t>
            </w:r>
          </w:p>
        </w:tc>
        <w:tc>
          <w:tcPr>
            <w:tcW w:w="1795" w:type="dxa"/>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r>
              <w:rPr>
                <w:rFonts w:hint="eastAsia" w:ascii="仿宋" w:hAnsi="仿宋" w:eastAsia="仿宋" w:cs="仿宋"/>
              </w:rPr>
              <w:t>数量</w:t>
            </w:r>
          </w:p>
        </w:tc>
        <w:tc>
          <w:tcPr>
            <w:tcW w:w="1796" w:type="dxa"/>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r>
              <w:rPr>
                <w:rFonts w:hint="eastAsia" w:ascii="仿宋" w:hAnsi="仿宋" w:eastAsia="仿宋" w:cs="仿宋"/>
              </w:rPr>
              <w:t>购入时间</w:t>
            </w:r>
          </w:p>
        </w:tc>
        <w:tc>
          <w:tcPr>
            <w:tcW w:w="1949" w:type="dxa"/>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r>
              <w:rPr>
                <w:rFonts w:hint="eastAsia" w:ascii="仿宋" w:hAnsi="仿宋" w:eastAsia="仿宋" w:cs="仿宋"/>
              </w:rPr>
              <w:t>设备价值（千元）</w:t>
            </w:r>
          </w:p>
        </w:tc>
      </w:tr>
      <w:tr>
        <w:tblPrEx>
          <w:tblCellMar>
            <w:top w:w="0" w:type="dxa"/>
            <w:left w:w="0" w:type="dxa"/>
            <w:bottom w:w="0" w:type="dxa"/>
            <w:right w:w="0" w:type="dxa"/>
          </w:tblCellMar>
        </w:tblPrEx>
        <w:trPr>
          <w:trHeight w:val="438" w:hRule="exact"/>
        </w:trPr>
        <w:tc>
          <w:tcPr>
            <w:tcW w:w="286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rPr>
            </w:pPr>
            <w:r>
              <w:rPr>
                <w:rFonts w:hint="eastAsia" w:ascii="仿宋" w:hAnsi="仿宋" w:eastAsia="仿宋" w:cs="仿宋"/>
                <w:color w:val="000000"/>
                <w:lang w:bidi="ar"/>
              </w:rPr>
              <w:t>电脑</w:t>
            </w:r>
          </w:p>
        </w:tc>
        <w:tc>
          <w:tcPr>
            <w:tcW w:w="116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rPr>
            </w:pPr>
            <w:r>
              <w:rPr>
                <w:rFonts w:hint="eastAsia" w:ascii="仿宋" w:hAnsi="仿宋" w:eastAsia="仿宋"/>
              </w:rPr>
              <w:t>HP</w:t>
            </w:r>
          </w:p>
        </w:tc>
        <w:tc>
          <w:tcPr>
            <w:tcW w:w="179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rPr>
            </w:pPr>
            <w:r>
              <w:rPr>
                <w:rFonts w:hint="eastAsia" w:ascii="仿宋" w:hAnsi="仿宋" w:eastAsia="仿宋"/>
              </w:rPr>
              <w:t>1260</w:t>
            </w:r>
          </w:p>
        </w:tc>
        <w:tc>
          <w:tcPr>
            <w:tcW w:w="179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rPr>
            </w:pPr>
            <w:r>
              <w:rPr>
                <w:rFonts w:hint="eastAsia" w:ascii="仿宋" w:hAnsi="仿宋" w:eastAsia="仿宋"/>
              </w:rPr>
              <w:t>2017--2023</w:t>
            </w:r>
          </w:p>
        </w:tc>
        <w:tc>
          <w:tcPr>
            <w:tcW w:w="194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rPr>
            </w:pPr>
            <w:r>
              <w:rPr>
                <w:rFonts w:hint="eastAsia" w:ascii="仿宋" w:hAnsi="仿宋" w:eastAsia="仿宋" w:cs="仿宋"/>
              </w:rPr>
              <w:t>5670</w:t>
            </w:r>
          </w:p>
        </w:tc>
      </w:tr>
      <w:tr>
        <w:tblPrEx>
          <w:tblCellMar>
            <w:top w:w="0" w:type="dxa"/>
            <w:left w:w="0" w:type="dxa"/>
            <w:bottom w:w="0" w:type="dxa"/>
            <w:right w:w="0" w:type="dxa"/>
          </w:tblCellMar>
        </w:tblPrEx>
        <w:trPr>
          <w:trHeight w:val="628" w:hRule="exact"/>
        </w:trPr>
        <w:tc>
          <w:tcPr>
            <w:tcW w:w="2868" w:type="dxa"/>
            <w:tcBorders>
              <w:top w:val="single" w:color="000000" w:sz="4" w:space="0"/>
              <w:left w:val="single" w:color="000000" w:sz="4" w:space="0"/>
              <w:bottom w:val="single" w:color="000000" w:sz="4" w:space="0"/>
              <w:right w:val="single" w:color="000000" w:sz="4" w:space="0"/>
            </w:tcBorders>
            <w:vAlign w:val="center"/>
          </w:tcPr>
          <w:p>
            <w:pPr>
              <w:widowControl/>
              <w:textAlignment w:val="bottom"/>
              <w:rPr>
                <w:rFonts w:ascii="仿宋" w:hAnsi="仿宋" w:eastAsia="仿宋" w:cs="仿宋"/>
              </w:rPr>
            </w:pPr>
            <w:r>
              <w:rPr>
                <w:rFonts w:hint="eastAsia" w:ascii="仿宋" w:hAnsi="仿宋" w:eastAsia="仿宋" w:cs="仿宋"/>
              </w:rPr>
              <w:t>国际货代教学软件</w:t>
            </w:r>
          </w:p>
        </w:tc>
        <w:tc>
          <w:tcPr>
            <w:tcW w:w="116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rPr>
            </w:pPr>
          </w:p>
        </w:tc>
        <w:tc>
          <w:tcPr>
            <w:tcW w:w="1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 w:hAnsi="仿宋" w:eastAsia="仿宋" w:cs="仿宋"/>
              </w:rPr>
            </w:pPr>
            <w:r>
              <w:rPr>
                <w:rFonts w:hint="eastAsia" w:ascii="仿宋" w:hAnsi="仿宋" w:eastAsia="仿宋" w:cs="仿宋"/>
              </w:rPr>
              <w:t>1</w:t>
            </w:r>
          </w:p>
        </w:tc>
        <w:tc>
          <w:tcPr>
            <w:tcW w:w="1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 w:hAnsi="仿宋" w:eastAsia="仿宋" w:cs="仿宋"/>
              </w:rPr>
            </w:pPr>
            <w:r>
              <w:rPr>
                <w:rFonts w:hint="eastAsia" w:ascii="仿宋" w:hAnsi="仿宋" w:eastAsia="仿宋" w:cs="仿宋"/>
              </w:rPr>
              <w:t>2012</w:t>
            </w:r>
          </w:p>
        </w:tc>
        <w:tc>
          <w:tcPr>
            <w:tcW w:w="19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rPr>
            </w:pPr>
            <w:r>
              <w:rPr>
                <w:rFonts w:hint="eastAsia" w:ascii="仿宋" w:hAnsi="仿宋" w:eastAsia="仿宋" w:cs="仿宋"/>
              </w:rPr>
              <w:t>240</w:t>
            </w:r>
          </w:p>
        </w:tc>
      </w:tr>
      <w:tr>
        <w:tblPrEx>
          <w:tblCellMar>
            <w:top w:w="0" w:type="dxa"/>
            <w:left w:w="0" w:type="dxa"/>
            <w:bottom w:w="0" w:type="dxa"/>
            <w:right w:w="0" w:type="dxa"/>
          </w:tblCellMar>
        </w:tblPrEx>
        <w:trPr>
          <w:trHeight w:val="863" w:hRule="exact"/>
        </w:trPr>
        <w:tc>
          <w:tcPr>
            <w:tcW w:w="2868" w:type="dxa"/>
            <w:tcBorders>
              <w:top w:val="single" w:color="000000" w:sz="4" w:space="0"/>
              <w:left w:val="single" w:color="000000" w:sz="4" w:space="0"/>
              <w:bottom w:val="single" w:color="000000" w:sz="4" w:space="0"/>
              <w:right w:val="single" w:color="000000" w:sz="4" w:space="0"/>
            </w:tcBorders>
            <w:vAlign w:val="center"/>
          </w:tcPr>
          <w:p>
            <w:pPr>
              <w:widowControl/>
              <w:textAlignment w:val="bottom"/>
              <w:rPr>
                <w:rFonts w:ascii="仿宋" w:hAnsi="仿宋" w:eastAsia="仿宋" w:cs="仿宋"/>
              </w:rPr>
            </w:pPr>
            <w:r>
              <w:rPr>
                <w:rFonts w:hint="eastAsia" w:ascii="仿宋" w:hAnsi="仿宋" w:eastAsia="仿宋" w:cs="仿宋"/>
              </w:rPr>
              <w:t>顺普国际贸易实训仿真互动平台软件（报关）</w:t>
            </w:r>
          </w:p>
        </w:tc>
        <w:tc>
          <w:tcPr>
            <w:tcW w:w="116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rPr>
            </w:pPr>
          </w:p>
        </w:tc>
        <w:tc>
          <w:tcPr>
            <w:tcW w:w="1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 w:hAnsi="仿宋" w:eastAsia="仿宋" w:cs="仿宋"/>
              </w:rPr>
            </w:pPr>
            <w:r>
              <w:rPr>
                <w:rFonts w:hint="eastAsia" w:ascii="仿宋" w:hAnsi="仿宋" w:eastAsia="仿宋" w:cs="仿宋"/>
              </w:rPr>
              <w:t>1</w:t>
            </w:r>
          </w:p>
        </w:tc>
        <w:tc>
          <w:tcPr>
            <w:tcW w:w="1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 w:hAnsi="仿宋" w:eastAsia="仿宋" w:cs="仿宋"/>
              </w:rPr>
            </w:pPr>
            <w:r>
              <w:rPr>
                <w:rFonts w:hint="eastAsia" w:ascii="仿宋" w:hAnsi="仿宋" w:eastAsia="仿宋" w:cs="仿宋"/>
              </w:rPr>
              <w:t>2010</w:t>
            </w:r>
          </w:p>
        </w:tc>
        <w:tc>
          <w:tcPr>
            <w:tcW w:w="19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rPr>
            </w:pPr>
            <w:r>
              <w:rPr>
                <w:rFonts w:hint="eastAsia" w:ascii="仿宋" w:hAnsi="仿宋" w:eastAsia="仿宋" w:cs="仿宋"/>
              </w:rPr>
              <w:t>64</w:t>
            </w:r>
          </w:p>
        </w:tc>
      </w:tr>
      <w:tr>
        <w:tblPrEx>
          <w:tblCellMar>
            <w:top w:w="0" w:type="dxa"/>
            <w:left w:w="0" w:type="dxa"/>
            <w:bottom w:w="0" w:type="dxa"/>
            <w:right w:w="0" w:type="dxa"/>
          </w:tblCellMar>
        </w:tblPrEx>
        <w:trPr>
          <w:trHeight w:val="750" w:hRule="exact"/>
        </w:trPr>
        <w:tc>
          <w:tcPr>
            <w:tcW w:w="2868"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rPr>
            </w:pPr>
            <w:r>
              <w:rPr>
                <w:rFonts w:hint="eastAsia" w:ascii="仿宋" w:hAnsi="仿宋" w:eastAsia="仿宋" w:cs="仿宋"/>
              </w:rPr>
              <w:t>电子商务实训平台软件（商派ECstore软件）</w:t>
            </w:r>
          </w:p>
        </w:tc>
        <w:tc>
          <w:tcPr>
            <w:tcW w:w="116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rPr>
            </w:pPr>
          </w:p>
        </w:tc>
        <w:tc>
          <w:tcPr>
            <w:tcW w:w="1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 w:hAnsi="仿宋" w:eastAsia="仿宋" w:cs="仿宋"/>
              </w:rPr>
            </w:pPr>
            <w:r>
              <w:rPr>
                <w:rFonts w:hint="eastAsia" w:ascii="仿宋" w:hAnsi="仿宋" w:eastAsia="仿宋" w:cs="仿宋"/>
              </w:rPr>
              <w:t>1</w:t>
            </w:r>
          </w:p>
        </w:tc>
        <w:tc>
          <w:tcPr>
            <w:tcW w:w="1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 w:hAnsi="仿宋" w:eastAsia="仿宋" w:cs="仿宋"/>
              </w:rPr>
            </w:pPr>
            <w:r>
              <w:rPr>
                <w:rFonts w:hint="eastAsia" w:ascii="仿宋" w:hAnsi="仿宋" w:eastAsia="仿宋" w:cs="仿宋"/>
              </w:rPr>
              <w:t>2014</w:t>
            </w:r>
          </w:p>
        </w:tc>
        <w:tc>
          <w:tcPr>
            <w:tcW w:w="19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rPr>
            </w:pPr>
            <w:r>
              <w:rPr>
                <w:rFonts w:hint="eastAsia" w:ascii="仿宋" w:hAnsi="仿宋" w:eastAsia="仿宋" w:cs="仿宋"/>
              </w:rPr>
              <w:t>147</w:t>
            </w:r>
          </w:p>
        </w:tc>
      </w:tr>
      <w:tr>
        <w:tblPrEx>
          <w:tblCellMar>
            <w:top w:w="0" w:type="dxa"/>
            <w:left w:w="0" w:type="dxa"/>
            <w:bottom w:w="0" w:type="dxa"/>
            <w:right w:w="0" w:type="dxa"/>
          </w:tblCellMar>
        </w:tblPrEx>
        <w:trPr>
          <w:trHeight w:val="423" w:hRule="exact"/>
        </w:trPr>
        <w:tc>
          <w:tcPr>
            <w:tcW w:w="2868" w:type="dxa"/>
            <w:tcBorders>
              <w:top w:val="single" w:color="000000" w:sz="4" w:space="0"/>
              <w:left w:val="single" w:color="000000" w:sz="4" w:space="0"/>
              <w:bottom w:val="single" w:color="000000" w:sz="4" w:space="0"/>
              <w:right w:val="single" w:color="000000" w:sz="4" w:space="0"/>
            </w:tcBorders>
            <w:vAlign w:val="center"/>
          </w:tcPr>
          <w:p>
            <w:pPr>
              <w:widowControl/>
              <w:textAlignment w:val="bottom"/>
              <w:rPr>
                <w:rFonts w:ascii="仿宋" w:hAnsi="仿宋" w:eastAsia="仿宋" w:cs="仿宋"/>
              </w:rPr>
            </w:pPr>
            <w:r>
              <w:rPr>
                <w:rFonts w:hint="eastAsia" w:ascii="仿宋" w:hAnsi="仿宋" w:eastAsia="仿宋" w:cs="仿宋"/>
                <w:color w:val="000000"/>
              </w:rPr>
              <w:t>世格跨境电商软件</w:t>
            </w:r>
          </w:p>
        </w:tc>
        <w:tc>
          <w:tcPr>
            <w:tcW w:w="116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rPr>
            </w:pPr>
          </w:p>
        </w:tc>
        <w:tc>
          <w:tcPr>
            <w:tcW w:w="1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 w:hAnsi="仿宋" w:eastAsia="仿宋" w:cs="仿宋"/>
              </w:rPr>
            </w:pPr>
            <w:r>
              <w:rPr>
                <w:rFonts w:hint="eastAsia" w:ascii="仿宋" w:hAnsi="仿宋" w:eastAsia="仿宋" w:cs="仿宋"/>
              </w:rPr>
              <w:t>1</w:t>
            </w:r>
          </w:p>
        </w:tc>
        <w:tc>
          <w:tcPr>
            <w:tcW w:w="1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 w:hAnsi="仿宋" w:eastAsia="仿宋" w:cs="仿宋"/>
              </w:rPr>
            </w:pPr>
            <w:r>
              <w:rPr>
                <w:rFonts w:hint="eastAsia" w:ascii="仿宋" w:hAnsi="仿宋" w:eastAsia="仿宋" w:cs="仿宋"/>
              </w:rPr>
              <w:t>2017</w:t>
            </w:r>
          </w:p>
        </w:tc>
        <w:tc>
          <w:tcPr>
            <w:tcW w:w="19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rPr>
            </w:pPr>
            <w:r>
              <w:rPr>
                <w:rFonts w:hint="eastAsia" w:ascii="仿宋" w:hAnsi="仿宋" w:eastAsia="仿宋" w:cs="仿宋"/>
              </w:rPr>
              <w:t>168</w:t>
            </w:r>
          </w:p>
        </w:tc>
      </w:tr>
      <w:tr>
        <w:tblPrEx>
          <w:tblCellMar>
            <w:top w:w="0" w:type="dxa"/>
            <w:left w:w="0" w:type="dxa"/>
            <w:bottom w:w="0" w:type="dxa"/>
            <w:right w:w="0" w:type="dxa"/>
          </w:tblCellMar>
        </w:tblPrEx>
        <w:trPr>
          <w:trHeight w:val="423" w:hRule="exact"/>
        </w:trPr>
        <w:tc>
          <w:tcPr>
            <w:tcW w:w="2868" w:type="dxa"/>
            <w:tcBorders>
              <w:top w:val="single" w:color="000000" w:sz="4" w:space="0"/>
              <w:left w:val="single" w:color="000000" w:sz="4" w:space="0"/>
              <w:bottom w:val="single" w:color="000000" w:sz="4" w:space="0"/>
              <w:right w:val="single" w:color="000000" w:sz="4" w:space="0"/>
            </w:tcBorders>
            <w:vAlign w:val="center"/>
          </w:tcPr>
          <w:p>
            <w:pPr>
              <w:widowControl/>
              <w:textAlignment w:val="bottom"/>
              <w:rPr>
                <w:rFonts w:ascii="仿宋" w:hAnsi="仿宋" w:eastAsia="仿宋" w:cs="仿宋"/>
              </w:rPr>
            </w:pPr>
            <w:r>
              <w:rPr>
                <w:rFonts w:hint="eastAsia" w:ascii="仿宋" w:hAnsi="仿宋" w:eastAsia="仿宋" w:cs="仿宋"/>
                <w:color w:val="000000"/>
              </w:rPr>
              <w:t>国际结算教学软件</w:t>
            </w:r>
          </w:p>
        </w:tc>
        <w:tc>
          <w:tcPr>
            <w:tcW w:w="11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 w:hAnsi="仿宋" w:eastAsia="仿宋" w:cs="仿宋"/>
              </w:rPr>
            </w:pPr>
          </w:p>
        </w:tc>
        <w:tc>
          <w:tcPr>
            <w:tcW w:w="1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 w:hAnsi="仿宋" w:eastAsia="仿宋" w:cs="仿宋"/>
              </w:rPr>
            </w:pPr>
            <w:r>
              <w:rPr>
                <w:rFonts w:hint="eastAsia" w:ascii="仿宋" w:hAnsi="仿宋" w:eastAsia="仿宋" w:cs="仿宋"/>
              </w:rPr>
              <w:t>1</w:t>
            </w:r>
          </w:p>
        </w:tc>
        <w:tc>
          <w:tcPr>
            <w:tcW w:w="1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 w:hAnsi="仿宋" w:eastAsia="仿宋" w:cs="仿宋"/>
              </w:rPr>
            </w:pPr>
            <w:r>
              <w:rPr>
                <w:rFonts w:hint="eastAsia" w:ascii="仿宋" w:hAnsi="仿宋" w:eastAsia="仿宋" w:cs="仿宋"/>
              </w:rPr>
              <w:t>2014</w:t>
            </w:r>
          </w:p>
        </w:tc>
        <w:tc>
          <w:tcPr>
            <w:tcW w:w="19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 w:hAnsi="仿宋" w:eastAsia="仿宋" w:cs="仿宋"/>
              </w:rPr>
            </w:pPr>
            <w:r>
              <w:rPr>
                <w:rFonts w:hint="eastAsia" w:ascii="仿宋" w:hAnsi="仿宋" w:eastAsia="仿宋" w:cs="仿宋"/>
                <w:color w:val="000000"/>
              </w:rPr>
              <w:t>147</w:t>
            </w:r>
          </w:p>
        </w:tc>
      </w:tr>
      <w:tr>
        <w:tblPrEx>
          <w:tblCellMar>
            <w:top w:w="0" w:type="dxa"/>
            <w:left w:w="0" w:type="dxa"/>
            <w:bottom w:w="0" w:type="dxa"/>
            <w:right w:w="0" w:type="dxa"/>
          </w:tblCellMar>
        </w:tblPrEx>
        <w:trPr>
          <w:trHeight w:val="673" w:hRule="exact"/>
        </w:trPr>
        <w:tc>
          <w:tcPr>
            <w:tcW w:w="2868" w:type="dxa"/>
            <w:tcBorders>
              <w:top w:val="single" w:color="000000" w:sz="4" w:space="0"/>
              <w:left w:val="single" w:color="000000" w:sz="4" w:space="0"/>
              <w:bottom w:val="single" w:color="000000" w:sz="4" w:space="0"/>
              <w:right w:val="single" w:color="000000" w:sz="4" w:space="0"/>
            </w:tcBorders>
            <w:vAlign w:val="center"/>
          </w:tcPr>
          <w:p>
            <w:pPr>
              <w:widowControl/>
              <w:textAlignment w:val="bottom"/>
              <w:rPr>
                <w:rFonts w:ascii="仿宋" w:hAnsi="仿宋" w:eastAsia="仿宋" w:cs="仿宋"/>
              </w:rPr>
            </w:pPr>
            <w:r>
              <w:rPr>
                <w:rFonts w:hint="eastAsia" w:ascii="仿宋" w:hAnsi="仿宋" w:eastAsia="仿宋" w:cs="仿宋"/>
                <w:color w:val="000000"/>
              </w:rPr>
              <w:t>步惊云报关报检一体化实训软件</w:t>
            </w:r>
          </w:p>
        </w:tc>
        <w:tc>
          <w:tcPr>
            <w:tcW w:w="11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 w:hAnsi="仿宋" w:eastAsia="仿宋" w:cs="仿宋"/>
              </w:rPr>
            </w:pPr>
          </w:p>
        </w:tc>
        <w:tc>
          <w:tcPr>
            <w:tcW w:w="1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 w:hAnsi="仿宋" w:eastAsia="仿宋" w:cs="仿宋"/>
              </w:rPr>
            </w:pPr>
            <w:r>
              <w:rPr>
                <w:rFonts w:hint="eastAsia" w:ascii="仿宋" w:hAnsi="仿宋" w:eastAsia="仿宋" w:cs="仿宋"/>
              </w:rPr>
              <w:t>1</w:t>
            </w:r>
          </w:p>
        </w:tc>
        <w:tc>
          <w:tcPr>
            <w:tcW w:w="1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 w:hAnsi="仿宋" w:eastAsia="仿宋" w:cs="仿宋"/>
              </w:rPr>
            </w:pPr>
            <w:r>
              <w:rPr>
                <w:rFonts w:hint="eastAsia" w:ascii="仿宋" w:hAnsi="仿宋" w:eastAsia="仿宋" w:cs="仿宋"/>
              </w:rPr>
              <w:t>2021</w:t>
            </w:r>
          </w:p>
        </w:tc>
        <w:tc>
          <w:tcPr>
            <w:tcW w:w="19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 w:hAnsi="仿宋" w:eastAsia="仿宋" w:cs="仿宋"/>
              </w:rPr>
            </w:pPr>
            <w:r>
              <w:rPr>
                <w:rFonts w:hint="eastAsia" w:ascii="仿宋" w:hAnsi="仿宋" w:eastAsia="仿宋" w:cs="仿宋"/>
                <w:color w:val="000000"/>
              </w:rPr>
              <w:t>198</w:t>
            </w:r>
          </w:p>
        </w:tc>
      </w:tr>
      <w:tr>
        <w:tblPrEx>
          <w:tblCellMar>
            <w:top w:w="0" w:type="dxa"/>
            <w:left w:w="0" w:type="dxa"/>
            <w:bottom w:w="0" w:type="dxa"/>
            <w:right w:w="0" w:type="dxa"/>
          </w:tblCellMar>
        </w:tblPrEx>
        <w:trPr>
          <w:trHeight w:val="595" w:hRule="exact"/>
        </w:trPr>
        <w:tc>
          <w:tcPr>
            <w:tcW w:w="2868" w:type="dxa"/>
            <w:tcBorders>
              <w:top w:val="single" w:color="000000" w:sz="4" w:space="0"/>
              <w:left w:val="single" w:color="000000" w:sz="4" w:space="0"/>
              <w:bottom w:val="single" w:color="000000" w:sz="4" w:space="0"/>
              <w:right w:val="single" w:color="000000" w:sz="4" w:space="0"/>
            </w:tcBorders>
            <w:vAlign w:val="center"/>
          </w:tcPr>
          <w:p>
            <w:pPr>
              <w:widowControl/>
              <w:textAlignment w:val="bottom"/>
              <w:rPr>
                <w:rFonts w:ascii="仿宋" w:hAnsi="仿宋" w:eastAsia="仿宋" w:cs="仿宋"/>
              </w:rPr>
            </w:pPr>
            <w:r>
              <w:rPr>
                <w:rFonts w:hint="eastAsia" w:ascii="仿宋" w:hAnsi="仿宋" w:eastAsia="仿宋" w:cs="仿宋"/>
                <w:color w:val="000000"/>
              </w:rPr>
              <w:t>世格SimOS外贸跟单理实一体化教学平台</w:t>
            </w:r>
          </w:p>
        </w:tc>
        <w:tc>
          <w:tcPr>
            <w:tcW w:w="11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 w:hAnsi="仿宋" w:eastAsia="仿宋" w:cs="仿宋"/>
              </w:rPr>
            </w:pPr>
          </w:p>
        </w:tc>
        <w:tc>
          <w:tcPr>
            <w:tcW w:w="1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 w:hAnsi="仿宋" w:eastAsia="仿宋" w:cs="仿宋"/>
              </w:rPr>
            </w:pPr>
            <w:r>
              <w:rPr>
                <w:rFonts w:hint="eastAsia" w:ascii="仿宋" w:hAnsi="仿宋" w:eastAsia="仿宋" w:cs="仿宋"/>
              </w:rPr>
              <w:t>1</w:t>
            </w:r>
          </w:p>
        </w:tc>
        <w:tc>
          <w:tcPr>
            <w:tcW w:w="1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 w:hAnsi="仿宋" w:eastAsia="仿宋" w:cs="仿宋"/>
              </w:rPr>
            </w:pPr>
            <w:r>
              <w:rPr>
                <w:rFonts w:hint="eastAsia" w:ascii="仿宋" w:hAnsi="仿宋" w:eastAsia="仿宋" w:cs="仿宋"/>
              </w:rPr>
              <w:t>2015</w:t>
            </w:r>
          </w:p>
        </w:tc>
        <w:tc>
          <w:tcPr>
            <w:tcW w:w="19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 w:hAnsi="仿宋" w:eastAsia="仿宋" w:cs="仿宋"/>
              </w:rPr>
            </w:pPr>
            <w:r>
              <w:rPr>
                <w:rFonts w:hint="eastAsia" w:ascii="仿宋" w:hAnsi="仿宋" w:eastAsia="仿宋" w:cs="仿宋"/>
                <w:color w:val="000000"/>
              </w:rPr>
              <w:t>143.6</w:t>
            </w:r>
          </w:p>
        </w:tc>
      </w:tr>
      <w:tr>
        <w:tblPrEx>
          <w:tblCellMar>
            <w:top w:w="0" w:type="dxa"/>
            <w:left w:w="0" w:type="dxa"/>
            <w:bottom w:w="0" w:type="dxa"/>
            <w:right w:w="0" w:type="dxa"/>
          </w:tblCellMar>
        </w:tblPrEx>
        <w:trPr>
          <w:trHeight w:val="558" w:hRule="exact"/>
        </w:trPr>
        <w:tc>
          <w:tcPr>
            <w:tcW w:w="2868" w:type="dxa"/>
            <w:tcBorders>
              <w:top w:val="single" w:color="000000" w:sz="4" w:space="0"/>
              <w:left w:val="single" w:color="000000" w:sz="4" w:space="0"/>
              <w:bottom w:val="single" w:color="000000" w:sz="4" w:space="0"/>
              <w:right w:val="single" w:color="000000" w:sz="4" w:space="0"/>
            </w:tcBorders>
            <w:vAlign w:val="center"/>
          </w:tcPr>
          <w:p>
            <w:pPr>
              <w:widowControl/>
              <w:textAlignment w:val="bottom"/>
              <w:rPr>
                <w:rFonts w:ascii="仿宋" w:hAnsi="仿宋" w:eastAsia="仿宋" w:cs="仿宋"/>
              </w:rPr>
            </w:pPr>
            <w:r>
              <w:rPr>
                <w:rFonts w:hint="eastAsia" w:ascii="仿宋" w:hAnsi="仿宋" w:eastAsia="仿宋" w:cs="仿宋"/>
                <w:color w:val="000000"/>
              </w:rPr>
              <w:t>创新创业实战模拟平台</w:t>
            </w:r>
          </w:p>
        </w:tc>
        <w:tc>
          <w:tcPr>
            <w:tcW w:w="11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 w:hAnsi="仿宋" w:eastAsia="仿宋" w:cs="仿宋"/>
              </w:rPr>
            </w:pPr>
          </w:p>
        </w:tc>
        <w:tc>
          <w:tcPr>
            <w:tcW w:w="1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 w:hAnsi="仿宋" w:eastAsia="仿宋" w:cs="仿宋"/>
              </w:rPr>
            </w:pPr>
            <w:r>
              <w:rPr>
                <w:rFonts w:hint="eastAsia" w:ascii="仿宋" w:hAnsi="仿宋" w:eastAsia="仿宋" w:cs="仿宋"/>
              </w:rPr>
              <w:t>1</w:t>
            </w:r>
          </w:p>
        </w:tc>
        <w:tc>
          <w:tcPr>
            <w:tcW w:w="1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 w:hAnsi="仿宋" w:eastAsia="仿宋" w:cs="仿宋"/>
              </w:rPr>
            </w:pPr>
            <w:r>
              <w:rPr>
                <w:rFonts w:hint="eastAsia" w:ascii="仿宋" w:hAnsi="仿宋" w:eastAsia="仿宋" w:cs="仿宋"/>
              </w:rPr>
              <w:t>2022</w:t>
            </w:r>
          </w:p>
        </w:tc>
        <w:tc>
          <w:tcPr>
            <w:tcW w:w="19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 w:hAnsi="仿宋" w:eastAsia="仿宋" w:cs="仿宋"/>
              </w:rPr>
            </w:pPr>
            <w:r>
              <w:rPr>
                <w:rFonts w:hint="eastAsia" w:ascii="仿宋" w:hAnsi="仿宋" w:eastAsia="仿宋" w:cs="仿宋"/>
                <w:color w:val="000000"/>
              </w:rPr>
              <w:t>277</w:t>
            </w:r>
          </w:p>
        </w:tc>
      </w:tr>
      <w:tr>
        <w:tblPrEx>
          <w:tblCellMar>
            <w:top w:w="0" w:type="dxa"/>
            <w:left w:w="0" w:type="dxa"/>
            <w:bottom w:w="0" w:type="dxa"/>
            <w:right w:w="0" w:type="dxa"/>
          </w:tblCellMar>
        </w:tblPrEx>
        <w:trPr>
          <w:trHeight w:val="760" w:hRule="exact"/>
        </w:trPr>
        <w:tc>
          <w:tcPr>
            <w:tcW w:w="2868" w:type="dxa"/>
            <w:tcBorders>
              <w:top w:val="single" w:color="000000" w:sz="4" w:space="0"/>
              <w:left w:val="single" w:color="000000" w:sz="4" w:space="0"/>
              <w:bottom w:val="single" w:color="000000" w:sz="4" w:space="0"/>
              <w:right w:val="single" w:color="000000" w:sz="4" w:space="0"/>
            </w:tcBorders>
            <w:vAlign w:val="center"/>
          </w:tcPr>
          <w:p>
            <w:pPr>
              <w:widowControl/>
              <w:textAlignment w:val="bottom"/>
              <w:rPr>
                <w:rFonts w:ascii="仿宋" w:hAnsi="仿宋" w:eastAsia="仿宋" w:cs="仿宋"/>
                <w:color w:val="000000"/>
              </w:rPr>
            </w:pPr>
            <w:r>
              <w:rPr>
                <w:rFonts w:hint="eastAsia" w:ascii="仿宋" w:hAnsi="仿宋" w:eastAsia="仿宋" w:cs="仿宋"/>
                <w:color w:val="000000"/>
              </w:rPr>
              <w:t>有赞零售商城软件</w:t>
            </w:r>
          </w:p>
        </w:tc>
        <w:tc>
          <w:tcPr>
            <w:tcW w:w="11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 w:hAnsi="仿宋" w:eastAsia="仿宋" w:cs="仿宋"/>
                <w:color w:val="000000"/>
              </w:rPr>
            </w:pPr>
          </w:p>
        </w:tc>
        <w:tc>
          <w:tcPr>
            <w:tcW w:w="1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 w:hAnsi="仿宋" w:eastAsia="仿宋" w:cs="仿宋"/>
                <w:color w:val="000000"/>
              </w:rPr>
            </w:pPr>
            <w:r>
              <w:rPr>
                <w:rFonts w:hint="eastAsia" w:ascii="仿宋" w:hAnsi="仿宋" w:eastAsia="仿宋" w:cs="仿宋"/>
                <w:color w:val="000000"/>
              </w:rPr>
              <w:t>1</w:t>
            </w:r>
          </w:p>
        </w:tc>
        <w:tc>
          <w:tcPr>
            <w:tcW w:w="1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 w:hAnsi="仿宋" w:eastAsia="仿宋" w:cs="仿宋"/>
                <w:color w:val="000000"/>
              </w:rPr>
            </w:pPr>
            <w:r>
              <w:rPr>
                <w:rFonts w:hint="eastAsia" w:ascii="仿宋" w:hAnsi="仿宋" w:eastAsia="仿宋" w:cs="仿宋"/>
                <w:color w:val="000000"/>
              </w:rPr>
              <w:t>2020</w:t>
            </w:r>
          </w:p>
        </w:tc>
        <w:tc>
          <w:tcPr>
            <w:tcW w:w="19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 w:hAnsi="仿宋" w:eastAsia="仿宋" w:cs="仿宋"/>
                <w:color w:val="000000"/>
              </w:rPr>
            </w:pPr>
            <w:r>
              <w:rPr>
                <w:rFonts w:hint="eastAsia" w:ascii="仿宋" w:hAnsi="仿宋" w:eastAsia="仿宋" w:cs="仿宋"/>
                <w:color w:val="000000"/>
              </w:rPr>
              <w:t>44.4</w:t>
            </w:r>
          </w:p>
        </w:tc>
      </w:tr>
      <w:tr>
        <w:tblPrEx>
          <w:tblCellMar>
            <w:top w:w="0" w:type="dxa"/>
            <w:left w:w="0" w:type="dxa"/>
            <w:bottom w:w="0" w:type="dxa"/>
            <w:right w:w="0" w:type="dxa"/>
          </w:tblCellMar>
        </w:tblPrEx>
        <w:trPr>
          <w:trHeight w:val="398" w:hRule="exact"/>
        </w:trPr>
        <w:tc>
          <w:tcPr>
            <w:tcW w:w="2868" w:type="dxa"/>
            <w:tcBorders>
              <w:top w:val="single" w:color="000000" w:sz="4" w:space="0"/>
              <w:left w:val="single" w:color="000000" w:sz="4" w:space="0"/>
              <w:bottom w:val="single" w:color="000000" w:sz="4" w:space="0"/>
              <w:right w:val="single" w:color="000000" w:sz="4" w:space="0"/>
            </w:tcBorders>
            <w:vAlign w:val="center"/>
          </w:tcPr>
          <w:p>
            <w:pPr>
              <w:widowControl/>
              <w:textAlignment w:val="bottom"/>
              <w:rPr>
                <w:rFonts w:ascii="仿宋" w:hAnsi="仿宋" w:eastAsia="仿宋" w:cs="仿宋"/>
                <w:color w:val="000000"/>
              </w:rPr>
            </w:pPr>
            <w:r>
              <w:rPr>
                <w:rFonts w:hint="eastAsia" w:ascii="仿宋" w:hAnsi="仿宋" w:eastAsia="仿宋" w:cs="仿宋"/>
                <w:color w:val="000000"/>
              </w:rPr>
              <w:t>服务器</w:t>
            </w:r>
          </w:p>
        </w:tc>
        <w:tc>
          <w:tcPr>
            <w:tcW w:w="11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 w:hAnsi="仿宋" w:eastAsia="仿宋" w:cs="仿宋"/>
                <w:color w:val="000000"/>
              </w:rPr>
            </w:pPr>
            <w:r>
              <w:rPr>
                <w:rFonts w:hint="eastAsia" w:ascii="仿宋" w:hAnsi="仿宋" w:eastAsia="仿宋" w:cs="仿宋"/>
                <w:color w:val="000000"/>
              </w:rPr>
              <w:t>HPE DL388</w:t>
            </w:r>
          </w:p>
        </w:tc>
        <w:tc>
          <w:tcPr>
            <w:tcW w:w="1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 w:hAnsi="仿宋" w:eastAsia="仿宋" w:cs="仿宋"/>
                <w:color w:val="000000"/>
              </w:rPr>
            </w:pPr>
            <w:r>
              <w:rPr>
                <w:rFonts w:hint="eastAsia" w:ascii="仿宋" w:hAnsi="仿宋" w:eastAsia="仿宋" w:cs="仿宋"/>
                <w:color w:val="000000"/>
              </w:rPr>
              <w:t>18</w:t>
            </w:r>
          </w:p>
        </w:tc>
        <w:tc>
          <w:tcPr>
            <w:tcW w:w="1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 w:hAnsi="仿宋" w:eastAsia="仿宋" w:cs="仿宋"/>
                <w:color w:val="000000"/>
              </w:rPr>
            </w:pPr>
            <w:r>
              <w:rPr>
                <w:rFonts w:hint="eastAsia" w:ascii="仿宋" w:hAnsi="仿宋" w:eastAsia="仿宋" w:cs="仿宋"/>
                <w:color w:val="000000"/>
              </w:rPr>
              <w:t>2016-2023</w:t>
            </w:r>
          </w:p>
        </w:tc>
        <w:tc>
          <w:tcPr>
            <w:tcW w:w="19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 w:hAnsi="仿宋" w:eastAsia="仿宋" w:cs="仿宋"/>
                <w:color w:val="000000"/>
              </w:rPr>
            </w:pPr>
            <w:r>
              <w:rPr>
                <w:rFonts w:hint="eastAsia" w:ascii="仿宋" w:hAnsi="仿宋" w:eastAsia="仿宋" w:cs="仿宋"/>
                <w:color w:val="000000"/>
              </w:rPr>
              <w:t>900</w:t>
            </w:r>
          </w:p>
        </w:tc>
      </w:tr>
      <w:tr>
        <w:tblPrEx>
          <w:tblCellMar>
            <w:top w:w="0" w:type="dxa"/>
            <w:left w:w="0" w:type="dxa"/>
            <w:bottom w:w="0" w:type="dxa"/>
            <w:right w:w="0" w:type="dxa"/>
          </w:tblCellMar>
        </w:tblPrEx>
        <w:trPr>
          <w:trHeight w:val="428" w:hRule="exact"/>
        </w:trPr>
        <w:tc>
          <w:tcPr>
            <w:tcW w:w="28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 w:hAnsi="仿宋" w:eastAsia="仿宋" w:cs="仿宋"/>
              </w:rPr>
            </w:pPr>
          </w:p>
        </w:tc>
        <w:tc>
          <w:tcPr>
            <w:tcW w:w="11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 w:hAnsi="仿宋" w:eastAsia="仿宋" w:cs="仿宋"/>
              </w:rPr>
            </w:pPr>
          </w:p>
        </w:tc>
        <w:tc>
          <w:tcPr>
            <w:tcW w:w="1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 w:hAnsi="仿宋" w:eastAsia="仿宋" w:cs="仿宋"/>
              </w:rPr>
            </w:pPr>
          </w:p>
        </w:tc>
        <w:tc>
          <w:tcPr>
            <w:tcW w:w="1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 w:hAnsi="仿宋" w:eastAsia="仿宋" w:cs="仿宋"/>
              </w:rPr>
            </w:pPr>
          </w:p>
        </w:tc>
        <w:tc>
          <w:tcPr>
            <w:tcW w:w="19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 w:hAnsi="仿宋" w:eastAsia="仿宋" w:cs="仿宋"/>
              </w:rPr>
            </w:pPr>
          </w:p>
        </w:tc>
      </w:tr>
      <w:tr>
        <w:tblPrEx>
          <w:tblCellMar>
            <w:top w:w="0" w:type="dxa"/>
            <w:left w:w="0" w:type="dxa"/>
            <w:bottom w:w="0" w:type="dxa"/>
            <w:right w:w="0" w:type="dxa"/>
          </w:tblCellMar>
        </w:tblPrEx>
        <w:trPr>
          <w:trHeight w:val="478" w:hRule="exact"/>
        </w:trPr>
        <w:tc>
          <w:tcPr>
            <w:tcW w:w="28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 w:hAnsi="仿宋" w:eastAsia="仿宋" w:cs="仿宋"/>
              </w:rPr>
            </w:pPr>
          </w:p>
        </w:tc>
        <w:tc>
          <w:tcPr>
            <w:tcW w:w="116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rPr>
            </w:pPr>
          </w:p>
        </w:tc>
        <w:tc>
          <w:tcPr>
            <w:tcW w:w="1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 w:hAnsi="仿宋" w:eastAsia="仿宋" w:cs="仿宋"/>
              </w:rPr>
            </w:pPr>
          </w:p>
        </w:tc>
        <w:tc>
          <w:tcPr>
            <w:tcW w:w="1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 w:hAnsi="仿宋" w:eastAsia="仿宋" w:cs="仿宋"/>
              </w:rPr>
            </w:pPr>
          </w:p>
        </w:tc>
        <w:tc>
          <w:tcPr>
            <w:tcW w:w="19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rPr>
            </w:pPr>
          </w:p>
        </w:tc>
      </w:tr>
      <w:tr>
        <w:tblPrEx>
          <w:tblCellMar>
            <w:top w:w="0" w:type="dxa"/>
            <w:left w:w="0" w:type="dxa"/>
            <w:bottom w:w="0" w:type="dxa"/>
            <w:right w:w="0" w:type="dxa"/>
          </w:tblCellMar>
        </w:tblPrEx>
        <w:trPr>
          <w:trHeight w:val="683" w:hRule="exact"/>
        </w:trPr>
        <w:tc>
          <w:tcPr>
            <w:tcW w:w="28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 w:hAnsi="仿宋" w:eastAsia="仿宋" w:cs="仿宋"/>
              </w:rPr>
            </w:pPr>
          </w:p>
        </w:tc>
        <w:tc>
          <w:tcPr>
            <w:tcW w:w="116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rPr>
            </w:pPr>
          </w:p>
        </w:tc>
        <w:tc>
          <w:tcPr>
            <w:tcW w:w="1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 w:hAnsi="仿宋" w:eastAsia="仿宋" w:cs="仿宋"/>
              </w:rPr>
            </w:pPr>
          </w:p>
        </w:tc>
        <w:tc>
          <w:tcPr>
            <w:tcW w:w="1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 w:hAnsi="仿宋" w:eastAsia="仿宋" w:cs="仿宋"/>
              </w:rPr>
            </w:pPr>
          </w:p>
        </w:tc>
        <w:tc>
          <w:tcPr>
            <w:tcW w:w="19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rPr>
            </w:pPr>
          </w:p>
        </w:tc>
      </w:tr>
      <w:tr>
        <w:tblPrEx>
          <w:tblCellMar>
            <w:top w:w="0" w:type="dxa"/>
            <w:left w:w="0" w:type="dxa"/>
            <w:bottom w:w="0" w:type="dxa"/>
            <w:right w:w="0" w:type="dxa"/>
          </w:tblCellMar>
        </w:tblPrEx>
        <w:trPr>
          <w:trHeight w:val="653" w:hRule="exact"/>
        </w:trPr>
        <w:tc>
          <w:tcPr>
            <w:tcW w:w="286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rPr>
            </w:pPr>
          </w:p>
        </w:tc>
        <w:tc>
          <w:tcPr>
            <w:tcW w:w="116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rPr>
            </w:pPr>
          </w:p>
        </w:tc>
        <w:tc>
          <w:tcPr>
            <w:tcW w:w="1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 w:hAnsi="仿宋" w:eastAsia="仿宋" w:cs="仿宋"/>
              </w:rPr>
            </w:pPr>
          </w:p>
        </w:tc>
        <w:tc>
          <w:tcPr>
            <w:tcW w:w="1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 w:hAnsi="仿宋" w:eastAsia="仿宋" w:cs="仿宋"/>
              </w:rPr>
            </w:pPr>
          </w:p>
        </w:tc>
        <w:tc>
          <w:tcPr>
            <w:tcW w:w="19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rPr>
            </w:pPr>
          </w:p>
        </w:tc>
      </w:tr>
      <w:tr>
        <w:tblPrEx>
          <w:tblCellMar>
            <w:top w:w="0" w:type="dxa"/>
            <w:left w:w="0" w:type="dxa"/>
            <w:bottom w:w="0" w:type="dxa"/>
            <w:right w:w="0" w:type="dxa"/>
          </w:tblCellMar>
        </w:tblPrEx>
        <w:trPr>
          <w:trHeight w:val="478" w:hRule="exact"/>
        </w:trPr>
        <w:tc>
          <w:tcPr>
            <w:tcW w:w="28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 w:hAnsi="仿宋" w:eastAsia="仿宋" w:cs="仿宋"/>
              </w:rPr>
            </w:pPr>
          </w:p>
        </w:tc>
        <w:tc>
          <w:tcPr>
            <w:tcW w:w="11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 w:hAnsi="仿宋" w:eastAsia="仿宋" w:cs="仿宋"/>
              </w:rPr>
            </w:pPr>
          </w:p>
        </w:tc>
        <w:tc>
          <w:tcPr>
            <w:tcW w:w="1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 w:hAnsi="仿宋" w:eastAsia="仿宋" w:cs="仿宋"/>
              </w:rPr>
            </w:pPr>
          </w:p>
        </w:tc>
        <w:tc>
          <w:tcPr>
            <w:tcW w:w="1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 w:hAnsi="仿宋" w:eastAsia="仿宋" w:cs="仿宋"/>
              </w:rPr>
            </w:pPr>
          </w:p>
        </w:tc>
        <w:tc>
          <w:tcPr>
            <w:tcW w:w="19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 w:hAnsi="仿宋" w:eastAsia="仿宋" w:cs="仿宋"/>
              </w:rPr>
            </w:pPr>
          </w:p>
        </w:tc>
      </w:tr>
      <w:tr>
        <w:tblPrEx>
          <w:tblCellMar>
            <w:top w:w="0" w:type="dxa"/>
            <w:left w:w="0" w:type="dxa"/>
            <w:bottom w:w="0" w:type="dxa"/>
            <w:right w:w="0" w:type="dxa"/>
          </w:tblCellMar>
        </w:tblPrEx>
        <w:trPr>
          <w:trHeight w:val="653" w:hRule="exact"/>
        </w:trPr>
        <w:tc>
          <w:tcPr>
            <w:tcW w:w="28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 w:hAnsi="仿宋" w:eastAsia="仿宋" w:cs="仿宋"/>
              </w:rPr>
            </w:pPr>
          </w:p>
        </w:tc>
        <w:tc>
          <w:tcPr>
            <w:tcW w:w="11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 w:hAnsi="仿宋" w:eastAsia="仿宋" w:cs="仿宋"/>
              </w:rPr>
            </w:pPr>
          </w:p>
        </w:tc>
        <w:tc>
          <w:tcPr>
            <w:tcW w:w="1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 w:hAnsi="仿宋" w:eastAsia="仿宋" w:cs="仿宋"/>
              </w:rPr>
            </w:pPr>
          </w:p>
        </w:tc>
        <w:tc>
          <w:tcPr>
            <w:tcW w:w="1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 w:hAnsi="仿宋" w:eastAsia="仿宋" w:cs="仿宋"/>
              </w:rPr>
            </w:pPr>
          </w:p>
        </w:tc>
        <w:tc>
          <w:tcPr>
            <w:tcW w:w="19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 w:hAnsi="仿宋" w:eastAsia="仿宋" w:cs="仿宋"/>
              </w:rPr>
            </w:pPr>
          </w:p>
        </w:tc>
      </w:tr>
      <w:tr>
        <w:tblPrEx>
          <w:tblCellMar>
            <w:top w:w="0" w:type="dxa"/>
            <w:left w:w="0" w:type="dxa"/>
            <w:bottom w:w="0" w:type="dxa"/>
            <w:right w:w="0" w:type="dxa"/>
          </w:tblCellMar>
        </w:tblPrEx>
        <w:trPr>
          <w:trHeight w:val="618" w:hRule="exact"/>
        </w:trPr>
        <w:tc>
          <w:tcPr>
            <w:tcW w:w="28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 w:hAnsi="仿宋" w:eastAsia="仿宋" w:cs="仿宋"/>
              </w:rPr>
            </w:pPr>
          </w:p>
        </w:tc>
        <w:tc>
          <w:tcPr>
            <w:tcW w:w="11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 w:hAnsi="仿宋" w:eastAsia="仿宋" w:cs="仿宋"/>
              </w:rPr>
            </w:pPr>
          </w:p>
        </w:tc>
        <w:tc>
          <w:tcPr>
            <w:tcW w:w="1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 w:hAnsi="仿宋" w:eastAsia="仿宋" w:cs="仿宋"/>
              </w:rPr>
            </w:pPr>
          </w:p>
        </w:tc>
        <w:tc>
          <w:tcPr>
            <w:tcW w:w="1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 w:hAnsi="仿宋" w:eastAsia="仿宋" w:cs="仿宋"/>
              </w:rPr>
            </w:pPr>
          </w:p>
        </w:tc>
        <w:tc>
          <w:tcPr>
            <w:tcW w:w="19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 w:hAnsi="仿宋" w:eastAsia="仿宋" w:cs="仿宋"/>
              </w:rPr>
            </w:pPr>
          </w:p>
        </w:tc>
      </w:tr>
      <w:tr>
        <w:tblPrEx>
          <w:tblCellMar>
            <w:top w:w="0" w:type="dxa"/>
            <w:left w:w="0" w:type="dxa"/>
            <w:bottom w:w="0" w:type="dxa"/>
            <w:right w:w="0" w:type="dxa"/>
          </w:tblCellMar>
        </w:tblPrEx>
        <w:trPr>
          <w:trHeight w:val="478" w:hRule="exact"/>
        </w:trPr>
        <w:tc>
          <w:tcPr>
            <w:tcW w:w="28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 w:hAnsi="仿宋" w:eastAsia="仿宋" w:cs="仿宋"/>
              </w:rPr>
            </w:pPr>
          </w:p>
        </w:tc>
        <w:tc>
          <w:tcPr>
            <w:tcW w:w="11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 w:hAnsi="仿宋" w:eastAsia="仿宋" w:cs="仿宋"/>
              </w:rPr>
            </w:pPr>
          </w:p>
        </w:tc>
        <w:tc>
          <w:tcPr>
            <w:tcW w:w="1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 w:hAnsi="仿宋" w:eastAsia="仿宋" w:cs="仿宋"/>
              </w:rPr>
            </w:pPr>
          </w:p>
        </w:tc>
        <w:tc>
          <w:tcPr>
            <w:tcW w:w="1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 w:hAnsi="仿宋" w:eastAsia="仿宋" w:cs="仿宋"/>
              </w:rPr>
            </w:pPr>
          </w:p>
        </w:tc>
        <w:tc>
          <w:tcPr>
            <w:tcW w:w="19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 w:hAnsi="仿宋" w:eastAsia="仿宋" w:cs="仿宋"/>
              </w:rPr>
            </w:pPr>
          </w:p>
        </w:tc>
      </w:tr>
      <w:tr>
        <w:tblPrEx>
          <w:tblCellMar>
            <w:top w:w="0" w:type="dxa"/>
            <w:left w:w="0" w:type="dxa"/>
            <w:bottom w:w="0" w:type="dxa"/>
            <w:right w:w="0" w:type="dxa"/>
          </w:tblCellMar>
        </w:tblPrEx>
        <w:trPr>
          <w:trHeight w:val="478" w:hRule="exact"/>
        </w:trPr>
        <w:tc>
          <w:tcPr>
            <w:tcW w:w="28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 w:hAnsi="仿宋" w:eastAsia="仿宋" w:cs="仿宋"/>
              </w:rPr>
            </w:pPr>
          </w:p>
        </w:tc>
        <w:tc>
          <w:tcPr>
            <w:tcW w:w="11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 w:hAnsi="仿宋" w:eastAsia="仿宋" w:cs="仿宋"/>
              </w:rPr>
            </w:pPr>
          </w:p>
        </w:tc>
        <w:tc>
          <w:tcPr>
            <w:tcW w:w="1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 w:hAnsi="仿宋" w:eastAsia="仿宋" w:cs="仿宋"/>
              </w:rPr>
            </w:pPr>
          </w:p>
        </w:tc>
        <w:tc>
          <w:tcPr>
            <w:tcW w:w="1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 w:hAnsi="仿宋" w:eastAsia="仿宋" w:cs="仿宋"/>
              </w:rPr>
            </w:pPr>
          </w:p>
        </w:tc>
        <w:tc>
          <w:tcPr>
            <w:tcW w:w="19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 w:hAnsi="仿宋" w:eastAsia="仿宋" w:cs="仿宋"/>
              </w:rPr>
            </w:pPr>
          </w:p>
        </w:tc>
      </w:tr>
      <w:tr>
        <w:tblPrEx>
          <w:tblCellMar>
            <w:top w:w="0" w:type="dxa"/>
            <w:left w:w="0" w:type="dxa"/>
            <w:bottom w:w="0" w:type="dxa"/>
            <w:right w:w="0" w:type="dxa"/>
          </w:tblCellMar>
        </w:tblPrEx>
        <w:trPr>
          <w:trHeight w:val="478" w:hRule="exact"/>
        </w:trPr>
        <w:tc>
          <w:tcPr>
            <w:tcW w:w="28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 w:hAnsi="仿宋" w:eastAsia="仿宋" w:cs="仿宋"/>
              </w:rPr>
            </w:pPr>
          </w:p>
        </w:tc>
        <w:tc>
          <w:tcPr>
            <w:tcW w:w="11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 w:hAnsi="仿宋" w:eastAsia="仿宋" w:cs="仿宋"/>
              </w:rPr>
            </w:pPr>
          </w:p>
        </w:tc>
        <w:tc>
          <w:tcPr>
            <w:tcW w:w="1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 w:hAnsi="仿宋" w:eastAsia="仿宋" w:cs="仿宋"/>
              </w:rPr>
            </w:pPr>
          </w:p>
        </w:tc>
        <w:tc>
          <w:tcPr>
            <w:tcW w:w="1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 w:hAnsi="仿宋" w:eastAsia="仿宋" w:cs="仿宋"/>
              </w:rPr>
            </w:pPr>
          </w:p>
        </w:tc>
        <w:tc>
          <w:tcPr>
            <w:tcW w:w="19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 w:hAnsi="仿宋" w:eastAsia="仿宋" w:cs="仿宋"/>
              </w:rPr>
            </w:pPr>
          </w:p>
        </w:tc>
      </w:tr>
      <w:tr>
        <w:tblPrEx>
          <w:tblCellMar>
            <w:top w:w="0" w:type="dxa"/>
            <w:left w:w="0" w:type="dxa"/>
            <w:bottom w:w="0" w:type="dxa"/>
            <w:right w:w="0" w:type="dxa"/>
          </w:tblCellMar>
        </w:tblPrEx>
        <w:trPr>
          <w:trHeight w:val="478" w:hRule="exact"/>
        </w:trPr>
        <w:tc>
          <w:tcPr>
            <w:tcW w:w="28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 w:hAnsi="仿宋" w:eastAsia="仿宋" w:cs="仿宋"/>
              </w:rPr>
            </w:pPr>
          </w:p>
        </w:tc>
        <w:tc>
          <w:tcPr>
            <w:tcW w:w="11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 w:hAnsi="仿宋" w:eastAsia="仿宋" w:cs="仿宋"/>
              </w:rPr>
            </w:pPr>
          </w:p>
        </w:tc>
        <w:tc>
          <w:tcPr>
            <w:tcW w:w="1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 w:hAnsi="仿宋" w:eastAsia="仿宋" w:cs="仿宋"/>
              </w:rPr>
            </w:pPr>
          </w:p>
        </w:tc>
        <w:tc>
          <w:tcPr>
            <w:tcW w:w="1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 w:hAnsi="仿宋" w:eastAsia="仿宋" w:cs="仿宋"/>
              </w:rPr>
            </w:pPr>
          </w:p>
        </w:tc>
        <w:tc>
          <w:tcPr>
            <w:tcW w:w="19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 w:hAnsi="仿宋" w:eastAsia="仿宋" w:cs="仿宋"/>
              </w:rPr>
            </w:pPr>
          </w:p>
        </w:tc>
      </w:tr>
    </w:tbl>
    <w:p>
      <w:pPr>
        <w:sectPr>
          <w:pgSz w:w="11910" w:h="16840"/>
          <w:pgMar w:top="1320" w:right="900" w:bottom="280" w:left="1200" w:header="720" w:footer="720" w:gutter="0"/>
          <w:cols w:space="720" w:num="1"/>
        </w:sectPr>
      </w:pPr>
    </w:p>
    <w:p>
      <w:pPr>
        <w:pStyle w:val="4"/>
        <w:kinsoku w:val="0"/>
        <w:overflowPunct w:val="0"/>
        <w:spacing w:line="431" w:lineRule="exact"/>
        <w:ind w:left="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7.申请增设专业的理由和基础</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0" w:hRule="atLeast"/>
          <w:jc w:val="center"/>
        </w:trPr>
        <w:tc>
          <w:tcPr>
            <w:tcW w:w="10091" w:type="dxa"/>
          </w:tcPr>
          <w:p>
            <w:pPr>
              <w:pStyle w:val="4"/>
              <w:kinsoku w:val="0"/>
              <w:overflowPunct w:val="0"/>
              <w:spacing w:before="53" w:line="360" w:lineRule="auto"/>
              <w:ind w:left="113" w:right="34"/>
              <w:jc w:val="both"/>
              <w:rPr>
                <w:rFonts w:ascii="仿宋" w:hAnsi="仿宋" w:eastAsia="仿宋" w:cs="宋体"/>
                <w:sz w:val="24"/>
                <w:szCs w:val="24"/>
              </w:rPr>
            </w:pPr>
            <w:r>
              <w:rPr>
                <w:rFonts w:hint="eastAsia" w:ascii="仿宋" w:hAnsi="仿宋" w:eastAsia="仿宋" w:cs="宋体"/>
                <w:sz w:val="24"/>
                <w:szCs w:val="24"/>
              </w:rPr>
              <w:t>（应包括申请增设专业的主要理由</w:t>
            </w:r>
            <w:r>
              <w:rPr>
                <w:rFonts w:hint="eastAsia" w:ascii="仿宋" w:hAnsi="仿宋" w:eastAsia="仿宋" w:cs="宋体"/>
                <w:spacing w:val="-2"/>
                <w:sz w:val="24"/>
                <w:szCs w:val="24"/>
              </w:rPr>
              <w:t>、</w:t>
            </w:r>
            <w:r>
              <w:rPr>
                <w:rFonts w:hint="eastAsia" w:ascii="仿宋" w:hAnsi="仿宋" w:eastAsia="仿宋" w:cs="宋体"/>
                <w:sz w:val="24"/>
                <w:szCs w:val="24"/>
              </w:rPr>
              <w:t>支撑该专业发展的学科基础</w:t>
            </w:r>
            <w:r>
              <w:rPr>
                <w:rFonts w:hint="eastAsia" w:ascii="仿宋" w:hAnsi="仿宋" w:eastAsia="仿宋" w:cs="宋体"/>
                <w:spacing w:val="-2"/>
                <w:sz w:val="24"/>
                <w:szCs w:val="24"/>
              </w:rPr>
              <w:t>、</w:t>
            </w:r>
            <w:r>
              <w:rPr>
                <w:rFonts w:hint="eastAsia" w:ascii="仿宋" w:hAnsi="仿宋" w:eastAsia="仿宋" w:cs="宋体"/>
                <w:sz w:val="24"/>
                <w:szCs w:val="24"/>
              </w:rPr>
              <w:t>学校专业发展规划等方面的内容</w:t>
            </w:r>
            <w:r>
              <w:rPr>
                <w:rFonts w:hint="eastAsia" w:ascii="仿宋" w:hAnsi="仿宋" w:eastAsia="仿宋" w:cs="宋体"/>
                <w:spacing w:val="-120"/>
                <w:sz w:val="24"/>
                <w:szCs w:val="24"/>
              </w:rPr>
              <w:t>）</w:t>
            </w:r>
            <w:r>
              <w:rPr>
                <w:rFonts w:hint="eastAsia" w:ascii="仿宋" w:hAnsi="仿宋" w:eastAsia="仿宋" w:cs="宋体"/>
                <w:sz w:val="24"/>
                <w:szCs w:val="24"/>
              </w:rPr>
              <w:t>（如需要可加页）</w:t>
            </w:r>
          </w:p>
          <w:p>
            <w:pPr>
              <w:spacing w:before="60" w:beforeLines="25" w:line="300" w:lineRule="auto"/>
              <w:ind w:firstLine="482" w:firstLineChars="200"/>
              <w:rPr>
                <w:rFonts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一、申请增设专业的主要理由</w:t>
            </w:r>
          </w:p>
          <w:p>
            <w:pPr>
              <w:autoSpaceDE/>
              <w:autoSpaceDN/>
              <w:adjustRightInd/>
              <w:spacing w:line="360" w:lineRule="exact"/>
              <w:ind w:firstLine="240" w:firstLineChars="100"/>
              <w:jc w:val="both"/>
              <w:rPr>
                <w:rFonts w:ascii="仿宋" w:hAnsi="仿宋" w:eastAsia="仿宋" w:cs="仿宋"/>
              </w:rPr>
            </w:pPr>
            <w:r>
              <w:rPr>
                <w:rFonts w:hint="eastAsia" w:ascii="仿宋" w:hAnsi="仿宋" w:eastAsia="仿宋" w:cs="仿宋"/>
              </w:rPr>
              <w:t>1、</w:t>
            </w:r>
            <w:r>
              <w:rPr>
                <w:rFonts w:hint="eastAsia" w:ascii="仿宋" w:hAnsi="仿宋" w:eastAsia="仿宋" w:cs="仿宋"/>
                <w:b/>
                <w:bCs/>
              </w:rPr>
              <w:t>国家发展的需要</w:t>
            </w:r>
            <w:r>
              <w:rPr>
                <w:rFonts w:hint="eastAsia" w:ascii="仿宋" w:hAnsi="仿宋" w:eastAsia="仿宋" w:cs="仿宋"/>
              </w:rPr>
              <w:t xml:space="preserve">：英语专业的设立是新时代中国特色社会主义建设的需要，英语是国家语言战略服务国家发展的急需专业。国际形势风云突变，一个国家的语言人才在国家安全和总体发展中起到不可或缺的作用。为了实现此目标，该专业将培养德智体美劳全面发展、具有高尚健全的人格、强烈的历史使命感和社会责任感、扎实的英语专业知识与能力、较强的跨文化交际能力、宽广的国际视野的创新型、应用型人才，以满足国家重大需求。 </w:t>
            </w:r>
          </w:p>
          <w:p>
            <w:pPr>
              <w:autoSpaceDE/>
              <w:autoSpaceDN/>
              <w:adjustRightInd/>
              <w:spacing w:line="360" w:lineRule="exact"/>
              <w:ind w:firstLine="240"/>
              <w:jc w:val="both"/>
              <w:rPr>
                <w:rFonts w:ascii="仿宋" w:hAnsi="仿宋" w:eastAsia="仿宋" w:cs="仿宋"/>
              </w:rPr>
            </w:pPr>
            <w:r>
              <w:rPr>
                <w:rFonts w:hint="eastAsia"/>
              </w:rPr>
              <w:t xml:space="preserve">  </w:t>
            </w:r>
            <w:r>
              <w:rPr>
                <w:rFonts w:hint="eastAsia"/>
                <w:b/>
                <w:bCs/>
              </w:rPr>
              <w:t xml:space="preserve"> </w:t>
            </w:r>
            <w:r>
              <w:rPr>
                <w:rFonts w:hint="eastAsia" w:ascii="仿宋" w:hAnsi="仿宋" w:eastAsia="仿宋" w:cs="仿宋"/>
                <w:b/>
                <w:bCs/>
              </w:rPr>
              <w:t>2、高水平应用型大学发展的需要</w:t>
            </w:r>
            <w:r>
              <w:rPr>
                <w:rFonts w:hint="eastAsia" w:ascii="仿宋" w:hAnsi="仿宋" w:eastAsia="仿宋" w:cs="仿宋"/>
              </w:rPr>
              <w:t>：（1）我校有明确的发展目标，2033年前将建设成高水平应用型大学。在此建设过程中，学科的平衡发展对学校快速提升办学质量、在同类学校中脱颖而出尤为重要，而英语专业无论在产教融合还是在建设具有核心竞争力和核心学科平台方面，都会起到积极的推动作用。（2）英语专业对学校的国际化发展、中外合作办学以及双元制办学等都将起到不可或缺的催化作用。（3）英语专业的设立将会给报考我校的文科生有更多的选择专业机会。（4）英语专业的设立将会为学校吸引高端的外语人才，改善我校师资的学缘结构和职称结构，并促进本校外语教师的快速成长。</w:t>
            </w:r>
          </w:p>
          <w:p>
            <w:pPr>
              <w:autoSpaceDE/>
              <w:autoSpaceDN/>
              <w:adjustRightInd/>
              <w:spacing w:line="360" w:lineRule="exact"/>
              <w:ind w:firstLine="240"/>
              <w:jc w:val="both"/>
              <w:rPr>
                <w:rFonts w:ascii="仿宋" w:hAnsi="仿宋" w:eastAsia="仿宋" w:cs="仿宋"/>
              </w:rPr>
            </w:pPr>
            <w:r>
              <w:rPr>
                <w:rFonts w:hint="eastAsia" w:ascii="仿宋" w:hAnsi="仿宋" w:eastAsia="仿宋" w:cs="仿宋"/>
              </w:rPr>
              <w:t xml:space="preserve"> </w:t>
            </w:r>
            <w:r>
              <w:rPr>
                <w:rFonts w:hint="eastAsia" w:ascii="仿宋" w:hAnsi="仿宋" w:eastAsia="仿宋" w:cs="仿宋"/>
                <w:b/>
                <w:bCs/>
              </w:rPr>
              <w:t>3、英语学科发展的需要：</w:t>
            </w:r>
            <w:r>
              <w:rPr>
                <w:rFonts w:hint="eastAsia" w:ascii="仿宋" w:hAnsi="仿宋" w:eastAsia="仿宋" w:cs="仿宋"/>
              </w:rPr>
              <w:t>2020年11月教育部新文科建设工作组发布了《新文科建设宣言》，明确了学科交叉融合的新文科建设方向。“新文科”建设鼓励高校回应社会关切，坚持问题导向，打破学科壁垒，着力培养对接国家经济社会发展需求的跨学科、创新型、高层次人才。英语专业在新时期必须打破原来的惯性思维，在原有的英语专业核心课程基础上，结合我校的强势学科，如电子、大数据，以及商务金融等专业，并融合跨境电商，培养以英语为主、具备一定跨学科知识的应用型人才。</w:t>
            </w:r>
          </w:p>
          <w:p>
            <w:pPr>
              <w:autoSpaceDE/>
              <w:autoSpaceDN/>
              <w:adjustRightInd/>
              <w:spacing w:line="360" w:lineRule="exact"/>
              <w:ind w:firstLine="482" w:firstLineChars="200"/>
              <w:jc w:val="both"/>
              <w:rPr>
                <w:rFonts w:ascii="仿宋" w:hAnsi="仿宋" w:eastAsia="仿宋" w:cs="仿宋"/>
                <w:bCs/>
              </w:rPr>
            </w:pPr>
            <w:r>
              <w:rPr>
                <w:rFonts w:hint="eastAsia" w:ascii="仿宋" w:hAnsi="仿宋" w:eastAsia="仿宋" w:cs="仿宋"/>
                <w:b/>
                <w:bCs/>
              </w:rPr>
              <w:t>4、区域经济发展的需要</w:t>
            </w:r>
            <w:r>
              <w:rPr>
                <w:rFonts w:hint="eastAsia" w:ascii="仿宋" w:hAnsi="仿宋" w:eastAsia="仿宋" w:cs="仿宋"/>
                <w:b/>
                <w:bCs/>
                <w:spacing w:val="5"/>
              </w:rPr>
              <w:t>：</w:t>
            </w:r>
            <w:r>
              <w:rPr>
                <w:rFonts w:hint="eastAsia" w:ascii="仿宋" w:hAnsi="仿宋" w:eastAsia="仿宋" w:cs="仿宋"/>
                <w:bCs/>
              </w:rPr>
              <w:t>市场竞争已不是单个企业之间的竞争，而是跨行业，甚至是跨国界的竞争。在</w:t>
            </w:r>
            <w:r>
              <w:rPr>
                <w:rFonts w:eastAsia="仿宋"/>
                <w:bCs/>
              </w:rPr>
              <w:t>AI</w:t>
            </w:r>
            <w:r>
              <w:rPr>
                <w:rFonts w:hint="eastAsia" w:ascii="仿宋" w:hAnsi="仿宋" w:eastAsia="仿宋" w:cs="仿宋"/>
                <w:bCs/>
              </w:rPr>
              <w:t>技术发展突飞猛进的今天，世界上大部分500强企业都关注新兴技术的发展走向，把对</w:t>
            </w:r>
            <w:r>
              <w:rPr>
                <w:rFonts w:eastAsia="仿宋"/>
                <w:bCs/>
              </w:rPr>
              <w:t>AI</w:t>
            </w:r>
            <w:r>
              <w:rPr>
                <w:rFonts w:hint="eastAsia" w:ascii="仿宋" w:hAnsi="仿宋" w:eastAsia="仿宋" w:cs="仿宋"/>
                <w:bCs/>
              </w:rPr>
              <w:t>技术的开发和应用作为发展的主要战略。因此具备直接使用英语获得大数据、云计算等最新信息技术能力的人才将受到用人单位的特别重视。</w:t>
            </w:r>
          </w:p>
          <w:p>
            <w:pPr>
              <w:spacing w:line="360" w:lineRule="exact"/>
              <w:ind w:firstLine="480" w:firstLineChars="200"/>
              <w:jc w:val="both"/>
              <w:rPr>
                <w:rFonts w:ascii="仿宋" w:hAnsi="仿宋" w:eastAsia="仿宋" w:cs="仿宋"/>
              </w:rPr>
            </w:pPr>
            <w:r>
              <w:rPr>
                <w:rFonts w:hint="eastAsia" w:ascii="仿宋" w:hAnsi="仿宋" w:eastAsia="仿宋" w:cs="仿宋"/>
                <w:color w:val="191919"/>
                <w:shd w:val="clear" w:color="auto" w:fill="FFFFFF"/>
              </w:rPr>
              <w:t>江苏省作为拥有全国规模最大的产业集群，汇聚了大批国内外龙头企业，非常需要具有一定专业知识的高级英语人才。江苏省政府重视综合能力的高层次人才的引进和培养，其发展规划表明在十四五期间需要大量外语类复合和应用型人才。因此，在</w:t>
            </w:r>
            <w:r>
              <w:rPr>
                <w:rFonts w:hint="eastAsia" w:ascii="仿宋" w:hAnsi="仿宋" w:eastAsia="仿宋" w:cs="仿宋"/>
              </w:rPr>
              <w:t>东南大学成贤学院即将转设为本科公办院校的关键时期，应该抓住契机，面向区域需求，设立英语专业，加强江苏地区，特别是苏北地区的外语学科建设，为该地区地方产业国际化发展发挥应有的作用。</w:t>
            </w:r>
          </w:p>
          <w:p>
            <w:pPr>
              <w:widowControl/>
              <w:autoSpaceDE/>
              <w:autoSpaceDN/>
              <w:spacing w:before="120" w:beforeLines="50" w:after="120" w:afterLines="50" w:line="300" w:lineRule="auto"/>
              <w:ind w:right="194" w:rightChars="81" w:firstLine="482" w:firstLineChars="200"/>
              <w:jc w:val="both"/>
              <w:rPr>
                <w:rFonts w:ascii="仿宋" w:hAnsi="仿宋" w:eastAsia="仿宋" w:cs="仿宋"/>
                <w:b/>
                <w:color w:val="000000" w:themeColor="text1"/>
                <w14:textFill>
                  <w14:solidFill>
                    <w14:schemeClr w14:val="tx1"/>
                  </w14:solidFill>
                </w14:textFill>
              </w:rPr>
            </w:pPr>
            <w:r>
              <w:rPr>
                <w:rFonts w:hint="eastAsia" w:ascii="仿宋" w:hAnsi="仿宋" w:eastAsia="仿宋" w:cs="仿宋"/>
                <w:b/>
                <w:bCs/>
              </w:rPr>
              <w:t xml:space="preserve"> </w:t>
            </w:r>
            <w:r>
              <w:rPr>
                <w:rFonts w:hint="eastAsia" w:ascii="仿宋" w:hAnsi="仿宋" w:eastAsia="仿宋" w:cs="仿宋"/>
                <w:b/>
                <w:color w:val="000000" w:themeColor="text1"/>
                <w14:textFill>
                  <w14:solidFill>
                    <w14:schemeClr w14:val="tx1"/>
                  </w14:solidFill>
                </w14:textFill>
              </w:rPr>
              <w:t>二、支撑该专业发展的学科基础</w:t>
            </w:r>
          </w:p>
          <w:p>
            <w:pPr>
              <w:spacing w:line="360" w:lineRule="exact"/>
              <w:ind w:firstLine="482" w:firstLineChars="200"/>
              <w:jc w:val="both"/>
              <w:rPr>
                <w:rFonts w:ascii="仿宋" w:hAnsi="仿宋" w:eastAsia="仿宋" w:cs="仿宋"/>
                <w:color w:val="000000" w:themeColor="text1"/>
                <w:lang w:bidi="ar"/>
                <w14:textFill>
                  <w14:solidFill>
                    <w14:schemeClr w14:val="tx1"/>
                  </w14:solidFill>
                </w14:textFill>
              </w:rPr>
            </w:pPr>
            <w:r>
              <w:rPr>
                <w:rFonts w:hint="eastAsia" w:ascii="仿宋" w:hAnsi="仿宋" w:eastAsia="仿宋" w:cs="仿宋"/>
                <w:b/>
                <w:bCs/>
                <w:color w:val="000000" w:themeColor="text1"/>
                <w:lang w:bidi="ar"/>
                <w14:textFill>
                  <w14:solidFill>
                    <w14:schemeClr w14:val="tx1"/>
                  </w14:solidFill>
                </w14:textFill>
              </w:rPr>
              <w:t>1、师资力量总体情况：</w:t>
            </w:r>
            <w:r>
              <w:rPr>
                <w:rFonts w:hint="eastAsia" w:ascii="仿宋" w:hAnsi="仿宋" w:eastAsia="仿宋" w:cs="仿宋"/>
                <w:color w:val="000000" w:themeColor="text1"/>
                <w:lang w:bidi="ar"/>
                <w14:textFill>
                  <w14:solidFill>
                    <w14:schemeClr w14:val="tx1"/>
                  </w14:solidFill>
                </w14:textFill>
              </w:rPr>
              <w:t>本团队共22人，其中教授6人，副教授13人，讲师3人，硕士22人，博士6人，年龄、学缘、职称结构合理，高级职称和博士占比较高。</w:t>
            </w:r>
          </w:p>
          <w:p>
            <w:pPr>
              <w:spacing w:line="360" w:lineRule="exact"/>
              <w:ind w:firstLine="482" w:firstLineChars="200"/>
              <w:jc w:val="both"/>
              <w:rPr>
                <w:rFonts w:ascii="仿宋" w:hAnsi="仿宋" w:eastAsia="仿宋" w:cs="仿宋"/>
                <w:b/>
                <w:bCs/>
                <w:color w:val="000000" w:themeColor="text1"/>
                <w:lang w:bidi="ar"/>
                <w14:textFill>
                  <w14:solidFill>
                    <w14:schemeClr w14:val="tx1"/>
                  </w14:solidFill>
                </w14:textFill>
              </w:rPr>
            </w:pPr>
            <w:r>
              <w:rPr>
                <w:rFonts w:hint="eastAsia" w:ascii="仿宋" w:hAnsi="仿宋" w:eastAsia="仿宋" w:cs="仿宋"/>
                <w:b/>
                <w:bCs/>
                <w:color w:val="000000" w:themeColor="text1"/>
                <w:lang w:bidi="ar"/>
                <w14:textFill>
                  <w14:solidFill>
                    <w14:schemeClr w14:val="tx1"/>
                  </w14:solidFill>
                </w14:textFill>
              </w:rPr>
              <w:t>毕业院校与学术素养</w:t>
            </w:r>
            <w:r>
              <w:rPr>
                <w:rFonts w:hint="eastAsia" w:ascii="仿宋" w:hAnsi="仿宋" w:eastAsia="仿宋" w:cs="仿宋"/>
                <w:color w:val="000000" w:themeColor="text1"/>
                <w:lang w:bidi="ar"/>
                <w14:textFill>
                  <w14:solidFill>
                    <w14:schemeClr w14:val="tx1"/>
                  </w14:solidFill>
                </w14:textFill>
              </w:rPr>
              <w:t>：南京大学、东南大学、上海外国语大学、南京师范大学、天津外国语大学等。本团队所有教师均是英语专业毕业，具备良好的本学科知识，有多年从事英语教学经验，熟悉外语教学的理论与方法，具有扎实的英语基本功和教学设计与实践能力，熟悉现代化教学手段，具有明确的教学研究目标和专业研究方向，有丰厚的研究成果。该团队教师有明确的专业研究方向，且覆盖英语专业的语言学、外国文学与翻译学、跨境电商等主要研究方向。发表本专业核心期刊论文数十篇，主持多项国家社科基金项目，多人有国外留学经历。每年多人参加省内外学术研讨会。</w:t>
            </w:r>
          </w:p>
          <w:p>
            <w:pPr>
              <w:spacing w:line="360" w:lineRule="exact"/>
              <w:ind w:firstLine="482" w:firstLineChars="200"/>
              <w:jc w:val="both"/>
              <w:rPr>
                <w:rFonts w:ascii="仿宋" w:hAnsi="仿宋" w:eastAsia="仿宋" w:cs="仿宋"/>
              </w:rPr>
            </w:pPr>
            <w:r>
              <w:rPr>
                <w:rFonts w:hint="eastAsia" w:ascii="仿宋" w:hAnsi="仿宋" w:eastAsia="仿宋" w:cs="仿宋"/>
                <w:b/>
                <w:bCs/>
                <w:color w:val="000000"/>
                <w:lang w:bidi="ar"/>
              </w:rPr>
              <w:t>师资队伍的构成</w:t>
            </w:r>
            <w:r>
              <w:rPr>
                <w:rFonts w:hint="eastAsia" w:ascii="仿宋" w:hAnsi="仿宋" w:eastAsia="仿宋" w:cs="仿宋"/>
                <w:color w:val="000000"/>
                <w:lang w:bidi="ar"/>
              </w:rPr>
              <w:t>：以成贤学院大学英语教师+经管学院教师+知名产业教授为主体，依托东南大学外国语学院的雄厚师资和办学经验（目前有几位55岁退休和即将退休的具有博士学位和高级职称的英语专业老师可以参与团队建设），构建成多元复合的师资队伍。该团队博士学位和副教授以上职称占比高，年龄结构和学缘结构合理，科研实力雄厚，教学能力突出，大多有海外留学和国内知名高校访学经历。</w:t>
            </w:r>
            <w:r>
              <w:rPr>
                <w:rFonts w:hint="eastAsia" w:ascii="仿宋" w:hAnsi="仿宋" w:eastAsia="仿宋" w:cs="仿宋"/>
                <w:color w:val="191919"/>
                <w:shd w:val="clear" w:color="auto" w:fill="FFFFFF"/>
              </w:rPr>
              <w:t xml:space="preserve">师资队伍中研究方向和专业分布合理，覆盖培养方案中的核心课程和专业方向，确保实现应用型英语人才培养目标。 </w:t>
            </w:r>
          </w:p>
          <w:p>
            <w:pPr>
              <w:spacing w:line="360" w:lineRule="exact"/>
              <w:ind w:firstLine="482" w:firstLineChars="200"/>
              <w:jc w:val="both"/>
              <w:rPr>
                <w:rFonts w:ascii="仿宋" w:hAnsi="仿宋" w:eastAsia="仿宋" w:cs="仿宋"/>
                <w:color w:val="191919"/>
                <w:shd w:val="clear" w:color="auto" w:fill="FFFFFF"/>
              </w:rPr>
            </w:pPr>
            <w:r>
              <w:rPr>
                <w:rFonts w:hint="eastAsia" w:ascii="仿宋" w:hAnsi="仿宋" w:eastAsia="仿宋" w:cs="仿宋"/>
                <w:b/>
                <w:bCs/>
                <w:color w:val="000000"/>
                <w:lang w:bidi="ar"/>
              </w:rPr>
              <w:t>2、在学科体系构建方面：</w:t>
            </w:r>
            <w:r>
              <w:rPr>
                <w:rFonts w:hint="eastAsia" w:ascii="仿宋" w:hAnsi="仿宋" w:eastAsia="仿宋" w:cs="仿宋"/>
                <w:color w:val="191919"/>
                <w:shd w:val="clear" w:color="auto" w:fill="FFFFFF"/>
              </w:rPr>
              <w:t>此次申报增设的英语专业可以与我院经济管理学院形成跨学科发展链接，并与母体学校东南大学的外国语学院雄厚的师资和外语学科形成对接。同时，与数字贸易和跨境电商行业专家、产业教授、双创导师等建立产教研合作。借助这种特有的学科生态环境和专业发展优势，实现英语学科的特色发展和跨学科融合发展，为英语专业的理论与实践教学体系的形成奠定坚实的基础。</w:t>
            </w:r>
          </w:p>
          <w:p>
            <w:pPr>
              <w:spacing w:line="360" w:lineRule="exact"/>
              <w:ind w:firstLine="482" w:firstLineChars="200"/>
              <w:jc w:val="both"/>
              <w:rPr>
                <w:rFonts w:ascii="仿宋" w:hAnsi="仿宋" w:eastAsia="仿宋" w:cs="仿宋"/>
                <w:color w:val="191919"/>
                <w:highlight w:val="yellow"/>
                <w:shd w:val="clear" w:color="auto" w:fill="FFFFFF"/>
              </w:rPr>
            </w:pPr>
            <w:r>
              <w:rPr>
                <w:rFonts w:hint="eastAsia" w:ascii="仿宋" w:hAnsi="仿宋" w:eastAsia="仿宋" w:cs="仿宋"/>
                <w:b/>
                <w:bCs/>
                <w:color w:val="191919"/>
                <w:shd w:val="clear" w:color="auto" w:fill="FFFFFF"/>
              </w:rPr>
              <w:t>3、在教学科研方面：</w:t>
            </w:r>
            <w:r>
              <w:rPr>
                <w:rFonts w:hint="eastAsia" w:ascii="仿宋" w:hAnsi="仿宋" w:eastAsia="仿宋" w:cs="仿宋"/>
                <w:color w:val="191919"/>
                <w:shd w:val="clear" w:color="auto" w:fill="FFFFFF"/>
              </w:rPr>
              <w:t>在科研方面，近年来我院在职英语教师在外国文学、翻译、语言教学、英语思政课程教学等方面成果丰硕，其中主持外国文学类国家社科基金项目1项、完成教育部人文社科规划项目1项、参与国家社科中华外译2项、参与2022年国家艺术类重大项目《中国网络文化审美研究》。以第一作者在学术期刊发表教学科研论文、学术论文数十篇，其中CSSCI12篇，中文核心期刊发表学术论文10篇；EI一篇；出版专业教材20多部，专著2部。在教研方面，发表教研论文60多篇，申报校内外教改项目50余项，其中厅级及以上项目32项。</w:t>
            </w:r>
          </w:p>
          <w:p>
            <w:pPr>
              <w:spacing w:line="360" w:lineRule="exact"/>
              <w:ind w:firstLine="482" w:firstLineChars="200"/>
              <w:jc w:val="both"/>
              <w:rPr>
                <w:rFonts w:ascii="仿宋" w:hAnsi="仿宋" w:eastAsia="仿宋"/>
                <w:color w:val="000000" w:themeColor="text1"/>
                <w14:textFill>
                  <w14:solidFill>
                    <w14:schemeClr w14:val="tx1"/>
                  </w14:solidFill>
                </w14:textFill>
              </w:rPr>
            </w:pPr>
            <w:r>
              <w:rPr>
                <w:rFonts w:hint="eastAsia" w:ascii="仿宋" w:hAnsi="仿宋" w:eastAsia="仿宋" w:cs="仿宋"/>
                <w:b/>
                <w:bCs/>
                <w:color w:val="000000" w:themeColor="text1"/>
                <w:shd w:val="clear" w:color="auto" w:fill="FFFFFF"/>
                <w14:textFill>
                  <w14:solidFill>
                    <w14:schemeClr w14:val="tx1"/>
                  </w14:solidFill>
                </w14:textFill>
              </w:rPr>
              <w:t>4、在实验室建设方面</w:t>
            </w:r>
            <w:r>
              <w:rPr>
                <w:rFonts w:hint="eastAsia" w:ascii="仿宋" w:hAnsi="仿宋" w:eastAsia="仿宋" w:cs="仿宋"/>
                <w:color w:val="000000" w:themeColor="text1"/>
                <w:shd w:val="clear" w:color="auto" w:fill="FFFFFF"/>
                <w14:textFill>
                  <w14:solidFill>
                    <w14:schemeClr w14:val="tx1"/>
                  </w14:solidFill>
                </w14:textFill>
              </w:rPr>
              <w:t>：目前本校外语类中文纸质图书14092种类，外文纸质图书116种，电子类外文图书35343种，</w:t>
            </w:r>
            <w:r>
              <w:rPr>
                <w:rFonts w:hint="eastAsia" w:ascii="仿宋" w:hAnsi="仿宋" w:eastAsia="仿宋"/>
                <w:color w:val="000000" w:themeColor="text1"/>
                <w14:textFill>
                  <w14:solidFill>
                    <w14:schemeClr w14:val="tx1"/>
                  </w14:solidFill>
                </w14:textFill>
              </w:rPr>
              <w:t>在目前学校图书馆已有相当数量的和英语相关的中外文图书、</w:t>
            </w:r>
            <w:r>
              <w:rPr>
                <w:rFonts w:hint="eastAsia" w:ascii="仿宋" w:hAnsi="仿宋" w:eastAsia="仿宋" w:cs="仿宋"/>
                <w:bCs/>
              </w:rPr>
              <w:t>期刊</w:t>
            </w:r>
            <w:r>
              <w:rPr>
                <w:rFonts w:hint="eastAsia" w:ascii="仿宋" w:hAnsi="仿宋" w:eastAsia="仿宋"/>
                <w:color w:val="000000" w:themeColor="text1"/>
                <w14:textFill>
                  <w14:solidFill>
                    <w14:schemeClr w14:val="tx1"/>
                  </w14:solidFill>
                </w14:textFill>
              </w:rPr>
              <w:t>及电子资源的基础上，进一步做好专业文献资源的建设工作，计划在专业申报成功并开始招生的第一年，购买专业图书，达到生均1</w:t>
            </w:r>
            <w:r>
              <w:rPr>
                <w:rFonts w:ascii="仿宋" w:hAnsi="仿宋" w:eastAsia="仿宋"/>
                <w:color w:val="000000" w:themeColor="text1"/>
                <w14:textFill>
                  <w14:solidFill>
                    <w14:schemeClr w14:val="tx1"/>
                  </w14:solidFill>
                </w14:textFill>
              </w:rPr>
              <w:t>00</w:t>
            </w:r>
            <w:r>
              <w:rPr>
                <w:rFonts w:hint="eastAsia" w:ascii="仿宋" w:hAnsi="仿宋" w:eastAsia="仿宋"/>
                <w:color w:val="000000" w:themeColor="text1"/>
                <w14:textFill>
                  <w14:solidFill>
                    <w14:schemeClr w14:val="tx1"/>
                  </w14:solidFill>
                </w14:textFill>
              </w:rPr>
              <w:t>册，以后每年以不少生均4册增加专业图书，并增加英语专业期刊。</w:t>
            </w:r>
          </w:p>
          <w:p>
            <w:pPr>
              <w:spacing w:before="60" w:beforeLines="25" w:line="360" w:lineRule="auto"/>
              <w:ind w:firstLine="482" w:firstLineChars="200"/>
              <w:rPr>
                <w:rFonts w:ascii="仿宋" w:hAnsi="仿宋" w:eastAsia="仿宋" w:cs="仿宋"/>
                <w:b/>
              </w:rPr>
            </w:pPr>
            <w:r>
              <w:rPr>
                <w:rFonts w:hint="eastAsia" w:ascii="仿宋" w:hAnsi="仿宋" w:eastAsia="仿宋" w:cs="仿宋"/>
                <w:b/>
              </w:rPr>
              <w:t>三、学校专业发展规划</w:t>
            </w:r>
          </w:p>
          <w:p>
            <w:pPr>
              <w:spacing w:line="360" w:lineRule="exact"/>
              <w:ind w:firstLine="480" w:firstLineChars="200"/>
              <w:jc w:val="both"/>
              <w:rPr>
                <w:rFonts w:ascii="仿宋" w:hAnsi="仿宋" w:eastAsia="仿宋" w:cs="仿宋"/>
                <w:bCs/>
              </w:rPr>
            </w:pPr>
            <w:r>
              <w:rPr>
                <w:rFonts w:hint="eastAsia" w:ascii="仿宋" w:hAnsi="仿宋" w:eastAsia="仿宋" w:cs="仿宋"/>
                <w:bCs/>
              </w:rPr>
              <w:t>遵照学校办成“高水平应用型大学”和“国内一流独立学院”的办学定位和服务宗旨，坚持以培养具有互联网应用能力、英语综合应用能力，能解决与英语相关的复杂问题的应用型、复合型、创新性人为核心，服务地方经济发展，依托母体学校东南大学的外语学科背景，立足江苏省经济发展和需求，将拟申报的英语专业建设为培养体系特色鲜明、师资结构合理、人才培养质量高、实践能力强的专业。具体规划思路如下：</w:t>
            </w:r>
          </w:p>
          <w:p>
            <w:pPr>
              <w:spacing w:before="120" w:beforeLines="50" w:after="120" w:afterLines="50" w:line="360" w:lineRule="exact"/>
              <w:ind w:firstLine="482" w:firstLineChars="200"/>
              <w:jc w:val="both"/>
              <w:rPr>
                <w:rFonts w:ascii="仿宋" w:hAnsi="仿宋" w:eastAsia="仿宋" w:cs="仿宋"/>
                <w:b/>
                <w:bCs/>
                <w:color w:val="000000"/>
                <w:lang w:bidi="ar"/>
              </w:rPr>
            </w:pPr>
            <w:r>
              <w:rPr>
                <w:rFonts w:hint="eastAsia" w:ascii="仿宋" w:hAnsi="仿宋" w:eastAsia="仿宋" w:cs="仿宋"/>
                <w:b/>
                <w:bCs/>
                <w:color w:val="000000"/>
                <w:lang w:bidi="ar"/>
              </w:rPr>
              <w:t>1、密切跟踪外语人才需求，准确定位专业培养目标</w:t>
            </w:r>
          </w:p>
          <w:p>
            <w:pPr>
              <w:spacing w:line="360" w:lineRule="exact"/>
              <w:ind w:firstLine="480" w:firstLineChars="200"/>
              <w:jc w:val="both"/>
              <w:rPr>
                <w:rFonts w:ascii="仿宋" w:hAnsi="仿宋" w:eastAsia="仿宋" w:cs="仿宋"/>
              </w:rPr>
            </w:pPr>
            <w:r>
              <w:rPr>
                <w:rFonts w:hint="eastAsia" w:ascii="仿宋" w:hAnsi="仿宋" w:eastAsia="仿宋" w:cs="仿宋"/>
                <w:bCs/>
              </w:rPr>
              <w:t>作为我校人文学科的一个重要分支的英语专业，其培养目标是：打造</w:t>
            </w:r>
            <w:r>
              <w:rPr>
                <w:rFonts w:hint="eastAsia" w:ascii="仿宋" w:hAnsi="仿宋" w:eastAsia="仿宋" w:cs="仿宋"/>
                <w:shd w:val="clear" w:color="auto" w:fill="FFFFFF"/>
              </w:rPr>
              <w:t>富有人文精神和创新能力，具有坚实的英语基础知识，掌握必备的国际交流</w:t>
            </w:r>
            <w:r>
              <w:rPr>
                <w:rFonts w:hint="eastAsia" w:ascii="仿宋" w:hAnsi="仿宋" w:eastAsia="仿宋" w:cs="仿宋"/>
              </w:rPr>
              <w:t>知识和实践能力，能够</w:t>
            </w:r>
            <w:r>
              <w:rPr>
                <w:rFonts w:hint="eastAsia" w:ascii="仿宋" w:hAnsi="仿宋" w:eastAsia="仿宋" w:cs="仿宋"/>
                <w:spacing w:val="-6"/>
              </w:rPr>
              <w:t>使用英语从事涉外行业、英语教育教学、学术研究、跨境电商、翻译等相关工作和高素质应用型、国际化英语人才</w:t>
            </w:r>
            <w:r>
              <w:rPr>
                <w:rFonts w:hint="eastAsia" w:ascii="仿宋" w:hAnsi="仿宋" w:eastAsia="仿宋" w:cs="仿宋"/>
              </w:rPr>
              <w:t>。</w:t>
            </w:r>
          </w:p>
          <w:p>
            <w:pPr>
              <w:spacing w:before="120" w:beforeLines="50" w:after="120" w:afterLines="50" w:line="360" w:lineRule="exact"/>
              <w:ind w:firstLine="482" w:firstLineChars="200"/>
              <w:jc w:val="both"/>
              <w:rPr>
                <w:rFonts w:ascii="仿宋" w:hAnsi="仿宋" w:eastAsia="仿宋" w:cs="仿宋"/>
                <w:b/>
                <w:bCs/>
                <w:color w:val="000000"/>
                <w:lang w:bidi="ar"/>
              </w:rPr>
            </w:pPr>
            <w:r>
              <w:rPr>
                <w:rFonts w:hint="eastAsia" w:ascii="仿宋" w:hAnsi="仿宋" w:eastAsia="仿宋" w:cs="仿宋"/>
                <w:b/>
                <w:bCs/>
                <w:color w:val="000000"/>
                <w:lang w:bidi="ar"/>
              </w:rPr>
              <w:t>2、依托本校经济管类优势学科，建立英语特色培养体系</w:t>
            </w:r>
          </w:p>
          <w:p>
            <w:pPr>
              <w:spacing w:line="360" w:lineRule="exact"/>
              <w:ind w:firstLine="480" w:firstLineChars="200"/>
              <w:jc w:val="both"/>
              <w:rPr>
                <w:rFonts w:ascii="仿宋" w:hAnsi="仿宋" w:eastAsia="仿宋" w:cs="仿宋"/>
                <w:b/>
                <w:bCs/>
              </w:rPr>
            </w:pPr>
            <w:r>
              <w:rPr>
                <w:rFonts w:hint="eastAsia" w:ascii="仿宋" w:hAnsi="仿宋" w:eastAsia="仿宋" w:cs="仿宋"/>
                <w:bCs/>
              </w:rPr>
              <w:t>在专业培养目标的指导下，依托母体学校和本校的经管学科，借助专业共享平台和资源，构建特色鲜明的英语专业课程体系。整个课程体系包括三各方向：“英语语言文学”、“翻译”和“跨境电商”，总体课程设置体现培养的先进性、科学性和系统性。加强</w:t>
            </w:r>
            <w:r>
              <w:rPr>
                <w:rFonts w:hint="eastAsia" w:ascii="仿宋" w:hAnsi="仿宋" w:eastAsia="仿宋" w:cs="仿宋"/>
              </w:rPr>
              <w:t>基</w:t>
            </w:r>
            <w:r>
              <w:rPr>
                <w:rFonts w:hint="eastAsia" w:ascii="仿宋" w:hAnsi="仿宋" w:eastAsia="仿宋" w:cs="仿宋"/>
                <w:bCs/>
              </w:rPr>
              <w:t>础知识+专业实践、核心课程+拓展课程、校内学习+校外实践的三条主线的教学体系，以保障应用型人才培养目标的有效实施；建立第二课堂，体现立德树人、创新培养的新目标。</w:t>
            </w:r>
          </w:p>
          <w:p>
            <w:pPr>
              <w:spacing w:before="120" w:beforeLines="50" w:after="120" w:afterLines="50" w:line="360" w:lineRule="exact"/>
              <w:ind w:firstLine="482" w:firstLineChars="200"/>
              <w:jc w:val="both"/>
              <w:rPr>
                <w:rFonts w:ascii="仿宋" w:hAnsi="仿宋" w:eastAsia="仿宋" w:cs="仿宋"/>
                <w:b/>
                <w:bCs/>
                <w:color w:val="000000"/>
                <w:lang w:bidi="ar"/>
              </w:rPr>
            </w:pPr>
            <w:r>
              <w:rPr>
                <w:rFonts w:hint="eastAsia" w:ascii="仿宋" w:hAnsi="仿宋" w:eastAsia="仿宋" w:cs="仿宋"/>
                <w:b/>
                <w:bCs/>
                <w:color w:val="000000"/>
                <w:lang w:bidi="ar"/>
              </w:rPr>
              <w:t>3、引进与培养相结合，建设高水平教师队伍</w:t>
            </w:r>
          </w:p>
          <w:p>
            <w:pPr>
              <w:spacing w:line="360" w:lineRule="exact"/>
              <w:ind w:firstLine="480" w:firstLineChars="200"/>
              <w:jc w:val="both"/>
              <w:rPr>
                <w:rFonts w:ascii="仿宋" w:hAnsi="仿宋" w:eastAsia="仿宋" w:cs="仿宋"/>
                <w:bCs/>
              </w:rPr>
            </w:pPr>
            <w:r>
              <w:rPr>
                <w:rFonts w:hint="eastAsia" w:ascii="仿宋" w:hAnsi="仿宋" w:eastAsia="仿宋" w:cs="仿宋"/>
                <w:bCs/>
              </w:rPr>
              <w:t>引进和培养相结合，建设具有深厚理论知识和丰富英语教学和研究经验的教师队伍。在现有的教师队伍中，通过专业培训、学术交流、外出进修等方式提高现有教师队伍的理论水平和实践能力。与此同时，引进新教师应具有足够的教学能力、专业水平、实践经验、沟通能力和职业发展潜力，并且能够开展外语学科的前沿问题研究，参与学术交流。教师的专业背景满足专业课程体系及专业特色需要，主讲教师的学历教育经历中有海外留学或访学经历，有较为明确和稳定的科研方向，有持续产出的科研成果。</w:t>
            </w:r>
          </w:p>
          <w:p>
            <w:pPr>
              <w:spacing w:before="120" w:beforeLines="50" w:after="120" w:afterLines="50" w:line="360" w:lineRule="exact"/>
              <w:ind w:firstLine="482" w:firstLineChars="200"/>
              <w:jc w:val="both"/>
              <w:rPr>
                <w:rFonts w:ascii="仿宋" w:hAnsi="仿宋" w:eastAsia="仿宋" w:cs="仿宋"/>
                <w:b/>
                <w:bCs/>
                <w:color w:val="000000"/>
                <w:lang w:bidi="ar"/>
              </w:rPr>
            </w:pPr>
            <w:r>
              <w:rPr>
                <w:rFonts w:hint="eastAsia" w:ascii="仿宋" w:hAnsi="仿宋" w:eastAsia="仿宋" w:cs="仿宋"/>
                <w:b/>
                <w:bCs/>
                <w:color w:val="000000"/>
                <w:lang w:bidi="ar"/>
              </w:rPr>
              <w:t>4、优化课程体系，形成可持续发展的专业特色</w:t>
            </w:r>
          </w:p>
          <w:p>
            <w:pPr>
              <w:spacing w:line="360" w:lineRule="exact"/>
              <w:ind w:firstLine="480" w:firstLineChars="200"/>
              <w:jc w:val="both"/>
              <w:rPr>
                <w:rFonts w:ascii="Calibri" w:hAnsi="Calibri" w:eastAsia="仿宋" w:cs="Calibri"/>
                <w:color w:val="000000"/>
                <w:lang w:bidi="ar"/>
              </w:rPr>
            </w:pPr>
            <w:r>
              <w:rPr>
                <w:rFonts w:hint="eastAsia" w:ascii="仿宋" w:hAnsi="仿宋" w:eastAsia="仿宋" w:cs="仿宋"/>
                <w:bCs/>
              </w:rPr>
              <w:t>调整、优化课程体系，改革教育教学模式，提高课程和实践教学质量；构建创新实践活动体系，完善学生综合评价机制，加强学生创新能力培养，为英语专业的教学和科研提供强有力的支撑，并形成以下可持续发展的专业特色：（1）</w:t>
            </w:r>
            <w:r>
              <w:rPr>
                <w:rFonts w:hint="eastAsia" w:ascii="仿宋" w:hAnsi="仿宋" w:eastAsia="仿宋" w:cs="仿宋"/>
                <w:color w:val="000000"/>
                <w:lang w:bidi="ar"/>
              </w:rPr>
              <w:t>注重应用型人才培养。在培养方案设置中，突出应用型人才培养，根据专业特点和市场对人才的需求，设置相应的实训实践环节，深化校企融合，建设校内外实训基地；（2）</w:t>
            </w:r>
            <w:r>
              <w:rPr>
                <w:rFonts w:hint="eastAsia" w:ascii="Calibri" w:hAnsi="Calibri" w:eastAsia="仿宋" w:cs="Calibri"/>
                <w:color w:val="000000"/>
                <w:lang w:bidi="ar"/>
              </w:rPr>
              <w:t>依托母体学校资源，紧扣地方特色，精准定位，设置相应方向模块课</w:t>
            </w:r>
            <w:r>
              <w:rPr>
                <w:rFonts w:hint="eastAsia" w:ascii="仿宋" w:hAnsi="仿宋" w:eastAsia="仿宋" w:cs="仿宋"/>
                <w:color w:val="000000"/>
                <w:lang w:bidi="ar"/>
              </w:rPr>
              <w:t>程；（3）</w:t>
            </w:r>
            <w:r>
              <w:rPr>
                <w:rFonts w:hint="eastAsia" w:ascii="Calibri" w:hAnsi="Calibri" w:eastAsia="仿宋" w:cs="Calibri"/>
                <w:color w:val="000000"/>
                <w:lang w:bidi="ar"/>
              </w:rPr>
              <w:t>紧跟数字经济发展的新形势，注重智能化和跨境电商等应用能力的培养。</w:t>
            </w:r>
          </w:p>
          <w:p>
            <w:pPr>
              <w:numPr>
                <w:ilvl w:val="0"/>
                <w:numId w:val="2"/>
              </w:numPr>
              <w:spacing w:before="120" w:beforeLines="50" w:after="120" w:afterLines="50" w:line="360" w:lineRule="exact"/>
              <w:ind w:firstLine="482" w:firstLineChars="200"/>
              <w:jc w:val="both"/>
              <w:rPr>
                <w:rFonts w:ascii="仿宋" w:hAnsi="仿宋" w:eastAsia="仿宋" w:cs="仿宋"/>
                <w:color w:val="000000"/>
                <w:lang w:bidi="ar"/>
              </w:rPr>
            </w:pPr>
            <w:r>
              <w:rPr>
                <w:rFonts w:hint="eastAsia" w:ascii="仿宋" w:hAnsi="仿宋" w:eastAsia="仿宋" w:cs="仿宋"/>
                <w:b/>
                <w:bCs/>
                <w:color w:val="000000"/>
                <w:lang w:bidi="ar"/>
              </w:rPr>
              <w:t>建立先进的教学实施和设备，确保教学质量</w:t>
            </w:r>
          </w:p>
          <w:p>
            <w:pPr>
              <w:spacing w:before="120" w:beforeLines="50" w:after="120" w:afterLines="50" w:line="360" w:lineRule="exact"/>
              <w:ind w:firstLine="480" w:firstLineChars="200"/>
              <w:jc w:val="both"/>
              <w:rPr>
                <w:rFonts w:ascii="仿宋" w:hAnsi="仿宋" w:eastAsia="仿宋" w:cs="仿宋"/>
                <w:color w:val="000000"/>
                <w:lang w:bidi="ar"/>
              </w:rPr>
            </w:pPr>
            <w:r>
              <w:rPr>
                <w:rFonts w:hint="eastAsia" w:ascii="仿宋" w:hAnsi="仿宋" w:eastAsia="仿宋" w:cs="仿宋"/>
                <w:color w:val="000000"/>
                <w:lang w:bidi="ar"/>
              </w:rPr>
              <w:t>建立同声传译实验室1个、智慧教室2个、智能化多语种语料库1个。</w:t>
            </w:r>
          </w:p>
          <w:p>
            <w:pPr>
              <w:numPr>
                <w:ilvl w:val="0"/>
                <w:numId w:val="2"/>
              </w:numPr>
              <w:spacing w:line="360" w:lineRule="exact"/>
              <w:ind w:firstLine="482" w:firstLineChars="200"/>
              <w:jc w:val="both"/>
              <w:rPr>
                <w:rFonts w:ascii="仿宋" w:hAnsi="仿宋" w:eastAsia="仿宋" w:cs="仿宋"/>
                <w:b/>
                <w:bCs/>
                <w:color w:val="000000"/>
                <w:lang w:bidi="ar"/>
              </w:rPr>
            </w:pPr>
            <w:r>
              <w:rPr>
                <w:rFonts w:hint="eastAsia" w:ascii="仿宋" w:hAnsi="仿宋" w:eastAsia="仿宋" w:cs="仿宋"/>
                <w:b/>
                <w:bCs/>
                <w:color w:val="000000"/>
                <w:lang w:bidi="ar"/>
              </w:rPr>
              <w:t>引进优质小语种教师</w:t>
            </w:r>
          </w:p>
          <w:p>
            <w:pPr>
              <w:spacing w:line="360" w:lineRule="exact"/>
              <w:ind w:firstLine="480" w:firstLineChars="200"/>
              <w:jc w:val="both"/>
              <w:rPr>
                <w:rFonts w:ascii="仿宋" w:hAnsi="仿宋" w:eastAsia="仿宋" w:cs="仿宋"/>
                <w:color w:val="000000"/>
                <w:highlight w:val="yellow"/>
                <w:lang w:bidi="ar"/>
              </w:rPr>
            </w:pPr>
            <w:r>
              <w:rPr>
                <w:rFonts w:hint="eastAsia" w:ascii="仿宋" w:hAnsi="仿宋" w:eastAsia="仿宋" w:cs="仿宋"/>
                <w:color w:val="000000"/>
                <w:lang w:bidi="ar"/>
              </w:rPr>
              <w:t>日语、法语、韩语等数名，一方面满足英语专业二外教学的需求，另一方面促进学校的国际交流，满足全校学生的不同外语学习需求。</w:t>
            </w:r>
          </w:p>
          <w:p>
            <w:pPr>
              <w:pStyle w:val="2"/>
            </w:pPr>
          </w:p>
        </w:tc>
      </w:tr>
    </w:tbl>
    <w:p>
      <w:pPr>
        <w:pStyle w:val="4"/>
        <w:kinsoku w:val="0"/>
        <w:overflowPunct w:val="0"/>
        <w:spacing w:line="431" w:lineRule="exact"/>
        <w:ind w:left="0"/>
      </w:pPr>
    </w:p>
    <w:p>
      <w:pPr>
        <w:pStyle w:val="4"/>
        <w:kinsoku w:val="0"/>
        <w:overflowPunct w:val="0"/>
        <w:ind w:left="0"/>
        <w:rPr>
          <w:sz w:val="20"/>
          <w:szCs w:val="20"/>
        </w:rPr>
      </w:pPr>
    </w:p>
    <w:p>
      <w:pPr>
        <w:pStyle w:val="4"/>
        <w:kinsoku w:val="0"/>
        <w:overflowPunct w:val="0"/>
        <w:spacing w:before="8"/>
        <w:ind w:left="0"/>
        <w:rPr>
          <w:sz w:val="13"/>
          <w:szCs w:val="13"/>
        </w:rPr>
      </w:pPr>
    </w:p>
    <w:p>
      <w:pPr>
        <w:pStyle w:val="4"/>
        <w:kinsoku w:val="0"/>
        <w:overflowPunct w:val="0"/>
        <w:spacing w:line="449" w:lineRule="exact"/>
        <w:ind w:left="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8.申请增设专业人才培养方案</w:t>
      </w:r>
    </w:p>
    <w:tbl>
      <w:tblPr>
        <w:tblStyle w:val="8"/>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3" w:hRule="atLeast"/>
        </w:trPr>
        <w:tc>
          <w:tcPr>
            <w:tcW w:w="9832" w:type="dxa"/>
          </w:tcPr>
          <w:p>
            <w:pPr>
              <w:spacing w:before="66" w:line="242" w:lineRule="auto"/>
              <w:ind w:right="84"/>
              <w:jc w:val="both"/>
              <w:rPr>
                <w:rFonts w:ascii="仿宋" w:hAnsi="仿宋" w:eastAsia="仿宋" w:cs="仿宋"/>
              </w:rPr>
            </w:pPr>
            <w:r>
              <w:rPr>
                <w:rFonts w:hint="eastAsia" w:ascii="仿宋" w:hAnsi="仿宋" w:eastAsia="仿宋" w:cs="宋体"/>
                <w:spacing w:val="-1"/>
              </w:rPr>
              <w:t>包括培养目标、基本要求、修业年限、授予学位、主要课程、主要实践性教学环节和主</w:t>
            </w:r>
            <w:r>
              <w:rPr>
                <w:rFonts w:ascii="仿宋" w:hAnsi="仿宋" w:eastAsia="仿宋" w:cs="宋体"/>
                <w:spacing w:val="-89"/>
              </w:rPr>
              <w:t xml:space="preserve"> </w:t>
            </w:r>
            <w:r>
              <w:rPr>
                <w:rFonts w:hint="eastAsia" w:ascii="仿宋" w:hAnsi="仿宋" w:eastAsia="仿宋" w:cs="宋体"/>
                <w:spacing w:val="-6"/>
              </w:rPr>
              <w:t>要专业实验、教学计划等内容，请参照学校现行人才培养方案格式，须符合国标要求）</w:t>
            </w:r>
            <w:r>
              <w:rPr>
                <w:rFonts w:hint="eastAsia" w:ascii="仿宋" w:hAnsi="仿宋" w:eastAsia="仿宋" w:cs="仿宋"/>
              </w:rPr>
              <w:t>（如需要可加页）</w:t>
            </w:r>
          </w:p>
          <w:p>
            <w:pPr>
              <w:numPr>
                <w:ilvl w:val="0"/>
                <w:numId w:val="3"/>
              </w:numPr>
              <w:autoSpaceDE/>
              <w:autoSpaceDN/>
              <w:snapToGrid w:val="0"/>
              <w:spacing w:before="120" w:beforeLines="50" w:after="60" w:afterLines="25" w:line="348" w:lineRule="auto"/>
              <w:jc w:val="both"/>
              <w:rPr>
                <w:rFonts w:ascii="仿宋" w:hAnsi="仿宋" w:eastAsia="仿宋" w:cs="仿宋"/>
                <w:b/>
                <w:bCs/>
              </w:rPr>
            </w:pPr>
            <w:r>
              <w:rPr>
                <w:rFonts w:hint="eastAsia" w:ascii="仿宋" w:hAnsi="仿宋" w:eastAsia="仿宋" w:cs="仿宋"/>
                <w:b/>
                <w:bCs/>
              </w:rPr>
              <w:t>培养目标</w:t>
            </w:r>
          </w:p>
          <w:p>
            <w:pPr>
              <w:widowControl/>
              <w:ind w:firstLine="480" w:firstLineChars="200"/>
              <w:jc w:val="both"/>
              <w:rPr>
                <w:rFonts w:ascii="仿宋" w:hAnsi="仿宋" w:eastAsia="仿宋" w:cs="仿宋"/>
                <w:color w:val="000000"/>
                <w:lang w:bidi="ar"/>
              </w:rPr>
            </w:pPr>
            <w:r>
              <w:rPr>
                <w:rFonts w:hint="eastAsia" w:ascii="仿宋" w:hAnsi="仿宋" w:eastAsia="仿宋" w:cs="仿宋"/>
                <w:color w:val="000000"/>
                <w:lang w:bidi="ar"/>
              </w:rPr>
              <w:t>本专业培育德智体劳全面发展，适应国家与地方经济发展需要，掌握厚实的英语专业知识和必要的相关专业知识，具备良好的综合素质、扎实的英语语言基本功、较强的跨文化能力、社会竞争力和实践创新能力，具有宽广的国际视野、深厚的人文和科学素养和良好的职业道德，毕业后可熟练使用英语从事涉外行业、英语教育教学、学术研究、商贸、翻译等相关工作和高素质应用型、国际化英语人才。</w:t>
            </w:r>
          </w:p>
          <w:p>
            <w:pPr>
              <w:autoSpaceDE/>
              <w:autoSpaceDN/>
              <w:snapToGrid w:val="0"/>
              <w:spacing w:before="120" w:beforeLines="50" w:after="60" w:afterLines="25" w:line="348" w:lineRule="auto"/>
              <w:jc w:val="both"/>
              <w:rPr>
                <w:rFonts w:ascii="仿宋" w:hAnsi="仿宋" w:eastAsia="仿宋" w:cs="仿宋"/>
                <w:b/>
                <w:bCs/>
              </w:rPr>
            </w:pPr>
            <w:r>
              <w:rPr>
                <w:rFonts w:hint="eastAsia" w:ascii="仿宋" w:hAnsi="仿宋" w:eastAsia="仿宋" w:cs="仿宋"/>
                <w:b/>
                <w:bCs/>
              </w:rPr>
              <w:t>二、毕业要求</w:t>
            </w:r>
          </w:p>
          <w:p>
            <w:pPr>
              <w:widowControl/>
              <w:tabs>
                <w:tab w:val="left" w:pos="1680"/>
              </w:tabs>
              <w:ind w:firstLine="456" w:firstLineChars="200"/>
              <w:rPr>
                <w:rFonts w:ascii="仿宋" w:hAnsi="仿宋" w:eastAsia="仿宋" w:cs="仿宋"/>
                <w:spacing w:val="-6"/>
              </w:rPr>
            </w:pPr>
            <w:r>
              <w:rPr>
                <w:rFonts w:hint="eastAsia" w:ascii="仿宋" w:hAnsi="仿宋" w:eastAsia="仿宋" w:cs="仿宋"/>
                <w:spacing w:val="-6"/>
              </w:rPr>
              <w:t>本专业学生经过培养和训练后，毕业时在知识、能力、素质方面应达到以下要求：</w:t>
            </w:r>
          </w:p>
          <w:p>
            <w:pPr>
              <w:pStyle w:val="4"/>
              <w:kinsoku w:val="0"/>
              <w:overflowPunct w:val="0"/>
              <w:spacing w:before="120" w:beforeLines="50" w:after="120" w:afterLines="50" w:line="312" w:lineRule="exact"/>
              <w:ind w:left="215"/>
              <w:rPr>
                <w:rFonts w:ascii="仿宋" w:hAnsi="仿宋" w:eastAsia="仿宋" w:cs="仿宋"/>
                <w:color w:val="000000"/>
                <w:sz w:val="21"/>
                <w:szCs w:val="21"/>
                <w:lang w:bidi="ar"/>
              </w:rPr>
            </w:pPr>
            <w:r>
              <w:rPr>
                <w:rFonts w:hint="eastAsia" w:ascii="仿宋" w:hAnsi="仿宋" w:eastAsia="仿宋" w:cs="仿宋"/>
                <w:color w:val="000000"/>
                <w:sz w:val="21"/>
                <w:szCs w:val="21"/>
                <w:lang w:bidi="ar"/>
              </w:rPr>
              <w:t xml:space="preserve"> </w:t>
            </w:r>
            <w:r>
              <w:rPr>
                <w:rFonts w:hint="eastAsia" w:ascii="仿宋" w:hAnsi="仿宋" w:eastAsia="仿宋" w:cs="仿宋"/>
                <w:b/>
                <w:bCs/>
                <w:color w:val="000000"/>
                <w:sz w:val="24"/>
                <w:szCs w:val="24"/>
                <w:lang w:bidi="ar"/>
              </w:rPr>
              <w:t>知识要求</w:t>
            </w:r>
          </w:p>
          <w:p>
            <w:pPr>
              <w:widowControl/>
              <w:jc w:val="both"/>
              <w:rPr>
                <w:rFonts w:ascii="仿宋" w:hAnsi="仿宋" w:eastAsia="仿宋" w:cs="仿宋"/>
              </w:rPr>
            </w:pPr>
            <w:r>
              <w:rPr>
                <w:rFonts w:hint="eastAsia" w:ascii="仿宋" w:hAnsi="仿宋" w:eastAsia="仿宋" w:cs="仿宋"/>
                <w:color w:val="000000"/>
                <w:lang w:bidi="ar"/>
              </w:rPr>
              <w:t xml:space="preserve">   英语专业学生应掌握英语语言知识、英语国家文学知识、区域与国别知识和国际规则，熟悉中国语言文化知识，了解相关专业知识以及人文社会科学与自然科学基础知识，具有科技、商务、外经贸、英语语言教学与研究等领域的基本知识和应用能力，形成跨学科知识结构，体现专业特色。 </w:t>
            </w:r>
          </w:p>
          <w:p>
            <w:pPr>
              <w:pStyle w:val="4"/>
              <w:kinsoku w:val="0"/>
              <w:overflowPunct w:val="0"/>
              <w:spacing w:before="120" w:beforeLines="50" w:after="120" w:afterLines="50" w:line="312" w:lineRule="exact"/>
              <w:ind w:left="215" w:firstLine="241" w:firstLineChars="100"/>
              <w:rPr>
                <w:rFonts w:ascii="仿宋" w:hAnsi="仿宋" w:eastAsia="仿宋" w:cs="仿宋"/>
                <w:b/>
                <w:bCs/>
                <w:color w:val="000000"/>
                <w:sz w:val="24"/>
                <w:szCs w:val="24"/>
                <w:lang w:bidi="ar"/>
              </w:rPr>
            </w:pPr>
            <w:r>
              <w:rPr>
                <w:rFonts w:hint="eastAsia" w:ascii="仿宋" w:hAnsi="仿宋" w:eastAsia="仿宋" w:cs="仿宋"/>
                <w:b/>
                <w:bCs/>
                <w:color w:val="000000"/>
                <w:sz w:val="24"/>
                <w:szCs w:val="24"/>
                <w:lang w:bidi="ar"/>
              </w:rPr>
              <w:t>能力要求</w:t>
            </w:r>
          </w:p>
          <w:p>
            <w:pPr>
              <w:widowControl/>
              <w:jc w:val="both"/>
              <w:rPr>
                <w:rFonts w:ascii="仿宋" w:hAnsi="仿宋" w:eastAsia="仿宋" w:cs="仿宋"/>
              </w:rPr>
            </w:pPr>
            <w:r>
              <w:rPr>
                <w:rFonts w:hint="eastAsia" w:ascii="仿宋" w:hAnsi="仿宋" w:eastAsia="仿宋" w:cs="仿宋"/>
                <w:color w:val="000000"/>
                <w:lang w:bidi="ar"/>
              </w:rPr>
              <w:t xml:space="preserve">   英语专业学生应具备英语运用能力，具有熟练、得体地应用英语进行口头与书面交际的能力，包括常用文体与题材的写作、编辑、口译、笔译的能力，具有熟练应用一门第二外语进行口头和书面交流的能力，文学赏析能力、跨文化交流能 力、思辨能力，以及一定的研究能力、创新能力、信息技术应用能力、自主学习能力、实践能力和终身学习能力。</w:t>
            </w:r>
          </w:p>
          <w:p>
            <w:pPr>
              <w:widowControl/>
              <w:spacing w:line="400" w:lineRule="exact"/>
              <w:ind w:firstLine="482" w:firstLineChars="200"/>
              <w:rPr>
                <w:rFonts w:ascii="仿宋" w:hAnsi="仿宋" w:eastAsia="仿宋" w:cs="仿宋"/>
              </w:rPr>
            </w:pPr>
            <w:r>
              <w:rPr>
                <w:rFonts w:hint="eastAsia" w:ascii="仿宋" w:hAnsi="仿宋" w:eastAsia="仿宋" w:cs="仿宋"/>
                <w:b/>
                <w:bCs/>
                <w:color w:val="000000"/>
                <w:lang w:bidi="ar"/>
              </w:rPr>
              <w:t xml:space="preserve">素质要求 </w:t>
            </w:r>
          </w:p>
          <w:p>
            <w:pPr>
              <w:widowControl/>
              <w:ind w:firstLine="480" w:firstLineChars="200"/>
              <w:jc w:val="both"/>
              <w:rPr>
                <w:rFonts w:ascii="仿宋" w:hAnsi="仿宋" w:eastAsia="仿宋" w:cs="仿宋"/>
              </w:rPr>
            </w:pPr>
            <w:r>
              <w:rPr>
                <w:rFonts w:hint="eastAsia" w:ascii="仿宋" w:hAnsi="仿宋" w:eastAsia="仿宋" w:cs="仿宋"/>
                <w:color w:val="000000"/>
                <w:lang w:bidi="ar"/>
              </w:rPr>
              <w:t xml:space="preserve">英语专业学生应具有正确的世界观、人生观和价值观，良好的道德品质，中国情怀和国际视野，社会责任感，人文与科学素养，具有严谨踏实的工作态度、刻苦钻研的精神和良好的职业道德；合作精神，具有团队协助精神和团队领导能力，批判思维，创新精神以及学科基本素养。 </w:t>
            </w:r>
          </w:p>
          <w:p>
            <w:pPr>
              <w:widowControl/>
              <w:spacing w:before="120" w:beforeLines="50" w:after="120" w:afterLines="50"/>
              <w:rPr>
                <w:rFonts w:ascii="仿宋" w:hAnsi="仿宋" w:eastAsia="仿宋" w:cs="仿宋"/>
                <w:b/>
                <w:bCs/>
              </w:rPr>
            </w:pPr>
            <w:r>
              <w:rPr>
                <w:rFonts w:hint="eastAsia" w:ascii="仿宋" w:hAnsi="仿宋" w:eastAsia="仿宋" w:cs="仿宋"/>
                <w:b/>
                <w:bCs/>
                <w:color w:val="000000"/>
                <w:lang w:bidi="ar"/>
              </w:rPr>
              <w:t xml:space="preserve"> 本专业学生毕业时应达到以下十二条具体要求： </w:t>
            </w:r>
          </w:p>
          <w:p>
            <w:pPr>
              <w:widowControl/>
              <w:ind w:firstLine="480" w:firstLineChars="200"/>
              <w:jc w:val="both"/>
              <w:rPr>
                <w:rFonts w:ascii="仿宋" w:hAnsi="仿宋" w:eastAsia="仿宋" w:cs="仿宋"/>
              </w:rPr>
            </w:pPr>
            <w:r>
              <w:rPr>
                <w:rFonts w:hint="eastAsia" w:ascii="仿宋" w:hAnsi="仿宋" w:eastAsia="仿宋" w:cs="仿宋"/>
                <w:color w:val="000000"/>
                <w:lang w:bidi="ar"/>
              </w:rPr>
              <w:t xml:space="preserve">1、品德修养：具有坚定正确的政治方向、良好的思想品德和家国情怀；自觉践行社会主义核心价值观，具有高度的社会责任感和进取精神，立志成为英语语言服务领域的社会主义建设者和接班人。 </w:t>
            </w:r>
          </w:p>
          <w:p>
            <w:pPr>
              <w:widowControl/>
              <w:ind w:firstLine="480" w:firstLineChars="200"/>
              <w:jc w:val="both"/>
              <w:rPr>
                <w:rFonts w:ascii="仿宋" w:hAnsi="仿宋" w:eastAsia="仿宋" w:cs="仿宋"/>
              </w:rPr>
            </w:pPr>
            <w:r>
              <w:rPr>
                <w:rFonts w:hint="eastAsia" w:ascii="仿宋" w:hAnsi="仿宋" w:eastAsia="仿宋" w:cs="仿宋"/>
                <w:color w:val="000000"/>
                <w:lang w:bidi="ar"/>
              </w:rPr>
              <w:t xml:space="preserve">2、职业素养：具有较高的职业情怀，了解英语相关行业领域的发展动态和基本运作机制，恪守行业相关规章制度，具有较高的职业道德修养。 </w:t>
            </w:r>
          </w:p>
          <w:p>
            <w:pPr>
              <w:widowControl/>
              <w:ind w:firstLine="480" w:firstLineChars="200"/>
              <w:jc w:val="both"/>
              <w:rPr>
                <w:rFonts w:ascii="仿宋" w:hAnsi="仿宋" w:eastAsia="仿宋" w:cs="仿宋"/>
              </w:rPr>
            </w:pPr>
            <w:r>
              <w:rPr>
                <w:rFonts w:hint="eastAsia" w:ascii="仿宋" w:hAnsi="仿宋" w:eastAsia="仿宋" w:cs="仿宋"/>
                <w:color w:val="000000"/>
                <w:lang w:bidi="ar"/>
              </w:rPr>
              <w:t xml:space="preserve">3、学科素养：熟悉英语学科知识体系，熟知英美国家文化，具有基本的跨文化理论知识和研究方法，理解中外文化的基本特点和异同，能对不同文化现象进行阐释和评价，能有效进行跨文化沟通。 </w:t>
            </w:r>
          </w:p>
          <w:p>
            <w:pPr>
              <w:widowControl/>
              <w:ind w:firstLine="480" w:firstLineChars="200"/>
              <w:jc w:val="both"/>
              <w:rPr>
                <w:rFonts w:ascii="仿宋" w:hAnsi="仿宋" w:eastAsia="仿宋" w:cs="仿宋"/>
              </w:rPr>
            </w:pPr>
            <w:r>
              <w:rPr>
                <w:rFonts w:hint="eastAsia" w:ascii="仿宋" w:hAnsi="仿宋" w:eastAsia="仿宋" w:cs="仿宋"/>
                <w:color w:val="000000"/>
                <w:lang w:bidi="ar"/>
              </w:rPr>
              <w:t xml:space="preserve">4、知识结构：掌握系统的英语语言、文学和文化等基础知识；熟悉中国语言文化知识；掌握翻译、外交及区域与国别等相关专业知识；对英语国家社会和文化有比较深入的了解；了解英语专业基本概况及前沿动态，具备人文社会科学基础知识。 </w:t>
            </w:r>
          </w:p>
          <w:p>
            <w:pPr>
              <w:widowControl/>
              <w:ind w:firstLine="480" w:firstLineChars="200"/>
              <w:jc w:val="both"/>
              <w:rPr>
                <w:rFonts w:ascii="仿宋" w:hAnsi="仿宋" w:eastAsia="仿宋" w:cs="仿宋"/>
              </w:rPr>
            </w:pPr>
            <w:r>
              <w:rPr>
                <w:rFonts w:hint="eastAsia" w:ascii="仿宋" w:hAnsi="仿宋" w:eastAsia="仿宋" w:cs="仿宋"/>
                <w:color w:val="000000"/>
                <w:lang w:bidi="ar"/>
              </w:rPr>
              <w:t xml:space="preserve">5、思维能力：具有批判性思维，勤学好问，相信理性，尊重事实，谨慎判断，公正评价，敏于探究，持之以恒地追求真理，能够自觉反思和调节自己的思维过程。 </w:t>
            </w:r>
          </w:p>
          <w:p>
            <w:pPr>
              <w:widowControl/>
              <w:ind w:firstLine="480" w:firstLineChars="200"/>
              <w:jc w:val="both"/>
              <w:rPr>
                <w:rFonts w:ascii="仿宋" w:hAnsi="仿宋" w:eastAsia="仿宋" w:cs="仿宋"/>
              </w:rPr>
            </w:pPr>
            <w:r>
              <w:rPr>
                <w:rFonts w:hint="eastAsia" w:ascii="仿宋" w:hAnsi="仿宋" w:eastAsia="仿宋" w:cs="仿宋"/>
                <w:color w:val="000000"/>
                <w:lang w:bidi="ar"/>
              </w:rPr>
              <w:t xml:space="preserve">6、专业能力：具有良好的英语语言运用能力、跨文化交际能力、终身学习能力、信息技术能力、创新创业能力、英汉口笔译能力、电子商务操作能力，以及一定的研究能力；具有良好的汉语表达能力和第二外语运用能力。 </w:t>
            </w:r>
          </w:p>
          <w:p>
            <w:pPr>
              <w:widowControl/>
              <w:ind w:firstLine="480" w:firstLineChars="200"/>
              <w:jc w:val="both"/>
              <w:rPr>
                <w:rFonts w:ascii="仿宋" w:hAnsi="仿宋" w:eastAsia="仿宋" w:cs="仿宋"/>
              </w:rPr>
            </w:pPr>
            <w:r>
              <w:rPr>
                <w:rFonts w:hint="eastAsia" w:ascii="仿宋" w:hAnsi="仿宋" w:eastAsia="仿宋" w:cs="仿宋"/>
                <w:color w:val="000000"/>
                <w:lang w:bidi="ar"/>
              </w:rPr>
              <w:t>7、信息能力：具有计算机基础知识，熟练使用办公软件；能够使用相关软件、技术和工具获取、分析语言数据、检索文献；熟练使用计算机辅助技术或网络技术从事翻译实践、电子商务等。</w:t>
            </w:r>
          </w:p>
          <w:p>
            <w:pPr>
              <w:widowControl/>
              <w:ind w:firstLine="480" w:firstLineChars="200"/>
              <w:jc w:val="both"/>
              <w:rPr>
                <w:rFonts w:ascii="仿宋" w:hAnsi="仿宋" w:eastAsia="仿宋" w:cs="仿宋"/>
              </w:rPr>
            </w:pPr>
            <w:r>
              <w:rPr>
                <w:rFonts w:hint="eastAsia" w:ascii="仿宋" w:hAnsi="仿宋" w:eastAsia="仿宋" w:cs="仿宋"/>
                <w:color w:val="000000"/>
                <w:lang w:bidi="ar"/>
              </w:rPr>
              <w:t xml:space="preserve">8、实践能力：热爱劳动，身体健康，具有较好的生心耐力，能够迅速适应陌生环境，积极开展专业实践和社会实践工作。 </w:t>
            </w:r>
          </w:p>
          <w:p>
            <w:pPr>
              <w:widowControl/>
              <w:ind w:firstLine="480" w:firstLineChars="200"/>
              <w:jc w:val="both"/>
              <w:rPr>
                <w:rFonts w:ascii="仿宋" w:hAnsi="仿宋" w:eastAsia="仿宋" w:cs="仿宋"/>
              </w:rPr>
            </w:pPr>
            <w:r>
              <w:rPr>
                <w:rFonts w:hint="eastAsia" w:ascii="仿宋" w:hAnsi="仿宋" w:eastAsia="仿宋" w:cs="仿宋"/>
                <w:color w:val="000000"/>
                <w:lang w:bidi="ar"/>
              </w:rPr>
              <w:t>9、创新能力：具有逻辑思维能力、批判意识和创新精神，能够运用专业基础理论、基本方法组织开展调查和研究，能够发现问题并且使用科学的思想与方法解决问题，具有基本的创新创业能力。</w:t>
            </w:r>
          </w:p>
          <w:p>
            <w:pPr>
              <w:widowControl/>
              <w:ind w:firstLine="480" w:firstLineChars="200"/>
              <w:jc w:val="both"/>
              <w:rPr>
                <w:rFonts w:ascii="仿宋" w:hAnsi="仿宋" w:eastAsia="仿宋" w:cs="仿宋"/>
              </w:rPr>
            </w:pPr>
            <w:r>
              <w:rPr>
                <w:rFonts w:hint="eastAsia" w:ascii="仿宋" w:hAnsi="仿宋" w:eastAsia="仿宋" w:cs="仿宋"/>
                <w:color w:val="000000"/>
                <w:lang w:bidi="ar"/>
              </w:rPr>
              <w:t xml:space="preserve">10、交流合作：具有良好的阅读理解能力、口语表达能力、英汉语写作能力和跨文化交际能力；思路清晰，能够有效沟通。理解团队合作的意义，具有团队协作精神；具有一定的组织能力、管理能力，理解团队合作的意义，能够在具体工作中有效实施团队协作。 </w:t>
            </w:r>
          </w:p>
          <w:p>
            <w:pPr>
              <w:widowControl/>
              <w:ind w:firstLine="480" w:firstLineChars="200"/>
              <w:jc w:val="both"/>
              <w:rPr>
                <w:rFonts w:ascii="仿宋" w:hAnsi="仿宋" w:eastAsia="仿宋" w:cs="仿宋"/>
              </w:rPr>
            </w:pPr>
            <w:r>
              <w:rPr>
                <w:rFonts w:hint="eastAsia" w:ascii="仿宋" w:hAnsi="仿宋" w:eastAsia="仿宋" w:cs="仿宋"/>
                <w:color w:val="000000"/>
                <w:lang w:bidi="ar"/>
              </w:rPr>
              <w:t xml:space="preserve">11、国际视野：能够包容和欣赏他族文化、理解和尊重世界文化的差异性和多样性，了解国际动态；熟悉西方语言学、文学、翻译学相关理论及发展前沿；了解国际语言服务的需求及贸易发展态势；能用英语讲好中国故事。 </w:t>
            </w:r>
          </w:p>
          <w:p>
            <w:pPr>
              <w:widowControl/>
              <w:ind w:firstLine="480" w:firstLineChars="200"/>
              <w:jc w:val="both"/>
              <w:rPr>
                <w:rFonts w:ascii="仿宋" w:hAnsi="仿宋" w:eastAsia="仿宋" w:cs="仿宋"/>
              </w:rPr>
            </w:pPr>
            <w:r>
              <w:rPr>
                <w:rFonts w:hint="eastAsia" w:ascii="仿宋" w:hAnsi="仿宋" w:eastAsia="仿宋" w:cs="仿宋"/>
                <w:color w:val="000000"/>
                <w:lang w:bidi="ar"/>
              </w:rPr>
              <w:t>12、学习发展：具有终身学习与专业发展意识，能对学习进行自我规划、自我监督、自我评价、自我调节，能自觉反思和调节自己的思维过程，能利用现代信息技术手段进行自主学习。</w:t>
            </w:r>
          </w:p>
          <w:p>
            <w:pPr>
              <w:spacing w:before="120" w:beforeLines="50" w:after="120" w:afterLines="50" w:line="360" w:lineRule="auto"/>
              <w:rPr>
                <w:rFonts w:ascii="仿宋" w:hAnsi="仿宋" w:eastAsia="仿宋" w:cs="仿宋"/>
                <w:b/>
                <w:bCs/>
              </w:rPr>
            </w:pPr>
            <w:r>
              <w:rPr>
                <w:rFonts w:hint="eastAsia" w:ascii="仿宋" w:hAnsi="仿宋" w:eastAsia="仿宋" w:cs="仿宋"/>
                <w:b/>
                <w:bCs/>
              </w:rPr>
              <w:t>三、课程修业年限 4年       授予学位 文学</w:t>
            </w:r>
          </w:p>
          <w:p>
            <w:pPr>
              <w:autoSpaceDE/>
              <w:autoSpaceDN/>
              <w:snapToGrid w:val="0"/>
              <w:spacing w:before="120" w:beforeLines="50" w:after="60" w:afterLines="25" w:line="348" w:lineRule="auto"/>
              <w:jc w:val="both"/>
              <w:rPr>
                <w:rFonts w:ascii="仿宋" w:hAnsi="仿宋" w:eastAsia="仿宋" w:cs="仿宋"/>
                <w:b/>
                <w:bCs/>
              </w:rPr>
            </w:pPr>
            <w:r>
              <w:rPr>
                <w:rFonts w:hint="eastAsia" w:ascii="仿宋" w:hAnsi="仿宋" w:eastAsia="仿宋" w:cs="仿宋"/>
                <w:b/>
                <w:bCs/>
              </w:rPr>
              <w:t>四、专业核心课程</w:t>
            </w:r>
          </w:p>
          <w:p>
            <w:pPr>
              <w:widowControl/>
              <w:ind w:firstLine="480" w:firstLineChars="200"/>
              <w:jc w:val="both"/>
              <w:rPr>
                <w:rFonts w:ascii="仿宋" w:hAnsi="仿宋" w:eastAsia="仿宋" w:cs="仿宋"/>
                <w:color w:val="000000"/>
                <w:lang w:bidi="ar"/>
              </w:rPr>
            </w:pPr>
            <w:r>
              <w:rPr>
                <w:rFonts w:hint="eastAsia" w:ascii="仿宋" w:hAnsi="仿宋" w:eastAsia="仿宋" w:cs="仿宋"/>
                <w:color w:val="000000"/>
                <w:lang w:bidi="ar"/>
              </w:rPr>
              <w:t>综合英语、英语语法与写作、初级英语视听说、进阶英语视听说、</w:t>
            </w:r>
            <w:r>
              <w:rPr>
                <w:rFonts w:hint="eastAsia" w:ascii="仿宋" w:hAnsi="仿宋" w:eastAsia="仿宋" w:cs="仿宋"/>
                <w:spacing w:val="12"/>
              </w:rPr>
              <w:t>翻译基础、</w:t>
            </w:r>
            <w:r>
              <w:rPr>
                <w:rFonts w:hint="eastAsia" w:ascii="仿宋" w:hAnsi="仿宋" w:eastAsia="仿宋" w:cs="仿宋"/>
                <w:color w:val="000000"/>
                <w:lang w:bidi="ar"/>
              </w:rPr>
              <w:t>英语专业导论、跨文化交际、理解当代中国英语翻译、新思辨英语读写、新思辨英语演讲、高级英语、英国文学史及作品选读、美国文学史及作品选读、电子商务概论、跨境电商函电、英语教学法、学术写作与研究方法。</w:t>
            </w:r>
          </w:p>
          <w:p>
            <w:pPr>
              <w:autoSpaceDE/>
              <w:autoSpaceDN/>
              <w:snapToGrid w:val="0"/>
              <w:spacing w:before="120" w:beforeLines="50" w:after="60" w:afterLines="25" w:line="348" w:lineRule="auto"/>
              <w:jc w:val="both"/>
              <w:rPr>
                <w:rFonts w:ascii="仿宋" w:hAnsi="仿宋" w:eastAsia="仿宋" w:cs="仿宋"/>
                <w:b/>
                <w:bCs/>
              </w:rPr>
            </w:pPr>
            <w:r>
              <w:rPr>
                <w:rFonts w:hint="eastAsia" w:ascii="仿宋" w:hAnsi="仿宋" w:eastAsia="仿宋" w:cs="仿宋"/>
                <w:b/>
                <w:bCs/>
              </w:rPr>
              <w:t>五、主要集中实践环节</w:t>
            </w:r>
          </w:p>
          <w:p>
            <w:pPr>
              <w:pStyle w:val="19"/>
              <w:numPr>
                <w:ilvl w:val="0"/>
                <w:numId w:val="4"/>
              </w:numPr>
              <w:spacing w:line="400" w:lineRule="exact"/>
              <w:ind w:left="511" w:leftChars="100" w:hanging="271" w:hangingChars="113"/>
              <w:rPr>
                <w:rFonts w:ascii="仿宋" w:hAnsi="仿宋" w:eastAsia="仿宋" w:cs="仿宋"/>
                <w:sz w:val="24"/>
                <w:szCs w:val="24"/>
              </w:rPr>
            </w:pPr>
            <w:r>
              <w:rPr>
                <w:rFonts w:hint="eastAsia" w:ascii="仿宋" w:hAnsi="仿宋" w:eastAsia="仿宋" w:cs="仿宋"/>
                <w:sz w:val="24"/>
                <w:szCs w:val="24"/>
              </w:rPr>
              <w:t>实践课程I 语音模仿</w:t>
            </w:r>
          </w:p>
          <w:p>
            <w:pPr>
              <w:pStyle w:val="19"/>
              <w:numPr>
                <w:ilvl w:val="0"/>
                <w:numId w:val="4"/>
              </w:numPr>
              <w:spacing w:line="400" w:lineRule="exact"/>
              <w:ind w:left="511" w:leftChars="100" w:hanging="271" w:hangingChars="113"/>
              <w:rPr>
                <w:rFonts w:ascii="仿宋" w:hAnsi="仿宋" w:eastAsia="仿宋" w:cs="仿宋"/>
                <w:sz w:val="24"/>
                <w:szCs w:val="24"/>
              </w:rPr>
            </w:pPr>
            <w:r>
              <w:rPr>
                <w:rFonts w:hint="eastAsia" w:ascii="仿宋" w:hAnsi="仿宋" w:eastAsia="仿宋" w:cs="仿宋"/>
                <w:sz w:val="24"/>
                <w:szCs w:val="24"/>
              </w:rPr>
              <w:t>实践课程II演讲实训</w:t>
            </w:r>
          </w:p>
          <w:p>
            <w:pPr>
              <w:pStyle w:val="19"/>
              <w:numPr>
                <w:ilvl w:val="0"/>
                <w:numId w:val="4"/>
              </w:numPr>
              <w:spacing w:line="400" w:lineRule="exact"/>
              <w:ind w:left="511" w:leftChars="100" w:hanging="271" w:hangingChars="113"/>
              <w:rPr>
                <w:rFonts w:ascii="仿宋" w:hAnsi="仿宋" w:eastAsia="仿宋" w:cs="仿宋"/>
                <w:sz w:val="24"/>
                <w:szCs w:val="24"/>
              </w:rPr>
            </w:pPr>
            <w:r>
              <w:rPr>
                <w:rFonts w:hint="eastAsia" w:ascii="仿宋" w:hAnsi="仿宋" w:eastAsia="仿宋" w:cs="仿宋"/>
                <w:sz w:val="24"/>
                <w:szCs w:val="24"/>
              </w:rPr>
              <w:t>实践课程III文学赏析</w:t>
            </w:r>
          </w:p>
          <w:p>
            <w:pPr>
              <w:pStyle w:val="19"/>
              <w:numPr>
                <w:ilvl w:val="0"/>
                <w:numId w:val="4"/>
              </w:numPr>
              <w:spacing w:line="400" w:lineRule="exact"/>
              <w:ind w:left="511" w:leftChars="100" w:hanging="271" w:hangingChars="113"/>
              <w:rPr>
                <w:rFonts w:ascii="仿宋" w:hAnsi="仿宋" w:eastAsia="仿宋" w:cs="仿宋"/>
                <w:sz w:val="24"/>
                <w:szCs w:val="24"/>
              </w:rPr>
            </w:pPr>
            <w:r>
              <w:rPr>
                <w:rFonts w:hint="eastAsia" w:ascii="仿宋" w:hAnsi="仿宋" w:eastAsia="仿宋" w:cs="仿宋"/>
                <w:sz w:val="24"/>
                <w:szCs w:val="24"/>
              </w:rPr>
              <w:t>实践课程IV戏剧表演</w:t>
            </w:r>
          </w:p>
          <w:p>
            <w:pPr>
              <w:pStyle w:val="19"/>
              <w:numPr>
                <w:ilvl w:val="0"/>
                <w:numId w:val="4"/>
              </w:numPr>
              <w:spacing w:line="400" w:lineRule="exact"/>
              <w:ind w:left="511" w:leftChars="100" w:hanging="271" w:hangingChars="113"/>
              <w:rPr>
                <w:rFonts w:ascii="仿宋" w:hAnsi="仿宋" w:eastAsia="仿宋" w:cs="仿宋"/>
                <w:sz w:val="24"/>
                <w:szCs w:val="24"/>
              </w:rPr>
            </w:pPr>
            <w:r>
              <w:rPr>
                <w:rFonts w:hint="eastAsia" w:ascii="仿宋" w:hAnsi="仿宋" w:eastAsia="仿宋" w:cs="仿宋"/>
                <w:sz w:val="24"/>
                <w:szCs w:val="24"/>
              </w:rPr>
              <w:t>实践课程Ⅴ翻译实训</w:t>
            </w:r>
          </w:p>
          <w:p>
            <w:pPr>
              <w:pStyle w:val="19"/>
              <w:numPr>
                <w:ilvl w:val="0"/>
                <w:numId w:val="4"/>
              </w:numPr>
              <w:spacing w:line="400" w:lineRule="exact"/>
              <w:ind w:left="511" w:leftChars="100" w:hanging="271" w:hangingChars="113"/>
              <w:rPr>
                <w:rFonts w:ascii="仿宋" w:hAnsi="仿宋" w:eastAsia="仿宋" w:cs="仿宋"/>
                <w:color w:val="000000"/>
                <w:kern w:val="0"/>
                <w:sz w:val="24"/>
                <w:szCs w:val="24"/>
                <w:lang w:bidi="ar"/>
              </w:rPr>
            </w:pPr>
            <w:r>
              <w:rPr>
                <w:rFonts w:hint="eastAsia" w:ascii="仿宋" w:hAnsi="仿宋" w:eastAsia="仿宋" w:cs="仿宋"/>
                <w:sz w:val="24"/>
                <w:szCs w:val="24"/>
              </w:rPr>
              <w:t>英文文献检索与论文写作</w:t>
            </w:r>
          </w:p>
          <w:p>
            <w:pPr>
              <w:pStyle w:val="19"/>
              <w:numPr>
                <w:ilvl w:val="0"/>
                <w:numId w:val="4"/>
              </w:numPr>
              <w:spacing w:line="400" w:lineRule="exact"/>
              <w:ind w:left="511" w:leftChars="100" w:hanging="271" w:hangingChars="113"/>
              <w:rPr>
                <w:rFonts w:ascii="仿宋" w:hAnsi="仿宋" w:eastAsia="仿宋" w:cs="仿宋"/>
                <w:sz w:val="24"/>
                <w:szCs w:val="24"/>
              </w:rPr>
            </w:pPr>
            <w:r>
              <w:rPr>
                <w:rFonts w:hint="eastAsia" w:ascii="仿宋" w:hAnsi="仿宋" w:eastAsia="仿宋" w:cs="仿宋"/>
                <w:sz w:val="24"/>
                <w:szCs w:val="24"/>
              </w:rPr>
              <w:t>企业实习</w:t>
            </w:r>
          </w:p>
          <w:p>
            <w:pPr>
              <w:pStyle w:val="19"/>
              <w:numPr>
                <w:ilvl w:val="0"/>
                <w:numId w:val="4"/>
              </w:numPr>
              <w:spacing w:line="400" w:lineRule="exact"/>
              <w:ind w:left="511" w:leftChars="100" w:hanging="271" w:hangingChars="113"/>
              <w:rPr>
                <w:rFonts w:ascii="仿宋" w:hAnsi="仿宋" w:eastAsia="仿宋" w:cs="仿宋"/>
                <w:sz w:val="24"/>
                <w:szCs w:val="24"/>
              </w:rPr>
            </w:pPr>
            <w:r>
              <w:rPr>
                <w:rFonts w:hint="eastAsia" w:ascii="仿宋" w:hAnsi="仿宋" w:eastAsia="仿宋" w:cs="仿宋"/>
                <w:sz w:val="24"/>
                <w:szCs w:val="24"/>
              </w:rPr>
              <w:t>毕业论文</w:t>
            </w:r>
          </w:p>
          <w:p>
            <w:pPr>
              <w:numPr>
                <w:ilvl w:val="0"/>
                <w:numId w:val="5"/>
              </w:numPr>
              <w:autoSpaceDE/>
              <w:autoSpaceDN/>
              <w:snapToGrid w:val="0"/>
              <w:spacing w:before="120" w:beforeLines="50" w:after="60" w:afterLines="25" w:line="360" w:lineRule="auto"/>
              <w:jc w:val="both"/>
              <w:rPr>
                <w:rFonts w:ascii="仿宋" w:hAnsi="仿宋" w:eastAsia="仿宋" w:cs="仿宋"/>
                <w:b/>
                <w:bCs/>
              </w:rPr>
            </w:pPr>
            <w:r>
              <w:rPr>
                <w:rFonts w:hint="eastAsia" w:ascii="仿宋" w:hAnsi="仿宋" w:eastAsia="仿宋" w:cs="仿宋"/>
                <w:b/>
                <w:bCs/>
              </w:rPr>
              <w:t>毕业标准与学位学分绩点要求</w:t>
            </w:r>
          </w:p>
          <w:p>
            <w:pPr>
              <w:widowControl/>
              <w:ind w:firstLine="480" w:firstLineChars="200"/>
              <w:jc w:val="both"/>
              <w:rPr>
                <w:rFonts w:ascii="仿宋" w:hAnsi="仿宋" w:eastAsia="仿宋" w:cs="仿宋"/>
                <w:color w:val="000000"/>
                <w:lang w:bidi="ar"/>
              </w:rPr>
            </w:pPr>
            <w:r>
              <w:rPr>
                <w:rFonts w:hint="eastAsia" w:ascii="仿宋" w:hAnsi="仿宋" w:eastAsia="仿宋" w:cs="仿宋"/>
                <w:color w:val="000000"/>
                <w:lang w:bidi="ar"/>
              </w:rPr>
              <w:t>在规定的学习年限内，完成培养方案中规定的全部环节，成绩合格，达最低毕业要求的 168.5学分，符合《成贤学院普通高等教育本科毕业生学士学位授予办法》规定，准予毕业，授予文学学士学位。</w:t>
            </w:r>
          </w:p>
          <w:p>
            <w:pPr>
              <w:spacing w:line="400" w:lineRule="exact"/>
              <w:ind w:firstLine="482" w:firstLineChars="200"/>
              <w:rPr>
                <w:rFonts w:ascii="仿宋" w:hAnsi="仿宋" w:eastAsia="仿宋" w:cs="仿宋"/>
              </w:rPr>
            </w:pPr>
            <w:r>
              <w:rPr>
                <w:rFonts w:hint="eastAsia" w:ascii="仿宋" w:hAnsi="仿宋" w:eastAsia="仿宋" w:cs="仿宋"/>
                <w:b/>
              </w:rPr>
              <w:t>学位学分绩点要求</w:t>
            </w:r>
            <w:r>
              <w:rPr>
                <w:rFonts w:hint="eastAsia" w:ascii="仿宋" w:hAnsi="仿宋" w:eastAsia="仿宋" w:cs="仿宋"/>
              </w:rPr>
              <w:t>: 平均学分绩点≥2.0。</w:t>
            </w:r>
          </w:p>
          <w:p>
            <w:pPr>
              <w:autoSpaceDE/>
              <w:autoSpaceDN/>
              <w:snapToGrid w:val="0"/>
              <w:spacing w:before="120" w:beforeLines="50" w:after="60" w:afterLines="25" w:line="360" w:lineRule="auto"/>
              <w:jc w:val="both"/>
              <w:rPr>
                <w:rFonts w:eastAsia="黑体"/>
              </w:rPr>
            </w:pPr>
            <w:r>
              <w:rPr>
                <w:rFonts w:hint="eastAsia" w:ascii="仿宋" w:hAnsi="仿宋" w:eastAsia="仿宋" w:cs="仿宋"/>
                <w:b/>
                <w:bCs/>
              </w:rPr>
              <w:t>七、专业指导性教学计划</w:t>
            </w:r>
          </w:p>
          <w:p>
            <w:pPr>
              <w:pStyle w:val="2"/>
              <w:spacing w:before="0" w:after="0" w:line="240" w:lineRule="auto"/>
              <w:jc w:val="center"/>
              <w:rPr>
                <w:rFonts w:eastAsia="黑体"/>
                <w:sz w:val="24"/>
                <w:szCs w:val="24"/>
              </w:rPr>
            </w:pPr>
            <w:r>
              <w:rPr>
                <w:rFonts w:hint="eastAsia" w:eastAsia="黑体"/>
                <w:sz w:val="24"/>
                <w:szCs w:val="24"/>
              </w:rPr>
              <w:t>英语专业课程计划</w:t>
            </w:r>
          </w:p>
          <w:p/>
          <w:tbl>
            <w:tblPr>
              <w:tblStyle w:val="8"/>
              <w:tblW w:w="10043" w:type="dxa"/>
              <w:tblInd w:w="0" w:type="dxa"/>
              <w:tblLayout w:type="fixed"/>
              <w:tblCellMar>
                <w:top w:w="0" w:type="dxa"/>
                <w:left w:w="108" w:type="dxa"/>
                <w:bottom w:w="0" w:type="dxa"/>
                <w:right w:w="108" w:type="dxa"/>
              </w:tblCellMar>
            </w:tblPr>
            <w:tblGrid>
              <w:gridCol w:w="541"/>
              <w:gridCol w:w="780"/>
              <w:gridCol w:w="1590"/>
              <w:gridCol w:w="480"/>
              <w:gridCol w:w="326"/>
              <w:gridCol w:w="469"/>
              <w:gridCol w:w="585"/>
              <w:gridCol w:w="432"/>
              <w:gridCol w:w="447"/>
              <w:gridCol w:w="6"/>
              <w:gridCol w:w="431"/>
              <w:gridCol w:w="529"/>
              <w:gridCol w:w="540"/>
              <w:gridCol w:w="656"/>
              <w:gridCol w:w="450"/>
              <w:gridCol w:w="1497"/>
              <w:gridCol w:w="145"/>
              <w:gridCol w:w="108"/>
              <w:gridCol w:w="31"/>
            </w:tblGrid>
            <w:tr>
              <w:tblPrEx>
                <w:tblCellMar>
                  <w:top w:w="0" w:type="dxa"/>
                  <w:left w:w="108" w:type="dxa"/>
                  <w:bottom w:w="0" w:type="dxa"/>
                  <w:right w:w="108" w:type="dxa"/>
                </w:tblCellMar>
              </w:tblPrEx>
              <w:trPr>
                <w:gridAfter w:val="3"/>
                <w:wAfter w:w="284" w:type="dxa"/>
                <w:trHeight w:val="462" w:hRule="atLeast"/>
              </w:trPr>
              <w:tc>
                <w:tcPr>
                  <w:tcW w:w="541" w:type="dxa"/>
                  <w:vMerge w:val="restart"/>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课程类别</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课程编号</w:t>
                  </w:r>
                </w:p>
              </w:tc>
              <w:tc>
                <w:tcPr>
                  <w:tcW w:w="207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课程名称</w:t>
                  </w:r>
                </w:p>
              </w:tc>
              <w:tc>
                <w:tcPr>
                  <w:tcW w:w="79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学分</w:t>
                  </w:r>
                </w:p>
              </w:tc>
              <w:tc>
                <w:tcPr>
                  <w:tcW w:w="2970" w:type="dxa"/>
                  <w:gridSpan w:val="7"/>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学时</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开课学期</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考核类型</w:t>
                  </w:r>
                </w:p>
              </w:tc>
              <w:tc>
                <w:tcPr>
                  <w:tcW w:w="1497" w:type="dxa"/>
                  <w:vMerge w:val="restart"/>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备注</w:t>
                  </w:r>
                </w:p>
              </w:tc>
            </w:tr>
            <w:tr>
              <w:tblPrEx>
                <w:tblCellMar>
                  <w:top w:w="0" w:type="dxa"/>
                  <w:left w:w="108" w:type="dxa"/>
                  <w:bottom w:w="0" w:type="dxa"/>
                  <w:right w:w="108" w:type="dxa"/>
                </w:tblCellMar>
              </w:tblPrEx>
              <w:trPr>
                <w:gridAfter w:val="3"/>
                <w:wAfter w:w="284" w:type="dxa"/>
                <w:trHeight w:val="570"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jc w:val="center"/>
                    <w:rPr>
                      <w:rFonts w:ascii="宋体" w:hAnsi="宋体" w:eastAsia="宋体" w:cs="宋体"/>
                      <w:color w:val="000000"/>
                      <w:sz w:val="18"/>
                      <w:szCs w:val="18"/>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jc w:val="center"/>
                    <w:rPr>
                      <w:rFonts w:ascii="宋体" w:hAnsi="宋体" w:eastAsia="宋体" w:cs="宋体"/>
                      <w:color w:val="000000"/>
                      <w:sz w:val="18"/>
                      <w:szCs w:val="18"/>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79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jc w:val="center"/>
                    <w:rPr>
                      <w:rFonts w:ascii="宋体" w:hAnsi="宋体" w:eastAsia="宋体" w:cs="宋体"/>
                      <w:color w:val="000000"/>
                      <w:sz w:val="18"/>
                      <w:szCs w:val="18"/>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讲课</w:t>
                  </w:r>
                </w:p>
              </w:tc>
              <w:tc>
                <w:tcPr>
                  <w:tcW w:w="432" w:type="dxa"/>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研讨课</w:t>
                  </w:r>
                </w:p>
              </w:tc>
              <w:tc>
                <w:tcPr>
                  <w:tcW w:w="453" w:type="dxa"/>
                  <w:gridSpan w:val="2"/>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实验</w:t>
                  </w:r>
                </w:p>
              </w:tc>
              <w:tc>
                <w:tcPr>
                  <w:tcW w:w="431" w:type="dxa"/>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上机</w:t>
                  </w:r>
                </w:p>
              </w:tc>
              <w:tc>
                <w:tcPr>
                  <w:tcW w:w="529" w:type="dxa"/>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习题课</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其他实践</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ascii="宋体" w:hAnsi="宋体" w:eastAsia="宋体" w:cs="宋体"/>
                      <w:color w:val="000000"/>
                      <w:sz w:val="18"/>
                      <w:szCs w:val="18"/>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jc w:val="center"/>
                    <w:rPr>
                      <w:rFonts w:ascii="宋体" w:hAnsi="宋体" w:eastAsia="宋体" w:cs="宋体"/>
                      <w:color w:val="000000"/>
                      <w:sz w:val="18"/>
                      <w:szCs w:val="18"/>
                    </w:rPr>
                  </w:pPr>
                </w:p>
              </w:tc>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gridAfter w:val="3"/>
                <w:wAfter w:w="284" w:type="dxa"/>
                <w:trHeight w:val="384" w:hRule="atLeast"/>
              </w:trPr>
              <w:tc>
                <w:tcPr>
                  <w:tcW w:w="541" w:type="dxa"/>
                  <w:vMerge w:val="restart"/>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sz w:val="18"/>
                      <w:szCs w:val="18"/>
                      <w:lang w:bidi="ar"/>
                    </w:rPr>
                    <w:t>通识教育课程</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textAlignment w:val="center"/>
                    <w:rPr>
                      <w:rFonts w:eastAsia="宋体"/>
                      <w:color w:val="000000"/>
                      <w:sz w:val="18"/>
                      <w:szCs w:val="18"/>
                    </w:rPr>
                  </w:pPr>
                  <w:r>
                    <w:rPr>
                      <w:rFonts w:eastAsia="宋体"/>
                      <w:color w:val="000000"/>
                      <w:sz w:val="18"/>
                      <w:szCs w:val="18"/>
                      <w:lang w:bidi="ar"/>
                    </w:rPr>
                    <w:t>309120</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 xml:space="preserve">劳动教育                        </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eastAsia="宋体"/>
                      <w:color w:val="000000"/>
                      <w:sz w:val="18"/>
                      <w:szCs w:val="18"/>
                    </w:rPr>
                  </w:pPr>
                  <w:r>
                    <w:rPr>
                      <w:rFonts w:eastAsia="宋体"/>
                      <w:color w:val="000000"/>
                      <w:sz w:val="18"/>
                      <w:szCs w:val="18"/>
                      <w:lang w:bidi="ar"/>
                    </w:rPr>
                    <w:t>0.5</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eastAsia="宋体"/>
                      <w:color w:val="000000"/>
                      <w:sz w:val="18"/>
                      <w:szCs w:val="18"/>
                    </w:rPr>
                  </w:pPr>
                  <w:r>
                    <w:rPr>
                      <w:rFonts w:eastAsia="宋体"/>
                      <w:color w:val="000000"/>
                      <w:sz w:val="18"/>
                      <w:szCs w:val="18"/>
                      <w:lang w:bidi="ar"/>
                    </w:rPr>
                    <w:t>8</w:t>
                  </w:r>
                </w:p>
              </w:tc>
              <w:tc>
                <w:tcPr>
                  <w:tcW w:w="432" w:type="dxa"/>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rPr>
                      <w:rFonts w:ascii="宋体" w:hAnsi="宋体" w:eastAsia="宋体" w:cs="宋体"/>
                      <w:color w:val="000000"/>
                      <w:sz w:val="18"/>
                      <w:szCs w:val="18"/>
                    </w:rPr>
                  </w:pPr>
                </w:p>
              </w:tc>
              <w:tc>
                <w:tcPr>
                  <w:tcW w:w="453" w:type="dxa"/>
                  <w:gridSpan w:val="2"/>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rPr>
                      <w:rFonts w:ascii="宋体" w:hAnsi="宋体" w:eastAsia="宋体" w:cs="宋体"/>
                      <w:color w:val="000000"/>
                      <w:sz w:val="18"/>
                      <w:szCs w:val="18"/>
                    </w:rPr>
                  </w:pPr>
                </w:p>
              </w:tc>
              <w:tc>
                <w:tcPr>
                  <w:tcW w:w="431" w:type="dxa"/>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rPr>
                      <w:rFonts w:ascii="宋体" w:hAnsi="宋体" w:eastAsia="宋体" w:cs="宋体"/>
                      <w:color w:val="000000"/>
                      <w:sz w:val="18"/>
                      <w:szCs w:val="18"/>
                    </w:rPr>
                  </w:pPr>
                </w:p>
              </w:tc>
              <w:tc>
                <w:tcPr>
                  <w:tcW w:w="529" w:type="dxa"/>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rPr>
                      <w:rFonts w:ascii="宋体" w:hAnsi="宋体" w:eastAsia="宋体" w:cs="宋体"/>
                      <w:color w:val="000000"/>
                      <w:sz w:val="18"/>
                      <w:szCs w:val="18"/>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rPr>
                      <w:rFonts w:ascii="宋体" w:hAnsi="宋体" w:eastAsia="宋体" w:cs="宋体"/>
                      <w:color w:val="000000"/>
                      <w:sz w:val="18"/>
                      <w:szCs w:val="18"/>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一</w:t>
                  </w: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jc w:val="center"/>
                    <w:rPr>
                      <w:rFonts w:ascii="宋体" w:hAnsi="宋体" w:eastAsia="宋体"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gridAfter w:val="3"/>
                <w:wAfter w:w="284" w:type="dxa"/>
                <w:trHeight w:val="324"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jc w:val="center"/>
                    <w:rPr>
                      <w:rFonts w:ascii="宋体" w:hAnsi="宋体" w:eastAsia="宋体" w:cs="宋体"/>
                      <w:b/>
                      <w:bCs/>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textAlignment w:val="center"/>
                    <w:rPr>
                      <w:rFonts w:eastAsia="宋体"/>
                      <w:color w:val="000000"/>
                      <w:sz w:val="18"/>
                      <w:szCs w:val="18"/>
                    </w:rPr>
                  </w:pPr>
                  <w:r>
                    <w:rPr>
                      <w:rFonts w:eastAsia="宋体"/>
                      <w:color w:val="000000"/>
                      <w:sz w:val="18"/>
                      <w:szCs w:val="18"/>
                      <w:lang w:bidi="ar"/>
                    </w:rPr>
                    <w:t>309079</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 xml:space="preserve">军事理论   </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eastAsia="宋体"/>
                      <w:color w:val="000000"/>
                      <w:sz w:val="18"/>
                      <w:szCs w:val="18"/>
                    </w:rPr>
                  </w:pPr>
                  <w:r>
                    <w:rPr>
                      <w:rFonts w:eastAsia="宋体"/>
                      <w:color w:val="000000"/>
                      <w:sz w:val="18"/>
                      <w:szCs w:val="18"/>
                      <w:lang w:bidi="ar"/>
                    </w:rPr>
                    <w:t>2</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eastAsia="宋体"/>
                      <w:color w:val="000000"/>
                      <w:sz w:val="18"/>
                      <w:szCs w:val="18"/>
                    </w:rPr>
                  </w:pPr>
                  <w:r>
                    <w:rPr>
                      <w:rFonts w:eastAsia="宋体"/>
                      <w:color w:val="000000"/>
                      <w:sz w:val="18"/>
                      <w:szCs w:val="18"/>
                      <w:lang w:bidi="ar"/>
                    </w:rPr>
                    <w:t>32</w:t>
                  </w:r>
                </w:p>
              </w:tc>
              <w:tc>
                <w:tcPr>
                  <w:tcW w:w="432" w:type="dxa"/>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rPr>
                      <w:rFonts w:ascii="宋体" w:hAnsi="宋体" w:eastAsia="宋体" w:cs="宋体"/>
                      <w:color w:val="000000"/>
                      <w:sz w:val="18"/>
                      <w:szCs w:val="18"/>
                    </w:rPr>
                  </w:pPr>
                </w:p>
              </w:tc>
              <w:tc>
                <w:tcPr>
                  <w:tcW w:w="453" w:type="dxa"/>
                  <w:gridSpan w:val="2"/>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rPr>
                      <w:rFonts w:ascii="宋体" w:hAnsi="宋体" w:eastAsia="宋体" w:cs="宋体"/>
                      <w:color w:val="000000"/>
                      <w:sz w:val="18"/>
                      <w:szCs w:val="18"/>
                    </w:rPr>
                  </w:pPr>
                </w:p>
              </w:tc>
              <w:tc>
                <w:tcPr>
                  <w:tcW w:w="431" w:type="dxa"/>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rPr>
                      <w:rFonts w:ascii="宋体" w:hAnsi="宋体" w:eastAsia="宋体" w:cs="宋体"/>
                      <w:color w:val="000000"/>
                      <w:sz w:val="18"/>
                      <w:szCs w:val="18"/>
                    </w:rPr>
                  </w:pPr>
                </w:p>
              </w:tc>
              <w:tc>
                <w:tcPr>
                  <w:tcW w:w="529" w:type="dxa"/>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rPr>
                      <w:rFonts w:ascii="宋体" w:hAnsi="宋体" w:eastAsia="宋体" w:cs="宋体"/>
                      <w:color w:val="000000"/>
                      <w:sz w:val="18"/>
                      <w:szCs w:val="18"/>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rPr>
                      <w:rFonts w:ascii="宋体" w:hAnsi="宋体" w:eastAsia="宋体" w:cs="宋体"/>
                      <w:color w:val="000000"/>
                      <w:sz w:val="18"/>
                      <w:szCs w:val="18"/>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一</w:t>
                  </w: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jc w:val="center"/>
                    <w:rPr>
                      <w:rFonts w:ascii="宋体" w:hAnsi="宋体" w:eastAsia="宋体"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gridAfter w:val="3"/>
                <w:wAfter w:w="284" w:type="dxa"/>
                <w:trHeight w:val="354"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jc w:val="center"/>
                    <w:rPr>
                      <w:rFonts w:ascii="宋体" w:hAnsi="宋体" w:eastAsia="宋体" w:cs="宋体"/>
                      <w:b/>
                      <w:bCs/>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textAlignment w:val="center"/>
                    <w:rPr>
                      <w:rFonts w:eastAsia="宋体"/>
                      <w:color w:val="000000"/>
                      <w:sz w:val="18"/>
                      <w:szCs w:val="18"/>
                    </w:rPr>
                  </w:pPr>
                  <w:r>
                    <w:rPr>
                      <w:rFonts w:eastAsia="宋体"/>
                      <w:color w:val="000000"/>
                      <w:sz w:val="18"/>
                      <w:szCs w:val="18"/>
                      <w:lang w:bidi="ar"/>
                    </w:rPr>
                    <w:t>305014</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 xml:space="preserve">思想道德与法治                    </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eastAsia="宋体"/>
                      <w:color w:val="000000"/>
                      <w:sz w:val="18"/>
                      <w:szCs w:val="18"/>
                    </w:rPr>
                  </w:pPr>
                  <w:r>
                    <w:rPr>
                      <w:rFonts w:eastAsia="宋体"/>
                      <w:color w:val="000000"/>
                      <w:sz w:val="18"/>
                      <w:szCs w:val="18"/>
                      <w:lang w:bidi="ar"/>
                    </w:rPr>
                    <w:t>3</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eastAsia="宋体"/>
                      <w:color w:val="000000"/>
                      <w:sz w:val="18"/>
                      <w:szCs w:val="18"/>
                    </w:rPr>
                  </w:pPr>
                  <w:r>
                    <w:rPr>
                      <w:rFonts w:eastAsia="宋体"/>
                      <w:color w:val="000000"/>
                      <w:sz w:val="18"/>
                      <w:szCs w:val="18"/>
                      <w:lang w:bidi="ar"/>
                    </w:rPr>
                    <w:t>48</w:t>
                  </w:r>
                </w:p>
              </w:tc>
              <w:tc>
                <w:tcPr>
                  <w:tcW w:w="4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45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一</w:t>
                  </w: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gridAfter w:val="3"/>
                <w:wAfter w:w="284" w:type="dxa"/>
                <w:trHeight w:val="369"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jc w:val="center"/>
                    <w:rPr>
                      <w:rFonts w:ascii="宋体" w:hAnsi="宋体" w:eastAsia="宋体" w:cs="宋体"/>
                      <w:b/>
                      <w:bCs/>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textAlignment w:val="center"/>
                    <w:rPr>
                      <w:rFonts w:eastAsia="宋体"/>
                      <w:color w:val="000000"/>
                      <w:sz w:val="18"/>
                      <w:szCs w:val="18"/>
                    </w:rPr>
                  </w:pPr>
                  <w:r>
                    <w:rPr>
                      <w:rFonts w:eastAsia="宋体"/>
                      <w:color w:val="000000"/>
                      <w:sz w:val="18"/>
                      <w:szCs w:val="18"/>
                      <w:lang w:bidi="ar"/>
                    </w:rPr>
                    <w:t>309128</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 xml:space="preserve">大学美育                               </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eastAsia="宋体"/>
                      <w:color w:val="000000"/>
                      <w:sz w:val="18"/>
                      <w:szCs w:val="18"/>
                    </w:rPr>
                  </w:pPr>
                  <w:r>
                    <w:rPr>
                      <w:rFonts w:eastAsia="宋体"/>
                      <w:color w:val="000000"/>
                      <w:sz w:val="18"/>
                      <w:szCs w:val="18"/>
                      <w:lang w:bidi="ar"/>
                    </w:rPr>
                    <w:t>2</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eastAsia="宋体"/>
                      <w:color w:val="000000"/>
                      <w:sz w:val="18"/>
                      <w:szCs w:val="18"/>
                    </w:rPr>
                  </w:pPr>
                  <w:r>
                    <w:rPr>
                      <w:rFonts w:eastAsia="宋体"/>
                      <w:color w:val="000000"/>
                      <w:sz w:val="18"/>
                      <w:szCs w:val="18"/>
                      <w:lang w:bidi="ar"/>
                    </w:rPr>
                    <w:t>32</w:t>
                  </w:r>
                </w:p>
              </w:tc>
              <w:tc>
                <w:tcPr>
                  <w:tcW w:w="4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45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二</w:t>
                  </w: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gridAfter w:val="3"/>
                <w:wAfter w:w="284" w:type="dxa"/>
                <w:trHeight w:val="439"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jc w:val="center"/>
                    <w:rPr>
                      <w:rFonts w:ascii="宋体" w:hAnsi="宋体" w:eastAsia="宋体" w:cs="宋体"/>
                      <w:b/>
                      <w:bCs/>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textAlignment w:val="center"/>
                    <w:rPr>
                      <w:rFonts w:eastAsia="宋体"/>
                      <w:color w:val="000000"/>
                      <w:sz w:val="18"/>
                      <w:szCs w:val="18"/>
                    </w:rPr>
                  </w:pPr>
                  <w:r>
                    <w:rPr>
                      <w:rFonts w:eastAsia="宋体"/>
                      <w:color w:val="000000"/>
                      <w:sz w:val="18"/>
                      <w:szCs w:val="18"/>
                      <w:lang w:bidi="ar"/>
                    </w:rPr>
                    <w:t>305010</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 xml:space="preserve">中国近现代史纲要                     </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eastAsia="宋体"/>
                      <w:color w:val="000000"/>
                      <w:sz w:val="18"/>
                      <w:szCs w:val="18"/>
                    </w:rPr>
                  </w:pPr>
                  <w:r>
                    <w:rPr>
                      <w:rFonts w:eastAsia="宋体"/>
                      <w:color w:val="000000"/>
                      <w:sz w:val="18"/>
                      <w:szCs w:val="18"/>
                      <w:lang w:bidi="ar"/>
                    </w:rPr>
                    <w:t>3</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eastAsia="宋体"/>
                      <w:color w:val="000000"/>
                      <w:sz w:val="18"/>
                      <w:szCs w:val="18"/>
                    </w:rPr>
                  </w:pPr>
                  <w:r>
                    <w:rPr>
                      <w:rFonts w:eastAsia="宋体"/>
                      <w:color w:val="000000"/>
                      <w:sz w:val="18"/>
                      <w:szCs w:val="18"/>
                      <w:lang w:bidi="ar"/>
                    </w:rPr>
                    <w:t>48</w:t>
                  </w:r>
                </w:p>
              </w:tc>
              <w:tc>
                <w:tcPr>
                  <w:tcW w:w="4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45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二</w:t>
                  </w: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gridAfter w:val="3"/>
                <w:wAfter w:w="284" w:type="dxa"/>
                <w:trHeight w:val="439"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jc w:val="center"/>
                    <w:rPr>
                      <w:rFonts w:ascii="宋体" w:hAnsi="宋体" w:eastAsia="宋体" w:cs="宋体"/>
                      <w:b/>
                      <w:bCs/>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textAlignment w:val="center"/>
                    <w:rPr>
                      <w:rFonts w:eastAsia="宋体"/>
                      <w:color w:val="000000"/>
                      <w:sz w:val="18"/>
                      <w:szCs w:val="18"/>
                    </w:rPr>
                  </w:pPr>
                  <w:r>
                    <w:rPr>
                      <w:rFonts w:eastAsia="宋体"/>
                      <w:color w:val="000000"/>
                      <w:sz w:val="18"/>
                      <w:szCs w:val="18"/>
                      <w:lang w:bidi="ar"/>
                    </w:rPr>
                    <w:t>305008</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 xml:space="preserve">马克思主义基本原理概论             </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eastAsia="宋体"/>
                      <w:color w:val="000000"/>
                      <w:sz w:val="18"/>
                      <w:szCs w:val="18"/>
                    </w:rPr>
                  </w:pPr>
                  <w:r>
                    <w:rPr>
                      <w:rFonts w:eastAsia="宋体"/>
                      <w:color w:val="000000"/>
                      <w:sz w:val="18"/>
                      <w:szCs w:val="18"/>
                      <w:lang w:bidi="ar"/>
                    </w:rPr>
                    <w:t>3</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eastAsia="宋体"/>
                      <w:color w:val="000000"/>
                      <w:sz w:val="18"/>
                      <w:szCs w:val="18"/>
                    </w:rPr>
                  </w:pPr>
                  <w:r>
                    <w:rPr>
                      <w:rFonts w:eastAsia="宋体"/>
                      <w:color w:val="000000"/>
                      <w:sz w:val="18"/>
                      <w:szCs w:val="18"/>
                      <w:lang w:bidi="ar"/>
                    </w:rPr>
                    <w:t>48</w:t>
                  </w:r>
                </w:p>
              </w:tc>
              <w:tc>
                <w:tcPr>
                  <w:tcW w:w="4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45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三</w:t>
                  </w: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gridAfter w:val="3"/>
                <w:wAfter w:w="284" w:type="dxa"/>
                <w:trHeight w:val="439"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jc w:val="center"/>
                    <w:rPr>
                      <w:rFonts w:ascii="宋体" w:hAnsi="宋体" w:eastAsia="宋体" w:cs="宋体"/>
                      <w:b/>
                      <w:bCs/>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textAlignment w:val="center"/>
                    <w:rPr>
                      <w:rFonts w:eastAsia="宋体"/>
                      <w:color w:val="000000"/>
                      <w:sz w:val="18"/>
                      <w:szCs w:val="18"/>
                    </w:rPr>
                  </w:pPr>
                  <w:r>
                    <w:rPr>
                      <w:rFonts w:eastAsia="宋体"/>
                      <w:color w:val="000000"/>
                      <w:sz w:val="18"/>
                      <w:szCs w:val="18"/>
                      <w:lang w:bidi="ar"/>
                    </w:rPr>
                    <w:t>305013</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 xml:space="preserve">毛泽东思想和中国特色社会主义理论体系概论                                          </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eastAsia="宋体"/>
                      <w:color w:val="000000"/>
                      <w:sz w:val="18"/>
                      <w:szCs w:val="18"/>
                    </w:rPr>
                  </w:pPr>
                  <w:r>
                    <w:rPr>
                      <w:rFonts w:eastAsia="宋体"/>
                      <w:color w:val="000000"/>
                      <w:sz w:val="18"/>
                      <w:szCs w:val="18"/>
                      <w:lang w:bidi="ar"/>
                    </w:rPr>
                    <w:t>3</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eastAsia="宋体"/>
                      <w:color w:val="000000"/>
                      <w:sz w:val="18"/>
                      <w:szCs w:val="18"/>
                    </w:rPr>
                  </w:pPr>
                  <w:r>
                    <w:rPr>
                      <w:rFonts w:eastAsia="宋体"/>
                      <w:color w:val="000000"/>
                      <w:sz w:val="18"/>
                      <w:szCs w:val="18"/>
                      <w:lang w:bidi="ar"/>
                    </w:rPr>
                    <w:t>48</w:t>
                  </w:r>
                </w:p>
              </w:tc>
              <w:tc>
                <w:tcPr>
                  <w:tcW w:w="4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45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四</w:t>
                  </w: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gridAfter w:val="3"/>
                <w:wAfter w:w="284" w:type="dxa"/>
                <w:trHeight w:val="439"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jc w:val="center"/>
                    <w:rPr>
                      <w:rFonts w:ascii="宋体" w:hAnsi="宋体" w:eastAsia="宋体" w:cs="宋体"/>
                      <w:b/>
                      <w:bCs/>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textAlignment w:val="center"/>
                    <w:rPr>
                      <w:rFonts w:eastAsia="宋体"/>
                      <w:color w:val="000000"/>
                      <w:sz w:val="18"/>
                      <w:szCs w:val="18"/>
                    </w:rPr>
                  </w:pPr>
                  <w:r>
                    <w:rPr>
                      <w:rFonts w:eastAsia="宋体"/>
                      <w:color w:val="000000"/>
                      <w:sz w:val="18"/>
                      <w:szCs w:val="18"/>
                      <w:lang w:bidi="ar"/>
                    </w:rPr>
                    <w:t>305012</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 xml:space="preserve">习近平新时代中国特色社会主义思想概论                       </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eastAsia="宋体"/>
                      <w:color w:val="000000"/>
                      <w:sz w:val="18"/>
                      <w:szCs w:val="18"/>
                    </w:rPr>
                  </w:pPr>
                  <w:r>
                    <w:rPr>
                      <w:rFonts w:eastAsia="宋体"/>
                      <w:color w:val="000000"/>
                      <w:sz w:val="18"/>
                      <w:szCs w:val="18"/>
                      <w:lang w:bidi="ar"/>
                    </w:rPr>
                    <w:t>3</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eastAsia="宋体"/>
                      <w:color w:val="000000"/>
                      <w:sz w:val="18"/>
                      <w:szCs w:val="18"/>
                    </w:rPr>
                  </w:pPr>
                  <w:r>
                    <w:rPr>
                      <w:rFonts w:eastAsia="宋体"/>
                      <w:color w:val="000000"/>
                      <w:sz w:val="18"/>
                      <w:szCs w:val="18"/>
                      <w:lang w:bidi="ar"/>
                    </w:rPr>
                    <w:t>32</w:t>
                  </w:r>
                </w:p>
              </w:tc>
              <w:tc>
                <w:tcPr>
                  <w:tcW w:w="4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45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eastAsia="宋体"/>
                      <w:color w:val="000000"/>
                      <w:sz w:val="18"/>
                      <w:szCs w:val="18"/>
                    </w:rPr>
                  </w:pPr>
                  <w:r>
                    <w:rPr>
                      <w:rFonts w:eastAsia="宋体"/>
                      <w:color w:val="000000"/>
                      <w:sz w:val="18"/>
                      <w:szCs w:val="18"/>
                      <w:lang w:bidi="ar"/>
                    </w:rPr>
                    <w:t>16</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五</w:t>
                  </w: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gridAfter w:val="3"/>
                <w:wAfter w:w="284" w:type="dxa"/>
                <w:trHeight w:val="302"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jc w:val="center"/>
                    <w:rPr>
                      <w:rFonts w:ascii="宋体" w:hAnsi="宋体" w:eastAsia="宋体" w:cs="宋体"/>
                      <w:b/>
                      <w:bCs/>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textAlignment w:val="center"/>
                    <w:rPr>
                      <w:rFonts w:eastAsia="宋体"/>
                      <w:color w:val="000000"/>
                      <w:sz w:val="18"/>
                      <w:szCs w:val="18"/>
                    </w:rPr>
                  </w:pPr>
                  <w:r>
                    <w:rPr>
                      <w:rFonts w:eastAsia="宋体"/>
                      <w:color w:val="000000"/>
                      <w:sz w:val="18"/>
                      <w:szCs w:val="18"/>
                      <w:lang w:bidi="ar"/>
                    </w:rPr>
                    <w:t>309002</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 xml:space="preserve">形势与政策                                        </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eastAsia="宋体"/>
                      <w:color w:val="000000"/>
                      <w:sz w:val="18"/>
                      <w:szCs w:val="18"/>
                    </w:rPr>
                  </w:pPr>
                  <w:r>
                    <w:rPr>
                      <w:rFonts w:eastAsia="宋体"/>
                      <w:color w:val="000000"/>
                      <w:sz w:val="18"/>
                      <w:szCs w:val="18"/>
                      <w:lang w:bidi="ar"/>
                    </w:rPr>
                    <w:t>2</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eastAsia="宋体"/>
                      <w:color w:val="000000"/>
                      <w:sz w:val="18"/>
                      <w:szCs w:val="18"/>
                    </w:rPr>
                  </w:pPr>
                  <w:r>
                    <w:rPr>
                      <w:rFonts w:eastAsia="宋体"/>
                      <w:color w:val="000000"/>
                      <w:sz w:val="18"/>
                      <w:szCs w:val="18"/>
                      <w:lang w:bidi="ar"/>
                    </w:rPr>
                    <w:t>32</w:t>
                  </w:r>
                </w:p>
              </w:tc>
              <w:tc>
                <w:tcPr>
                  <w:tcW w:w="4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45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eastAsia="宋体"/>
                      <w:color w:val="000000"/>
                      <w:sz w:val="18"/>
                      <w:szCs w:val="18"/>
                    </w:rPr>
                  </w:pPr>
                  <w:r>
                    <w:rPr>
                      <w:rFonts w:eastAsia="宋体"/>
                      <w:color w:val="000000"/>
                      <w:sz w:val="18"/>
                      <w:szCs w:val="18"/>
                      <w:lang w:bidi="ar"/>
                    </w:rPr>
                    <w:t>32</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一～八</w:t>
                  </w: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gridAfter w:val="3"/>
                <w:wAfter w:w="284" w:type="dxa"/>
                <w:trHeight w:val="439"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jc w:val="center"/>
                    <w:rPr>
                      <w:rFonts w:ascii="宋体" w:hAnsi="宋体" w:eastAsia="宋体" w:cs="宋体"/>
                      <w:b/>
                      <w:bCs/>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eastAsia="宋体"/>
                      <w:color w:val="000000"/>
                      <w:sz w:val="18"/>
                      <w:szCs w:val="18"/>
                    </w:rPr>
                  </w:pPr>
                  <w:r>
                    <w:rPr>
                      <w:rFonts w:eastAsia="宋体"/>
                      <w:color w:val="000000"/>
                      <w:sz w:val="18"/>
                      <w:szCs w:val="18"/>
                      <w:lang w:bidi="ar"/>
                    </w:rPr>
                    <w:t>306001-004</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 xml:space="preserve">体育一～体育四                                  </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eastAsia="宋体"/>
                      <w:color w:val="000000"/>
                      <w:sz w:val="18"/>
                      <w:szCs w:val="18"/>
                    </w:rPr>
                  </w:pPr>
                  <w:r>
                    <w:rPr>
                      <w:rFonts w:eastAsia="宋体"/>
                      <w:color w:val="000000"/>
                      <w:sz w:val="18"/>
                      <w:szCs w:val="18"/>
                      <w:lang w:bidi="ar"/>
                    </w:rPr>
                    <w:t>4</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eastAsia="宋体"/>
                      <w:color w:val="000000"/>
                      <w:sz w:val="18"/>
                      <w:szCs w:val="18"/>
                    </w:rPr>
                  </w:pPr>
                  <w:r>
                    <w:rPr>
                      <w:rFonts w:eastAsia="宋体"/>
                      <w:color w:val="000000"/>
                      <w:sz w:val="18"/>
                      <w:szCs w:val="18"/>
                      <w:lang w:bidi="ar"/>
                    </w:rPr>
                    <w:t>128</w:t>
                  </w:r>
                </w:p>
              </w:tc>
              <w:tc>
                <w:tcPr>
                  <w:tcW w:w="4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45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一～四</w:t>
                  </w: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gridAfter w:val="3"/>
                <w:wAfter w:w="284" w:type="dxa"/>
                <w:trHeight w:val="356"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jc w:val="center"/>
                    <w:rPr>
                      <w:rFonts w:ascii="宋体" w:hAnsi="宋体" w:eastAsia="宋体" w:cs="宋体"/>
                      <w:b/>
                      <w:bCs/>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lang w:bidi="ar"/>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lang w:bidi="ar"/>
                    </w:rPr>
                  </w:pPr>
                  <w:r>
                    <w:rPr>
                      <w:rFonts w:hint="eastAsia" w:ascii="宋体" w:hAnsi="宋体" w:eastAsia="宋体" w:cs="宋体"/>
                      <w:color w:val="000000"/>
                      <w:sz w:val="18"/>
                      <w:szCs w:val="18"/>
                      <w:lang w:bidi="ar"/>
                    </w:rPr>
                    <w:t>大学计算机基础（文）</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eastAsia="宋体"/>
                      <w:color w:val="000000"/>
                      <w:sz w:val="18"/>
                      <w:szCs w:val="18"/>
                      <w:lang w:bidi="ar"/>
                    </w:rPr>
                  </w:pPr>
                  <w:r>
                    <w:rPr>
                      <w:rFonts w:eastAsia="宋体"/>
                      <w:color w:val="000000"/>
                      <w:sz w:val="18"/>
                      <w:szCs w:val="18"/>
                      <w:lang w:bidi="ar"/>
                    </w:rPr>
                    <w:t>2</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eastAsia="宋体"/>
                      <w:color w:val="000000"/>
                      <w:sz w:val="18"/>
                      <w:szCs w:val="18"/>
                      <w:lang w:bidi="ar"/>
                    </w:rPr>
                  </w:pPr>
                  <w:r>
                    <w:rPr>
                      <w:rFonts w:eastAsia="宋体"/>
                      <w:color w:val="000000"/>
                      <w:sz w:val="18"/>
                      <w:szCs w:val="18"/>
                      <w:lang w:bidi="ar"/>
                    </w:rPr>
                    <w:t>32</w:t>
                  </w:r>
                </w:p>
              </w:tc>
              <w:tc>
                <w:tcPr>
                  <w:tcW w:w="4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45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lang w:bidi="ar"/>
                    </w:rPr>
                  </w:pPr>
                  <w:r>
                    <w:rPr>
                      <w:rFonts w:hint="eastAsia" w:ascii="宋体" w:hAnsi="宋体" w:eastAsia="宋体" w:cs="宋体"/>
                      <w:color w:val="000000"/>
                      <w:sz w:val="18"/>
                      <w:szCs w:val="18"/>
                      <w:lang w:bidi="ar"/>
                    </w:rPr>
                    <w:t>一</w:t>
                  </w: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14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gridAfter w:val="3"/>
                <w:wAfter w:w="284" w:type="dxa"/>
                <w:trHeight w:val="338"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jc w:val="center"/>
                    <w:rPr>
                      <w:rFonts w:ascii="宋体" w:hAnsi="宋体" w:eastAsia="宋体" w:cs="宋体"/>
                      <w:b/>
                      <w:bCs/>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lang w:bidi="ar"/>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lang w:bidi="ar"/>
                    </w:rPr>
                  </w:pPr>
                  <w:r>
                    <w:rPr>
                      <w:rFonts w:hint="eastAsia" w:ascii="宋体" w:hAnsi="宋体" w:eastAsia="宋体" w:cs="宋体"/>
                      <w:color w:val="000000"/>
                      <w:sz w:val="18"/>
                      <w:szCs w:val="18"/>
                      <w:lang w:bidi="ar"/>
                    </w:rPr>
                    <w:t>高等数学（文）</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eastAsia="宋体"/>
                      <w:color w:val="000000"/>
                      <w:sz w:val="18"/>
                      <w:szCs w:val="18"/>
                      <w:lang w:bidi="ar"/>
                    </w:rPr>
                  </w:pPr>
                  <w:r>
                    <w:rPr>
                      <w:rFonts w:eastAsia="宋体"/>
                      <w:color w:val="000000"/>
                      <w:sz w:val="18"/>
                      <w:szCs w:val="18"/>
                      <w:lang w:bidi="ar"/>
                    </w:rPr>
                    <w:t>2</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eastAsia="宋体"/>
                      <w:color w:val="000000"/>
                      <w:sz w:val="18"/>
                      <w:szCs w:val="18"/>
                      <w:lang w:bidi="ar"/>
                    </w:rPr>
                  </w:pPr>
                  <w:r>
                    <w:rPr>
                      <w:rFonts w:eastAsia="宋体"/>
                      <w:color w:val="000000"/>
                      <w:sz w:val="18"/>
                      <w:szCs w:val="18"/>
                      <w:lang w:bidi="ar"/>
                    </w:rPr>
                    <w:t>32</w:t>
                  </w:r>
                </w:p>
              </w:tc>
              <w:tc>
                <w:tcPr>
                  <w:tcW w:w="4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45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lang w:bidi="ar"/>
                    </w:rPr>
                  </w:pPr>
                  <w:r>
                    <w:rPr>
                      <w:rFonts w:hint="eastAsia" w:ascii="宋体" w:hAnsi="宋体" w:eastAsia="宋体" w:cs="宋体"/>
                      <w:color w:val="000000"/>
                      <w:sz w:val="18"/>
                      <w:szCs w:val="18"/>
                      <w:lang w:bidi="ar"/>
                    </w:rPr>
                    <w:t>一</w:t>
                  </w: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14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gridAfter w:val="3"/>
                <w:wAfter w:w="284" w:type="dxa"/>
                <w:trHeight w:val="328"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jc w:val="center"/>
                    <w:rPr>
                      <w:rFonts w:ascii="宋体" w:hAnsi="宋体" w:eastAsia="宋体" w:cs="宋体"/>
                      <w:b/>
                      <w:bCs/>
                      <w:color w:val="000000"/>
                      <w:sz w:val="18"/>
                      <w:szCs w:val="18"/>
                    </w:rPr>
                  </w:pP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素质教育类</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 xml:space="preserve">人文社科类                                         </w:t>
                  </w:r>
                </w:p>
              </w:tc>
              <w:tc>
                <w:tcPr>
                  <w:tcW w:w="79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eastAsia="宋体"/>
                      <w:color w:val="000000"/>
                      <w:sz w:val="18"/>
                      <w:szCs w:val="18"/>
                    </w:rPr>
                  </w:pPr>
                  <w:r>
                    <w:rPr>
                      <w:rFonts w:eastAsia="宋体"/>
                      <w:color w:val="000000"/>
                      <w:sz w:val="18"/>
                      <w:szCs w:val="18"/>
                      <w:lang w:bidi="ar"/>
                    </w:rPr>
                    <w:t>6</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eastAsia="宋体"/>
                      <w:color w:val="000000"/>
                      <w:sz w:val="18"/>
                      <w:szCs w:val="18"/>
                    </w:rPr>
                  </w:pPr>
                  <w:r>
                    <w:rPr>
                      <w:rFonts w:eastAsia="宋体"/>
                      <w:color w:val="000000"/>
                      <w:sz w:val="18"/>
                      <w:szCs w:val="18"/>
                      <w:lang w:bidi="ar"/>
                    </w:rPr>
                    <w:t>96</w:t>
                  </w:r>
                </w:p>
              </w:tc>
              <w:tc>
                <w:tcPr>
                  <w:tcW w:w="4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45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二～七</w:t>
                  </w: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both"/>
                    <w:rPr>
                      <w:rFonts w:ascii="宋体" w:hAnsi="宋体" w:eastAsia="宋体" w:cs="宋体"/>
                      <w:color w:val="000000"/>
                      <w:sz w:val="18"/>
                      <w:szCs w:val="18"/>
                    </w:rPr>
                  </w:pPr>
                </w:p>
              </w:tc>
            </w:tr>
            <w:tr>
              <w:tblPrEx>
                <w:tblCellMar>
                  <w:top w:w="0" w:type="dxa"/>
                  <w:left w:w="108" w:type="dxa"/>
                  <w:bottom w:w="0" w:type="dxa"/>
                  <w:right w:w="108" w:type="dxa"/>
                </w:tblCellMar>
              </w:tblPrEx>
              <w:trPr>
                <w:gridAfter w:val="3"/>
                <w:wAfter w:w="284" w:type="dxa"/>
                <w:trHeight w:val="347"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jc w:val="center"/>
                    <w:rPr>
                      <w:rFonts w:ascii="宋体" w:hAnsi="宋体" w:eastAsia="宋体" w:cs="宋体"/>
                      <w:b/>
                      <w:bCs/>
                      <w:color w:val="000000"/>
                      <w:sz w:val="18"/>
                      <w:szCs w:val="18"/>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ascii="宋体" w:hAnsi="宋体" w:eastAsia="宋体" w:cs="宋体"/>
                      <w:color w:val="000000"/>
                      <w:sz w:val="18"/>
                      <w:szCs w:val="18"/>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 xml:space="preserve">心理健康教育类 </w:t>
                  </w:r>
                </w:p>
              </w:tc>
              <w:tc>
                <w:tcPr>
                  <w:tcW w:w="79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4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45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both"/>
                    <w:textAlignment w:val="center"/>
                    <w:rPr>
                      <w:rFonts w:ascii="宋体" w:hAnsi="宋体" w:eastAsia="宋体" w:cs="宋体"/>
                      <w:color w:val="000000"/>
                      <w:sz w:val="18"/>
                      <w:szCs w:val="18"/>
                      <w:lang w:bidi="ar"/>
                    </w:rPr>
                  </w:pPr>
                  <w:r>
                    <w:rPr>
                      <w:rFonts w:hint="eastAsia" w:ascii="宋体" w:hAnsi="宋体" w:eastAsia="宋体" w:cs="宋体"/>
                      <w:color w:val="000000"/>
                      <w:sz w:val="18"/>
                      <w:szCs w:val="18"/>
                      <w:lang w:bidi="ar"/>
                    </w:rPr>
                    <w:t>每个专业</w:t>
                  </w:r>
                </w:p>
                <w:p>
                  <w:pPr>
                    <w:widowControl/>
                    <w:jc w:val="both"/>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必选2学分</w:t>
                  </w:r>
                </w:p>
              </w:tc>
            </w:tr>
            <w:tr>
              <w:tblPrEx>
                <w:tblCellMar>
                  <w:top w:w="0" w:type="dxa"/>
                  <w:left w:w="108" w:type="dxa"/>
                  <w:bottom w:w="0" w:type="dxa"/>
                  <w:right w:w="108" w:type="dxa"/>
                </w:tblCellMar>
              </w:tblPrEx>
              <w:trPr>
                <w:gridAfter w:val="3"/>
                <w:wAfter w:w="284" w:type="dxa"/>
                <w:trHeight w:val="354"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jc w:val="center"/>
                    <w:rPr>
                      <w:rFonts w:ascii="宋体" w:hAnsi="宋体" w:eastAsia="宋体" w:cs="宋体"/>
                      <w:b/>
                      <w:bCs/>
                      <w:color w:val="000000"/>
                      <w:sz w:val="18"/>
                      <w:szCs w:val="18"/>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ascii="宋体" w:hAnsi="宋体" w:eastAsia="宋体" w:cs="宋体"/>
                      <w:color w:val="000000"/>
                      <w:sz w:val="18"/>
                      <w:szCs w:val="18"/>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 xml:space="preserve">自然科学类                                        </w:t>
                  </w:r>
                </w:p>
              </w:tc>
              <w:tc>
                <w:tcPr>
                  <w:tcW w:w="79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4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45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18"/>
                      <w:szCs w:val="18"/>
                    </w:rPr>
                  </w:pPr>
                </w:p>
              </w:tc>
            </w:tr>
            <w:tr>
              <w:tblPrEx>
                <w:tblCellMar>
                  <w:top w:w="0" w:type="dxa"/>
                  <w:left w:w="108" w:type="dxa"/>
                  <w:bottom w:w="0" w:type="dxa"/>
                  <w:right w:w="108" w:type="dxa"/>
                </w:tblCellMar>
              </w:tblPrEx>
              <w:trPr>
                <w:gridAfter w:val="3"/>
                <w:wAfter w:w="284" w:type="dxa"/>
                <w:trHeight w:val="439" w:hRule="atLeast"/>
              </w:trPr>
              <w:tc>
                <w:tcPr>
                  <w:tcW w:w="541" w:type="dxa"/>
                  <w:vMerge w:val="continue"/>
                  <w:tcBorders>
                    <w:top w:val="single" w:color="000000" w:sz="4" w:space="0"/>
                    <w:left w:val="single" w:color="000000" w:sz="4" w:space="0"/>
                    <w:bottom w:val="single" w:color="auto" w:sz="4" w:space="0"/>
                    <w:right w:val="single" w:color="000000" w:sz="4" w:space="0"/>
                  </w:tcBorders>
                  <w:shd w:val="clear" w:color="auto" w:fill="FFFFFF"/>
                  <w:noWrap/>
                  <w:textDirection w:val="tbRlV"/>
                  <w:vAlign w:val="center"/>
                </w:tcPr>
                <w:p>
                  <w:pPr>
                    <w:jc w:val="center"/>
                    <w:rPr>
                      <w:rFonts w:ascii="宋体" w:hAnsi="宋体" w:eastAsia="宋体" w:cs="宋体"/>
                      <w:b/>
                      <w:bCs/>
                      <w:color w:val="000000"/>
                      <w:sz w:val="18"/>
                      <w:szCs w:val="18"/>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ascii="宋体" w:hAnsi="宋体" w:eastAsia="宋体" w:cs="宋体"/>
                      <w:color w:val="000000"/>
                      <w:sz w:val="18"/>
                      <w:szCs w:val="18"/>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 xml:space="preserve">创新创业类                          </w:t>
                  </w:r>
                </w:p>
              </w:tc>
              <w:tc>
                <w:tcPr>
                  <w:tcW w:w="79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4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45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both"/>
                    <w:textAlignment w:val="center"/>
                    <w:rPr>
                      <w:rFonts w:ascii="宋体" w:hAnsi="宋体" w:eastAsia="宋体" w:cs="宋体"/>
                      <w:color w:val="000000"/>
                      <w:sz w:val="18"/>
                      <w:szCs w:val="18"/>
                      <w:lang w:bidi="ar"/>
                    </w:rPr>
                  </w:pPr>
                  <w:r>
                    <w:rPr>
                      <w:rFonts w:hint="eastAsia" w:ascii="宋体" w:hAnsi="宋体" w:eastAsia="宋体" w:cs="宋体"/>
                      <w:color w:val="000000"/>
                      <w:sz w:val="18"/>
                      <w:szCs w:val="18"/>
                      <w:lang w:bidi="ar"/>
                    </w:rPr>
                    <w:t>每个专业</w:t>
                  </w:r>
                </w:p>
                <w:p>
                  <w:pPr>
                    <w:widowControl/>
                    <w:jc w:val="both"/>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必选2学分</w:t>
                  </w:r>
                </w:p>
              </w:tc>
            </w:tr>
            <w:tr>
              <w:tblPrEx>
                <w:tblCellMar>
                  <w:top w:w="0" w:type="dxa"/>
                  <w:left w:w="108" w:type="dxa"/>
                  <w:bottom w:w="0" w:type="dxa"/>
                  <w:right w:w="108" w:type="dxa"/>
                </w:tblCellMar>
              </w:tblPrEx>
              <w:trPr>
                <w:gridAfter w:val="3"/>
                <w:wAfter w:w="284" w:type="dxa"/>
                <w:trHeight w:val="312" w:hRule="atLeast"/>
              </w:trPr>
              <w:tc>
                <w:tcPr>
                  <w:tcW w:w="541" w:type="dxa"/>
                  <w:tcBorders>
                    <w:top w:val="single" w:color="auto" w:sz="4" w:space="0"/>
                    <w:left w:val="single" w:color="000000" w:sz="4" w:space="0"/>
                    <w:bottom w:val="nil"/>
                    <w:right w:val="single" w:color="000000" w:sz="4" w:space="0"/>
                  </w:tcBorders>
                  <w:shd w:val="clear" w:color="auto" w:fill="FFFFFF"/>
                  <w:noWrap/>
                  <w:textDirection w:val="tbRlV"/>
                  <w:vAlign w:val="center"/>
                </w:tcPr>
                <w:p>
                  <w:pPr>
                    <w:jc w:val="center"/>
                    <w:rPr>
                      <w:rFonts w:ascii="宋体" w:hAnsi="宋体" w:eastAsia="宋体" w:cs="宋体"/>
                      <w:b/>
                      <w:bCs/>
                      <w:color w:val="000000"/>
                      <w:sz w:val="18"/>
                      <w:szCs w:val="18"/>
                    </w:rPr>
                  </w:pPr>
                </w:p>
              </w:tc>
              <w:tc>
                <w:tcPr>
                  <w:tcW w:w="2850" w:type="dxa"/>
                  <w:gridSpan w:val="3"/>
                  <w:vMerge w:val="restart"/>
                  <w:tcBorders>
                    <w:top w:val="single" w:color="000000" w:sz="4" w:space="0"/>
                    <w:left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sz w:val="18"/>
                      <w:szCs w:val="18"/>
                      <w:lang w:bidi="ar"/>
                    </w:rPr>
                    <w:t>通识教育课小计</w:t>
                  </w:r>
                </w:p>
              </w:tc>
              <w:tc>
                <w:tcPr>
                  <w:tcW w:w="795" w:type="dxa"/>
                  <w:gridSpan w:val="2"/>
                  <w:vMerge w:val="restart"/>
                  <w:tcBorders>
                    <w:top w:val="single" w:color="000000" w:sz="4" w:space="0"/>
                    <w:left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lang w:bidi="ar"/>
                    </w:rPr>
                    <w:t>35.5</w:t>
                  </w:r>
                </w:p>
              </w:tc>
              <w:tc>
                <w:tcPr>
                  <w:tcW w:w="585" w:type="dxa"/>
                  <w:vMerge w:val="restart"/>
                  <w:tcBorders>
                    <w:top w:val="single" w:color="000000" w:sz="4" w:space="0"/>
                    <w:left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616</w:t>
                  </w:r>
                </w:p>
              </w:tc>
              <w:tc>
                <w:tcPr>
                  <w:tcW w:w="432" w:type="dxa"/>
                  <w:vMerge w:val="restart"/>
                  <w:tcBorders>
                    <w:top w:val="single" w:color="000000" w:sz="4" w:space="0"/>
                    <w:left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lang w:bidi="ar"/>
                    </w:rPr>
                    <w:t>0</w:t>
                  </w:r>
                </w:p>
              </w:tc>
              <w:tc>
                <w:tcPr>
                  <w:tcW w:w="453" w:type="dxa"/>
                  <w:gridSpan w:val="2"/>
                  <w:vMerge w:val="restart"/>
                  <w:tcBorders>
                    <w:top w:val="single" w:color="000000" w:sz="4" w:space="0"/>
                    <w:left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lang w:bidi="ar"/>
                    </w:rPr>
                    <w:t>0</w:t>
                  </w:r>
                </w:p>
              </w:tc>
              <w:tc>
                <w:tcPr>
                  <w:tcW w:w="431" w:type="dxa"/>
                  <w:vMerge w:val="restart"/>
                  <w:tcBorders>
                    <w:top w:val="single" w:color="000000" w:sz="4" w:space="0"/>
                    <w:left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lang w:bidi="ar"/>
                    </w:rPr>
                    <w:t>0</w:t>
                  </w:r>
                </w:p>
              </w:tc>
              <w:tc>
                <w:tcPr>
                  <w:tcW w:w="529" w:type="dxa"/>
                  <w:vMerge w:val="restart"/>
                  <w:tcBorders>
                    <w:top w:val="single" w:color="000000" w:sz="4" w:space="0"/>
                    <w:left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lang w:bidi="ar"/>
                    </w:rPr>
                    <w:t>0</w:t>
                  </w:r>
                </w:p>
              </w:tc>
              <w:tc>
                <w:tcPr>
                  <w:tcW w:w="540" w:type="dxa"/>
                  <w:vMerge w:val="restart"/>
                  <w:tcBorders>
                    <w:top w:val="single" w:color="000000" w:sz="4" w:space="0"/>
                    <w:left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lang w:bidi="ar"/>
                    </w:rPr>
                    <w:t>48</w:t>
                  </w:r>
                </w:p>
              </w:tc>
              <w:tc>
                <w:tcPr>
                  <w:tcW w:w="656" w:type="dxa"/>
                  <w:vMerge w:val="restart"/>
                  <w:tcBorders>
                    <w:top w:val="single" w:color="000000" w:sz="4" w:space="0"/>
                    <w:left w:val="single" w:color="000000" w:sz="4" w:space="0"/>
                    <w:right w:val="single" w:color="000000" w:sz="4" w:space="0"/>
                  </w:tcBorders>
                  <w:shd w:val="clear" w:color="auto" w:fill="FFFFFF"/>
                  <w:vAlign w:val="center"/>
                </w:tcPr>
                <w:p>
                  <w:pPr>
                    <w:rPr>
                      <w:rFonts w:ascii="宋体" w:hAnsi="宋体" w:eastAsia="宋体" w:cs="宋体"/>
                      <w:color w:val="000000"/>
                      <w:sz w:val="20"/>
                      <w:szCs w:val="20"/>
                    </w:rPr>
                  </w:pPr>
                </w:p>
              </w:tc>
              <w:tc>
                <w:tcPr>
                  <w:tcW w:w="450" w:type="dxa"/>
                  <w:vMerge w:val="restart"/>
                  <w:tcBorders>
                    <w:top w:val="single" w:color="000000" w:sz="4" w:space="0"/>
                    <w:left w:val="single" w:color="000000" w:sz="4" w:space="0"/>
                    <w:right w:val="single" w:color="000000" w:sz="4" w:space="0"/>
                  </w:tcBorders>
                  <w:shd w:val="clear" w:color="auto" w:fill="FFFFFF"/>
                  <w:noWrap/>
                  <w:vAlign w:val="center"/>
                </w:tcPr>
                <w:p>
                  <w:pPr>
                    <w:rPr>
                      <w:rFonts w:ascii="宋体" w:hAnsi="宋体" w:eastAsia="宋体" w:cs="宋体"/>
                      <w:color w:val="000000"/>
                      <w:sz w:val="20"/>
                      <w:szCs w:val="20"/>
                    </w:rPr>
                  </w:pPr>
                </w:p>
              </w:tc>
              <w:tc>
                <w:tcPr>
                  <w:tcW w:w="1497" w:type="dxa"/>
                  <w:vMerge w:val="restart"/>
                  <w:tcBorders>
                    <w:top w:val="single" w:color="000000" w:sz="4" w:space="0"/>
                    <w:left w:val="single" w:color="000000" w:sz="4" w:space="0"/>
                    <w:right w:val="single" w:color="000000" w:sz="4" w:space="0"/>
                  </w:tcBorders>
                  <w:shd w:val="clear" w:color="auto" w:fill="FFFFFF"/>
                  <w:noWrap/>
                  <w:vAlign w:val="center"/>
                </w:tcPr>
                <w:p>
                  <w:pPr>
                    <w:rPr>
                      <w:rFonts w:ascii="宋体" w:hAnsi="宋体" w:eastAsia="宋体" w:cs="宋体"/>
                      <w:color w:val="000000"/>
                      <w:sz w:val="18"/>
                      <w:szCs w:val="18"/>
                    </w:rPr>
                  </w:pPr>
                </w:p>
              </w:tc>
            </w:tr>
            <w:tr>
              <w:tblPrEx>
                <w:tblCellMar>
                  <w:top w:w="0" w:type="dxa"/>
                  <w:left w:w="108" w:type="dxa"/>
                  <w:bottom w:w="0" w:type="dxa"/>
                  <w:right w:w="108" w:type="dxa"/>
                </w:tblCellMar>
              </w:tblPrEx>
              <w:trPr>
                <w:gridAfter w:val="3"/>
                <w:wAfter w:w="284" w:type="dxa"/>
                <w:trHeight w:val="312" w:hRule="atLeast"/>
              </w:trPr>
              <w:tc>
                <w:tcPr>
                  <w:tcW w:w="541" w:type="dxa"/>
                  <w:vMerge w:val="restart"/>
                  <w:tcBorders>
                    <w:top w:val="nil"/>
                    <w:left w:val="single" w:color="000000" w:sz="4" w:space="0"/>
                    <w:right w:val="single" w:color="000000" w:sz="4" w:space="0"/>
                  </w:tcBorders>
                  <w:shd w:val="clear" w:color="auto" w:fill="FFFFFF"/>
                  <w:noWrap/>
                  <w:textDirection w:val="tbRlV"/>
                  <w:vAlign w:val="center"/>
                </w:tcPr>
                <w:p>
                  <w:pPr>
                    <w:jc w:val="center"/>
                    <w:rPr>
                      <w:rFonts w:ascii="宋体" w:hAnsi="宋体" w:eastAsia="宋体" w:cs="宋体"/>
                      <w:b/>
                      <w:bCs/>
                      <w:color w:val="000000"/>
                      <w:sz w:val="18"/>
                      <w:szCs w:val="18"/>
                    </w:rPr>
                  </w:pPr>
                  <w:r>
                    <w:rPr>
                      <w:rFonts w:hint="eastAsia" w:ascii="宋体" w:hAnsi="宋体" w:eastAsia="宋体" w:cs="宋体"/>
                      <w:b/>
                      <w:bCs/>
                      <w:color w:val="000000"/>
                      <w:sz w:val="18"/>
                      <w:szCs w:val="18"/>
                    </w:rPr>
                    <w:t>专业基础课</w:t>
                  </w:r>
                </w:p>
              </w:tc>
              <w:tc>
                <w:tcPr>
                  <w:tcW w:w="2850" w:type="dxa"/>
                  <w:gridSpan w:val="3"/>
                  <w:vMerge w:val="continue"/>
                  <w:tcBorders>
                    <w:top w:val="nil"/>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b/>
                      <w:bCs/>
                      <w:color w:val="000000"/>
                      <w:sz w:val="18"/>
                      <w:szCs w:val="18"/>
                      <w:lang w:bidi="ar"/>
                    </w:rPr>
                  </w:pPr>
                </w:p>
              </w:tc>
              <w:tc>
                <w:tcPr>
                  <w:tcW w:w="795" w:type="dxa"/>
                  <w:gridSpan w:val="2"/>
                  <w:vMerge w:val="continue"/>
                  <w:tcBorders>
                    <w:top w:val="nil"/>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b/>
                      <w:bCs/>
                      <w:color w:val="000000"/>
                      <w:sz w:val="20"/>
                      <w:szCs w:val="20"/>
                      <w:lang w:bidi="ar"/>
                    </w:rPr>
                  </w:pPr>
                </w:p>
              </w:tc>
              <w:tc>
                <w:tcPr>
                  <w:tcW w:w="585" w:type="dxa"/>
                  <w:vMerge w:val="continue"/>
                  <w:tcBorders>
                    <w:top w:val="nil"/>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b/>
                      <w:bCs/>
                      <w:color w:val="000000"/>
                      <w:sz w:val="20"/>
                      <w:szCs w:val="20"/>
                    </w:rPr>
                  </w:pPr>
                </w:p>
              </w:tc>
              <w:tc>
                <w:tcPr>
                  <w:tcW w:w="432" w:type="dxa"/>
                  <w:vMerge w:val="continue"/>
                  <w:tcBorders>
                    <w:top w:val="nil"/>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b/>
                      <w:bCs/>
                      <w:color w:val="000000"/>
                      <w:sz w:val="20"/>
                      <w:szCs w:val="20"/>
                      <w:lang w:bidi="ar"/>
                    </w:rPr>
                  </w:pPr>
                </w:p>
              </w:tc>
              <w:tc>
                <w:tcPr>
                  <w:tcW w:w="453" w:type="dxa"/>
                  <w:gridSpan w:val="2"/>
                  <w:vMerge w:val="continue"/>
                  <w:tcBorders>
                    <w:top w:val="nil"/>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b/>
                      <w:bCs/>
                      <w:color w:val="000000"/>
                      <w:sz w:val="20"/>
                      <w:szCs w:val="20"/>
                      <w:lang w:bidi="ar"/>
                    </w:rPr>
                  </w:pPr>
                </w:p>
              </w:tc>
              <w:tc>
                <w:tcPr>
                  <w:tcW w:w="431" w:type="dxa"/>
                  <w:vMerge w:val="continue"/>
                  <w:tcBorders>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b/>
                      <w:bCs/>
                      <w:color w:val="000000"/>
                      <w:sz w:val="20"/>
                      <w:szCs w:val="20"/>
                      <w:lang w:bidi="ar"/>
                    </w:rPr>
                  </w:pPr>
                </w:p>
              </w:tc>
              <w:tc>
                <w:tcPr>
                  <w:tcW w:w="529" w:type="dxa"/>
                  <w:vMerge w:val="continue"/>
                  <w:tcBorders>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b/>
                      <w:bCs/>
                      <w:color w:val="000000"/>
                      <w:sz w:val="20"/>
                      <w:szCs w:val="20"/>
                      <w:lang w:bidi="ar"/>
                    </w:rPr>
                  </w:pPr>
                </w:p>
              </w:tc>
              <w:tc>
                <w:tcPr>
                  <w:tcW w:w="540" w:type="dxa"/>
                  <w:vMerge w:val="continue"/>
                  <w:tcBorders>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b/>
                      <w:bCs/>
                      <w:color w:val="000000"/>
                      <w:sz w:val="20"/>
                      <w:szCs w:val="20"/>
                      <w:lang w:bidi="ar"/>
                    </w:rPr>
                  </w:pPr>
                </w:p>
              </w:tc>
              <w:tc>
                <w:tcPr>
                  <w:tcW w:w="656" w:type="dxa"/>
                  <w:vMerge w:val="continue"/>
                  <w:tcBorders>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0"/>
                      <w:szCs w:val="20"/>
                    </w:rPr>
                  </w:pPr>
                </w:p>
              </w:tc>
              <w:tc>
                <w:tcPr>
                  <w:tcW w:w="450" w:type="dxa"/>
                  <w:vMerge w:val="continue"/>
                  <w:tcBorders>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20"/>
                      <w:szCs w:val="20"/>
                    </w:rPr>
                  </w:pPr>
                </w:p>
              </w:tc>
              <w:tc>
                <w:tcPr>
                  <w:tcW w:w="1497" w:type="dxa"/>
                  <w:vMerge w:val="continue"/>
                  <w:tcBorders>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18"/>
                      <w:szCs w:val="18"/>
                    </w:rPr>
                  </w:pPr>
                </w:p>
              </w:tc>
            </w:tr>
            <w:tr>
              <w:tblPrEx>
                <w:tblCellMar>
                  <w:top w:w="0" w:type="dxa"/>
                  <w:left w:w="108" w:type="dxa"/>
                  <w:bottom w:w="0" w:type="dxa"/>
                  <w:right w:w="108" w:type="dxa"/>
                </w:tblCellMar>
              </w:tblPrEx>
              <w:trPr>
                <w:gridAfter w:val="3"/>
                <w:wAfter w:w="284" w:type="dxa"/>
                <w:trHeight w:val="339"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jc w:val="center"/>
                    <w:rPr>
                      <w:rFonts w:ascii="宋体" w:hAnsi="宋体" w:eastAsia="宋体" w:cs="宋体"/>
                      <w:b/>
                      <w:bCs/>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18"/>
                      <w:szCs w:val="18"/>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综合英语Ⅰ</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olor w:val="000000"/>
                      <w:sz w:val="18"/>
                      <w:szCs w:val="18"/>
                    </w:rPr>
                  </w:pPr>
                  <w:r>
                    <w:rPr>
                      <w:rFonts w:hint="eastAsia" w:eastAsia="宋体"/>
                      <w:color w:val="000000"/>
                      <w:sz w:val="18"/>
                      <w:szCs w:val="18"/>
                      <w:lang w:bidi="ar"/>
                    </w:rPr>
                    <w:t>6</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olor w:val="000000"/>
                      <w:sz w:val="18"/>
                      <w:szCs w:val="18"/>
                    </w:rPr>
                  </w:pPr>
                  <w:r>
                    <w:rPr>
                      <w:rFonts w:hint="eastAsia" w:eastAsia="宋体"/>
                      <w:color w:val="000000"/>
                      <w:sz w:val="18"/>
                      <w:szCs w:val="18"/>
                      <w:lang w:bidi="ar"/>
                    </w:rPr>
                    <w:t>96</w:t>
                  </w:r>
                </w:p>
              </w:tc>
              <w:tc>
                <w:tcPr>
                  <w:tcW w:w="4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20"/>
                      <w:szCs w:val="20"/>
                    </w:rPr>
                  </w:pPr>
                </w:p>
              </w:tc>
              <w:tc>
                <w:tcPr>
                  <w:tcW w:w="45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20"/>
                      <w:szCs w:val="20"/>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eastAsia="宋体" w:cs="Arial"/>
                      <w:color w:val="000000"/>
                      <w:sz w:val="21"/>
                      <w:szCs w:val="21"/>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一</w:t>
                  </w: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bidi="ar"/>
                    </w:rPr>
                    <w:t>+</w:t>
                  </w:r>
                </w:p>
              </w:tc>
              <w:tc>
                <w:tcPr>
                  <w:tcW w:w="14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20"/>
                      <w:szCs w:val="20"/>
                    </w:rPr>
                  </w:pPr>
                </w:p>
              </w:tc>
            </w:tr>
            <w:tr>
              <w:tblPrEx>
                <w:tblCellMar>
                  <w:top w:w="0" w:type="dxa"/>
                  <w:left w:w="108" w:type="dxa"/>
                  <w:bottom w:w="0" w:type="dxa"/>
                  <w:right w:w="108" w:type="dxa"/>
                </w:tblCellMar>
              </w:tblPrEx>
              <w:trPr>
                <w:gridAfter w:val="3"/>
                <w:wAfter w:w="284" w:type="dxa"/>
                <w:trHeight w:val="354"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jc w:val="center"/>
                    <w:rPr>
                      <w:rFonts w:ascii="宋体" w:hAnsi="宋体" w:eastAsia="宋体" w:cs="宋体"/>
                      <w:b/>
                      <w:bCs/>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18"/>
                      <w:szCs w:val="18"/>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英语语法与写作Ⅰ</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olor w:val="000000"/>
                      <w:sz w:val="18"/>
                      <w:szCs w:val="18"/>
                    </w:rPr>
                  </w:pPr>
                  <w:r>
                    <w:rPr>
                      <w:rFonts w:eastAsia="宋体"/>
                      <w:color w:val="000000"/>
                      <w:sz w:val="18"/>
                      <w:szCs w:val="18"/>
                      <w:lang w:bidi="ar"/>
                    </w:rPr>
                    <w:t>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olor w:val="000000"/>
                      <w:sz w:val="18"/>
                      <w:szCs w:val="18"/>
                    </w:rPr>
                  </w:pPr>
                  <w:r>
                    <w:rPr>
                      <w:rFonts w:eastAsia="宋体"/>
                      <w:color w:val="000000"/>
                      <w:sz w:val="18"/>
                      <w:szCs w:val="18"/>
                      <w:lang w:bidi="ar"/>
                    </w:rPr>
                    <w:t>32</w:t>
                  </w:r>
                </w:p>
              </w:tc>
              <w:tc>
                <w:tcPr>
                  <w:tcW w:w="4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20"/>
                      <w:szCs w:val="20"/>
                    </w:rPr>
                  </w:pPr>
                </w:p>
              </w:tc>
              <w:tc>
                <w:tcPr>
                  <w:tcW w:w="45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20"/>
                      <w:szCs w:val="20"/>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eastAsia="宋体" w:cs="Arial"/>
                      <w:color w:val="000000"/>
                      <w:sz w:val="21"/>
                      <w:szCs w:val="21"/>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一</w:t>
                  </w: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bidi="ar"/>
                    </w:rPr>
                    <w:t>+</w:t>
                  </w:r>
                </w:p>
              </w:tc>
              <w:tc>
                <w:tcPr>
                  <w:tcW w:w="14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20"/>
                      <w:szCs w:val="20"/>
                    </w:rPr>
                  </w:pPr>
                </w:p>
              </w:tc>
            </w:tr>
            <w:tr>
              <w:tblPrEx>
                <w:tblCellMar>
                  <w:top w:w="0" w:type="dxa"/>
                  <w:left w:w="108" w:type="dxa"/>
                  <w:bottom w:w="0" w:type="dxa"/>
                  <w:right w:w="108" w:type="dxa"/>
                </w:tblCellMar>
              </w:tblPrEx>
              <w:trPr>
                <w:gridAfter w:val="3"/>
                <w:wAfter w:w="284" w:type="dxa"/>
                <w:trHeight w:val="354"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jc w:val="center"/>
                    <w:rPr>
                      <w:rFonts w:ascii="宋体" w:hAnsi="宋体" w:eastAsia="宋体" w:cs="宋体"/>
                      <w:b/>
                      <w:bCs/>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18"/>
                      <w:szCs w:val="18"/>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lang w:bidi="ar"/>
                    </w:rPr>
                  </w:pPr>
                  <w:r>
                    <w:rPr>
                      <w:rFonts w:ascii="宋体" w:hAnsi="宋体" w:eastAsia="宋体" w:cs="宋体"/>
                      <w:spacing w:val="12"/>
                      <w:sz w:val="19"/>
                      <w:szCs w:val="19"/>
                    </w:rPr>
                    <w:t>英语语音模仿与听说</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olor w:val="000000"/>
                      <w:sz w:val="18"/>
                      <w:szCs w:val="18"/>
                      <w:lang w:bidi="ar"/>
                    </w:rPr>
                  </w:pPr>
                  <w:r>
                    <w:rPr>
                      <w:rFonts w:hint="eastAsia" w:eastAsia="宋体"/>
                      <w:color w:val="000000"/>
                      <w:sz w:val="18"/>
                      <w:szCs w:val="18"/>
                      <w:lang w:bidi="ar"/>
                    </w:rPr>
                    <w:t>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olor w:val="000000"/>
                      <w:sz w:val="18"/>
                      <w:szCs w:val="18"/>
                      <w:lang w:bidi="ar"/>
                    </w:rPr>
                  </w:pPr>
                  <w:r>
                    <w:rPr>
                      <w:rFonts w:hint="eastAsia" w:eastAsia="宋体"/>
                      <w:color w:val="000000"/>
                      <w:sz w:val="18"/>
                      <w:szCs w:val="18"/>
                      <w:lang w:bidi="ar"/>
                    </w:rPr>
                    <w:t>16</w:t>
                  </w:r>
                </w:p>
              </w:tc>
              <w:tc>
                <w:tcPr>
                  <w:tcW w:w="4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20"/>
                      <w:szCs w:val="20"/>
                    </w:rPr>
                  </w:pPr>
                </w:p>
              </w:tc>
              <w:tc>
                <w:tcPr>
                  <w:tcW w:w="45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20"/>
                      <w:szCs w:val="20"/>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eastAsia="宋体" w:cs="Arial"/>
                      <w:color w:val="000000"/>
                      <w:sz w:val="21"/>
                      <w:szCs w:val="21"/>
                    </w:rPr>
                  </w:pPr>
                  <w:r>
                    <w:rPr>
                      <w:rFonts w:eastAsia="宋体"/>
                      <w:color w:val="000000"/>
                      <w:sz w:val="18"/>
                      <w:szCs w:val="18"/>
                      <w:lang w:bidi="ar"/>
                    </w:rPr>
                    <w:t>16</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lang w:bidi="ar"/>
                    </w:rPr>
                  </w:pPr>
                  <w:r>
                    <w:rPr>
                      <w:rFonts w:hint="eastAsia" w:ascii="宋体" w:hAnsi="宋体" w:eastAsia="宋体" w:cs="宋体"/>
                      <w:color w:val="000000"/>
                      <w:sz w:val="18"/>
                      <w:szCs w:val="18"/>
                      <w:lang w:bidi="ar"/>
                    </w:rPr>
                    <w:t>一</w:t>
                  </w: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0"/>
                      <w:szCs w:val="20"/>
                      <w:lang w:bidi="ar"/>
                    </w:rPr>
                  </w:pPr>
                </w:p>
              </w:tc>
              <w:tc>
                <w:tcPr>
                  <w:tcW w:w="14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20"/>
                      <w:szCs w:val="20"/>
                    </w:rPr>
                  </w:pPr>
                </w:p>
              </w:tc>
            </w:tr>
            <w:tr>
              <w:tblPrEx>
                <w:tblCellMar>
                  <w:top w:w="0" w:type="dxa"/>
                  <w:left w:w="108" w:type="dxa"/>
                  <w:bottom w:w="0" w:type="dxa"/>
                  <w:right w:w="108" w:type="dxa"/>
                </w:tblCellMar>
              </w:tblPrEx>
              <w:trPr>
                <w:gridAfter w:val="3"/>
                <w:wAfter w:w="284" w:type="dxa"/>
                <w:trHeight w:val="354"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jc w:val="center"/>
                    <w:rPr>
                      <w:rFonts w:ascii="宋体" w:hAnsi="宋体" w:eastAsia="宋体" w:cs="宋体"/>
                      <w:b/>
                      <w:bCs/>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18"/>
                      <w:szCs w:val="18"/>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lang w:bidi="ar"/>
                    </w:rPr>
                  </w:pPr>
                  <w:r>
                    <w:rPr>
                      <w:rFonts w:hint="eastAsia" w:ascii="宋体" w:hAnsi="宋体" w:eastAsia="宋体" w:cs="宋体"/>
                      <w:color w:val="000000"/>
                      <w:sz w:val="18"/>
                      <w:szCs w:val="18"/>
                      <w:lang w:bidi="ar"/>
                    </w:rPr>
                    <w:t>初级英语视听说Ⅰ</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olor w:val="000000"/>
                      <w:sz w:val="18"/>
                      <w:szCs w:val="18"/>
                      <w:lang w:bidi="ar"/>
                    </w:rPr>
                  </w:pPr>
                  <w:r>
                    <w:rPr>
                      <w:rFonts w:hint="eastAsia" w:eastAsia="宋体"/>
                      <w:color w:val="000000"/>
                      <w:sz w:val="18"/>
                      <w:szCs w:val="18"/>
                      <w:lang w:bidi="ar"/>
                    </w:rPr>
                    <w:t>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olor w:val="000000"/>
                      <w:sz w:val="18"/>
                      <w:szCs w:val="18"/>
                      <w:lang w:bidi="ar"/>
                    </w:rPr>
                  </w:pPr>
                  <w:r>
                    <w:rPr>
                      <w:rFonts w:hint="eastAsia" w:eastAsia="宋体"/>
                      <w:color w:val="000000"/>
                      <w:sz w:val="18"/>
                      <w:szCs w:val="18"/>
                      <w:lang w:bidi="ar"/>
                    </w:rPr>
                    <w:t>16</w:t>
                  </w:r>
                </w:p>
              </w:tc>
              <w:tc>
                <w:tcPr>
                  <w:tcW w:w="4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20"/>
                      <w:szCs w:val="20"/>
                    </w:rPr>
                  </w:pPr>
                </w:p>
              </w:tc>
              <w:tc>
                <w:tcPr>
                  <w:tcW w:w="45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20"/>
                      <w:szCs w:val="20"/>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eastAsia="宋体" w:cs="Arial"/>
                      <w:color w:val="000000"/>
                      <w:sz w:val="21"/>
                      <w:szCs w:val="21"/>
                    </w:rPr>
                  </w:pPr>
                  <w:r>
                    <w:rPr>
                      <w:rFonts w:eastAsia="宋体"/>
                      <w:color w:val="000000"/>
                      <w:sz w:val="18"/>
                      <w:szCs w:val="18"/>
                      <w:lang w:bidi="ar"/>
                    </w:rPr>
                    <w:t>16</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lang w:bidi="ar"/>
                    </w:rPr>
                  </w:pPr>
                  <w:r>
                    <w:rPr>
                      <w:rFonts w:hint="eastAsia" w:ascii="宋体" w:hAnsi="宋体" w:eastAsia="宋体" w:cs="宋体"/>
                      <w:color w:val="000000"/>
                      <w:sz w:val="18"/>
                      <w:szCs w:val="18"/>
                      <w:lang w:bidi="ar"/>
                    </w:rPr>
                    <w:t>一</w:t>
                  </w: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0"/>
                      <w:szCs w:val="20"/>
                      <w:lang w:bidi="ar"/>
                    </w:rPr>
                  </w:pPr>
                </w:p>
              </w:tc>
              <w:tc>
                <w:tcPr>
                  <w:tcW w:w="14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20"/>
                      <w:szCs w:val="20"/>
                    </w:rPr>
                  </w:pPr>
                </w:p>
              </w:tc>
            </w:tr>
            <w:tr>
              <w:tblPrEx>
                <w:tblCellMar>
                  <w:top w:w="0" w:type="dxa"/>
                  <w:left w:w="108" w:type="dxa"/>
                  <w:bottom w:w="0" w:type="dxa"/>
                  <w:right w:w="108" w:type="dxa"/>
                </w:tblCellMar>
              </w:tblPrEx>
              <w:trPr>
                <w:gridAfter w:val="3"/>
                <w:wAfter w:w="284" w:type="dxa"/>
                <w:trHeight w:val="399"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jc w:val="center"/>
                    <w:rPr>
                      <w:rFonts w:ascii="宋体" w:hAnsi="宋体" w:eastAsia="宋体" w:cs="宋体"/>
                      <w:b/>
                      <w:bCs/>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18"/>
                      <w:szCs w:val="18"/>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综合英语Ⅱ</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olor w:val="000000"/>
                      <w:sz w:val="18"/>
                      <w:szCs w:val="18"/>
                    </w:rPr>
                  </w:pPr>
                  <w:r>
                    <w:rPr>
                      <w:rFonts w:hint="eastAsia" w:eastAsia="宋体"/>
                      <w:color w:val="000000"/>
                      <w:sz w:val="18"/>
                      <w:szCs w:val="18"/>
                      <w:lang w:bidi="ar"/>
                    </w:rPr>
                    <w:t>6</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olor w:val="000000"/>
                      <w:sz w:val="18"/>
                      <w:szCs w:val="18"/>
                    </w:rPr>
                  </w:pPr>
                  <w:r>
                    <w:rPr>
                      <w:rFonts w:hint="eastAsia" w:eastAsia="宋体"/>
                      <w:color w:val="000000"/>
                      <w:sz w:val="18"/>
                      <w:szCs w:val="18"/>
                      <w:lang w:bidi="ar"/>
                    </w:rPr>
                    <w:t>96</w:t>
                  </w:r>
                </w:p>
              </w:tc>
              <w:tc>
                <w:tcPr>
                  <w:tcW w:w="4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20"/>
                      <w:szCs w:val="20"/>
                    </w:rPr>
                  </w:pPr>
                </w:p>
              </w:tc>
              <w:tc>
                <w:tcPr>
                  <w:tcW w:w="45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20"/>
                      <w:szCs w:val="20"/>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eastAsia="宋体" w:cs="Arial"/>
                      <w:color w:val="000000"/>
                      <w:sz w:val="21"/>
                      <w:szCs w:val="21"/>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二</w:t>
                  </w: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bidi="ar"/>
                    </w:rPr>
                    <w:t>+</w:t>
                  </w:r>
                </w:p>
              </w:tc>
              <w:tc>
                <w:tcPr>
                  <w:tcW w:w="14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20"/>
                      <w:szCs w:val="20"/>
                    </w:rPr>
                  </w:pPr>
                </w:p>
              </w:tc>
            </w:tr>
            <w:tr>
              <w:tblPrEx>
                <w:tblCellMar>
                  <w:top w:w="0" w:type="dxa"/>
                  <w:left w:w="108" w:type="dxa"/>
                  <w:bottom w:w="0" w:type="dxa"/>
                  <w:right w:w="108" w:type="dxa"/>
                </w:tblCellMar>
              </w:tblPrEx>
              <w:trPr>
                <w:gridAfter w:val="3"/>
                <w:wAfter w:w="284" w:type="dxa"/>
                <w:trHeight w:val="399"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jc w:val="center"/>
                    <w:rPr>
                      <w:rFonts w:ascii="宋体" w:hAnsi="宋体" w:eastAsia="宋体" w:cs="宋体"/>
                      <w:b/>
                      <w:bCs/>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18"/>
                      <w:szCs w:val="18"/>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初级英语视听说Ⅱ</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olor w:val="000000"/>
                      <w:sz w:val="18"/>
                      <w:szCs w:val="18"/>
                    </w:rPr>
                  </w:pPr>
                  <w:r>
                    <w:rPr>
                      <w:rFonts w:eastAsia="宋体"/>
                      <w:color w:val="000000"/>
                      <w:sz w:val="18"/>
                      <w:szCs w:val="18"/>
                      <w:lang w:bidi="ar"/>
                    </w:rPr>
                    <w:t>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olor w:val="000000"/>
                      <w:sz w:val="18"/>
                      <w:szCs w:val="18"/>
                    </w:rPr>
                  </w:pPr>
                  <w:r>
                    <w:rPr>
                      <w:rFonts w:eastAsia="宋体"/>
                      <w:color w:val="000000"/>
                      <w:sz w:val="18"/>
                      <w:szCs w:val="18"/>
                      <w:lang w:bidi="ar"/>
                    </w:rPr>
                    <w:t>16</w:t>
                  </w:r>
                </w:p>
              </w:tc>
              <w:tc>
                <w:tcPr>
                  <w:tcW w:w="4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20"/>
                      <w:szCs w:val="20"/>
                    </w:rPr>
                  </w:pPr>
                </w:p>
              </w:tc>
              <w:tc>
                <w:tcPr>
                  <w:tcW w:w="45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20"/>
                      <w:szCs w:val="20"/>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olor w:val="000000"/>
                      <w:sz w:val="18"/>
                      <w:szCs w:val="18"/>
                    </w:rPr>
                  </w:pPr>
                  <w:r>
                    <w:rPr>
                      <w:rFonts w:eastAsia="宋体"/>
                      <w:color w:val="000000"/>
                      <w:sz w:val="18"/>
                      <w:szCs w:val="18"/>
                      <w:lang w:bidi="ar"/>
                    </w:rPr>
                    <w:t>16</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二</w:t>
                  </w: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w:t>
                  </w:r>
                </w:p>
              </w:tc>
              <w:tc>
                <w:tcPr>
                  <w:tcW w:w="14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20"/>
                      <w:szCs w:val="20"/>
                    </w:rPr>
                  </w:pPr>
                </w:p>
              </w:tc>
            </w:tr>
            <w:tr>
              <w:tblPrEx>
                <w:tblCellMar>
                  <w:top w:w="0" w:type="dxa"/>
                  <w:left w:w="108" w:type="dxa"/>
                  <w:bottom w:w="0" w:type="dxa"/>
                  <w:right w:w="108" w:type="dxa"/>
                </w:tblCellMar>
              </w:tblPrEx>
              <w:trPr>
                <w:gridAfter w:val="3"/>
                <w:wAfter w:w="284" w:type="dxa"/>
                <w:trHeight w:val="439"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jc w:val="center"/>
                    <w:rPr>
                      <w:rFonts w:ascii="宋体" w:hAnsi="宋体" w:eastAsia="宋体" w:cs="宋体"/>
                      <w:b/>
                      <w:bCs/>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18"/>
                      <w:szCs w:val="18"/>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英语语法与写作Ⅱ</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olor w:val="000000"/>
                      <w:sz w:val="18"/>
                      <w:szCs w:val="18"/>
                    </w:rPr>
                  </w:pPr>
                  <w:r>
                    <w:rPr>
                      <w:rFonts w:eastAsia="宋体"/>
                      <w:color w:val="000000"/>
                      <w:sz w:val="18"/>
                      <w:szCs w:val="18"/>
                      <w:lang w:bidi="ar"/>
                    </w:rPr>
                    <w:t>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olor w:val="000000"/>
                      <w:sz w:val="18"/>
                      <w:szCs w:val="18"/>
                    </w:rPr>
                  </w:pPr>
                  <w:r>
                    <w:rPr>
                      <w:rFonts w:eastAsia="宋体"/>
                      <w:color w:val="000000"/>
                      <w:sz w:val="18"/>
                      <w:szCs w:val="18"/>
                      <w:lang w:bidi="ar"/>
                    </w:rPr>
                    <w:t>32</w:t>
                  </w:r>
                </w:p>
              </w:tc>
              <w:tc>
                <w:tcPr>
                  <w:tcW w:w="4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20"/>
                      <w:szCs w:val="20"/>
                    </w:rPr>
                  </w:pPr>
                </w:p>
              </w:tc>
              <w:tc>
                <w:tcPr>
                  <w:tcW w:w="45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20"/>
                      <w:szCs w:val="20"/>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eastAsia="宋体" w:cs="Arial"/>
                      <w:color w:val="000000"/>
                      <w:sz w:val="21"/>
                      <w:szCs w:val="21"/>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二</w:t>
                  </w: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bidi="ar"/>
                    </w:rPr>
                    <w:t>+</w:t>
                  </w:r>
                </w:p>
              </w:tc>
              <w:tc>
                <w:tcPr>
                  <w:tcW w:w="14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20"/>
                      <w:szCs w:val="20"/>
                    </w:rPr>
                  </w:pPr>
                </w:p>
              </w:tc>
            </w:tr>
            <w:tr>
              <w:tblPrEx>
                <w:tblCellMar>
                  <w:top w:w="0" w:type="dxa"/>
                  <w:left w:w="108" w:type="dxa"/>
                  <w:bottom w:w="0" w:type="dxa"/>
                  <w:right w:w="108" w:type="dxa"/>
                </w:tblCellMar>
              </w:tblPrEx>
              <w:trPr>
                <w:gridAfter w:val="3"/>
                <w:wAfter w:w="284" w:type="dxa"/>
                <w:trHeight w:val="439"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jc w:val="center"/>
                    <w:rPr>
                      <w:rFonts w:ascii="宋体" w:hAnsi="宋体" w:eastAsia="宋体" w:cs="宋体"/>
                      <w:b/>
                      <w:bCs/>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18"/>
                      <w:szCs w:val="18"/>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lang w:bidi="ar"/>
                    </w:rPr>
                  </w:pPr>
                  <w:r>
                    <w:rPr>
                      <w:rFonts w:hint="eastAsia" w:ascii="宋体" w:hAnsi="宋体" w:eastAsia="宋体" w:cs="宋体"/>
                      <w:color w:val="000000"/>
                      <w:sz w:val="18"/>
                      <w:szCs w:val="18"/>
                      <w:lang w:bidi="ar"/>
                    </w:rPr>
                    <w:t>翻译基础</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olor w:val="000000"/>
                      <w:sz w:val="18"/>
                      <w:szCs w:val="18"/>
                      <w:lang w:bidi="ar"/>
                    </w:rPr>
                  </w:pPr>
                  <w:r>
                    <w:rPr>
                      <w:rFonts w:hint="eastAsia" w:eastAsia="宋体"/>
                      <w:color w:val="000000"/>
                      <w:sz w:val="18"/>
                      <w:szCs w:val="18"/>
                      <w:lang w:bidi="ar"/>
                    </w:rPr>
                    <w:t>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olor w:val="000000"/>
                      <w:sz w:val="18"/>
                      <w:szCs w:val="18"/>
                      <w:lang w:bidi="ar"/>
                    </w:rPr>
                  </w:pPr>
                  <w:r>
                    <w:rPr>
                      <w:rFonts w:hint="eastAsia" w:eastAsia="宋体"/>
                      <w:color w:val="000000"/>
                      <w:sz w:val="18"/>
                      <w:szCs w:val="18"/>
                      <w:lang w:bidi="ar"/>
                    </w:rPr>
                    <w:t>16</w:t>
                  </w:r>
                </w:p>
              </w:tc>
              <w:tc>
                <w:tcPr>
                  <w:tcW w:w="4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20"/>
                      <w:szCs w:val="20"/>
                    </w:rPr>
                  </w:pPr>
                </w:p>
              </w:tc>
              <w:tc>
                <w:tcPr>
                  <w:tcW w:w="45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20"/>
                      <w:szCs w:val="20"/>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eastAsia="宋体" w:cs="Arial"/>
                      <w:color w:val="000000"/>
                      <w:sz w:val="21"/>
                      <w:szCs w:val="21"/>
                    </w:rPr>
                  </w:pPr>
                  <w:r>
                    <w:rPr>
                      <w:rFonts w:eastAsia="宋体"/>
                      <w:color w:val="000000"/>
                      <w:sz w:val="18"/>
                      <w:szCs w:val="18"/>
                      <w:lang w:bidi="ar"/>
                    </w:rPr>
                    <w:t>16</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lang w:bidi="ar"/>
                    </w:rPr>
                  </w:pPr>
                  <w:r>
                    <w:rPr>
                      <w:rFonts w:hint="eastAsia" w:ascii="宋体" w:hAnsi="宋体" w:eastAsia="宋体" w:cs="宋体"/>
                      <w:color w:val="000000"/>
                      <w:sz w:val="18"/>
                      <w:szCs w:val="18"/>
                      <w:lang w:bidi="ar"/>
                    </w:rPr>
                    <w:t>二</w:t>
                  </w: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0"/>
                      <w:szCs w:val="20"/>
                      <w:lang w:bidi="ar"/>
                    </w:rPr>
                  </w:pPr>
                </w:p>
              </w:tc>
              <w:tc>
                <w:tcPr>
                  <w:tcW w:w="14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20"/>
                      <w:szCs w:val="20"/>
                    </w:rPr>
                  </w:pPr>
                </w:p>
              </w:tc>
            </w:tr>
            <w:tr>
              <w:tblPrEx>
                <w:tblCellMar>
                  <w:top w:w="0" w:type="dxa"/>
                  <w:left w:w="108" w:type="dxa"/>
                  <w:bottom w:w="0" w:type="dxa"/>
                  <w:right w:w="108" w:type="dxa"/>
                </w:tblCellMar>
              </w:tblPrEx>
              <w:trPr>
                <w:gridAfter w:val="3"/>
                <w:wAfter w:w="284" w:type="dxa"/>
                <w:trHeight w:val="439"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jc w:val="center"/>
                    <w:rPr>
                      <w:rFonts w:ascii="宋体" w:hAnsi="宋体" w:eastAsia="宋体" w:cs="宋体"/>
                      <w:b/>
                      <w:bCs/>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18"/>
                      <w:szCs w:val="18"/>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英语专业导论</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olor w:val="000000"/>
                      <w:sz w:val="18"/>
                      <w:szCs w:val="18"/>
                    </w:rPr>
                  </w:pPr>
                  <w:r>
                    <w:rPr>
                      <w:rFonts w:hint="eastAsia" w:eastAsia="宋体"/>
                      <w:color w:val="000000"/>
                      <w:sz w:val="18"/>
                      <w:szCs w:val="18"/>
                      <w:lang w:bidi="ar"/>
                    </w:rPr>
                    <w:t>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olor w:val="000000"/>
                      <w:sz w:val="18"/>
                      <w:szCs w:val="18"/>
                    </w:rPr>
                  </w:pPr>
                  <w:r>
                    <w:rPr>
                      <w:rFonts w:hint="eastAsia" w:eastAsia="宋体"/>
                      <w:color w:val="000000"/>
                      <w:sz w:val="18"/>
                      <w:szCs w:val="18"/>
                      <w:lang w:bidi="ar"/>
                    </w:rPr>
                    <w:t>32</w:t>
                  </w:r>
                </w:p>
              </w:tc>
              <w:tc>
                <w:tcPr>
                  <w:tcW w:w="4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20"/>
                      <w:szCs w:val="20"/>
                    </w:rPr>
                  </w:pPr>
                </w:p>
              </w:tc>
              <w:tc>
                <w:tcPr>
                  <w:tcW w:w="45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20"/>
                      <w:szCs w:val="20"/>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lang w:bidi="ar"/>
                    </w:rPr>
                  </w:pPr>
                  <w:r>
                    <w:rPr>
                      <w:rFonts w:hint="eastAsia" w:ascii="宋体" w:hAnsi="宋体" w:eastAsia="宋体" w:cs="宋体"/>
                      <w:color w:val="000000"/>
                      <w:sz w:val="18"/>
                      <w:szCs w:val="18"/>
                      <w:lang w:bidi="ar"/>
                    </w:rPr>
                    <w:t>二</w:t>
                  </w: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0"/>
                      <w:szCs w:val="20"/>
                      <w:lang w:bidi="ar"/>
                    </w:rPr>
                  </w:pPr>
                </w:p>
              </w:tc>
              <w:tc>
                <w:tcPr>
                  <w:tcW w:w="14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20"/>
                      <w:szCs w:val="20"/>
                    </w:rPr>
                  </w:pPr>
                </w:p>
              </w:tc>
            </w:tr>
            <w:tr>
              <w:tblPrEx>
                <w:tblCellMar>
                  <w:top w:w="0" w:type="dxa"/>
                  <w:left w:w="108" w:type="dxa"/>
                  <w:bottom w:w="0" w:type="dxa"/>
                  <w:right w:w="108" w:type="dxa"/>
                </w:tblCellMar>
              </w:tblPrEx>
              <w:trPr>
                <w:gridAfter w:val="3"/>
                <w:wAfter w:w="284" w:type="dxa"/>
                <w:trHeight w:val="439"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jc w:val="center"/>
                    <w:rPr>
                      <w:rFonts w:ascii="宋体" w:hAnsi="宋体" w:eastAsia="宋体" w:cs="宋体"/>
                      <w:b/>
                      <w:bCs/>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18"/>
                      <w:szCs w:val="18"/>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lang w:bidi="ar"/>
                    </w:rPr>
                  </w:pPr>
                  <w:r>
                    <w:rPr>
                      <w:rFonts w:hint="eastAsia" w:ascii="宋体" w:hAnsi="宋体" w:eastAsia="宋体" w:cs="宋体"/>
                      <w:color w:val="000000"/>
                      <w:sz w:val="18"/>
                      <w:szCs w:val="18"/>
                      <w:lang w:bidi="ar"/>
                    </w:rPr>
                    <w:t>跨文化交际</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olor w:val="000000"/>
                      <w:sz w:val="18"/>
                      <w:szCs w:val="18"/>
                    </w:rPr>
                  </w:pPr>
                  <w:r>
                    <w:rPr>
                      <w:rFonts w:hint="eastAsia" w:eastAsia="宋体"/>
                      <w:color w:val="000000"/>
                      <w:sz w:val="18"/>
                      <w:szCs w:val="18"/>
                      <w:lang w:bidi="ar"/>
                    </w:rPr>
                    <w:t>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olor w:val="000000"/>
                      <w:sz w:val="18"/>
                      <w:szCs w:val="18"/>
                    </w:rPr>
                  </w:pPr>
                  <w:r>
                    <w:rPr>
                      <w:rFonts w:hint="eastAsia" w:eastAsia="宋体"/>
                      <w:color w:val="000000"/>
                      <w:sz w:val="18"/>
                      <w:szCs w:val="18"/>
                      <w:lang w:bidi="ar"/>
                    </w:rPr>
                    <w:t>32</w:t>
                  </w:r>
                </w:p>
              </w:tc>
              <w:tc>
                <w:tcPr>
                  <w:tcW w:w="4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20"/>
                      <w:szCs w:val="20"/>
                    </w:rPr>
                  </w:pPr>
                </w:p>
              </w:tc>
              <w:tc>
                <w:tcPr>
                  <w:tcW w:w="45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20"/>
                      <w:szCs w:val="20"/>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lang w:bidi="ar"/>
                    </w:rPr>
                  </w:pPr>
                  <w:r>
                    <w:rPr>
                      <w:rFonts w:hint="eastAsia" w:ascii="宋体" w:hAnsi="宋体" w:eastAsia="宋体" w:cs="宋体"/>
                      <w:color w:val="000000"/>
                      <w:sz w:val="18"/>
                      <w:szCs w:val="18"/>
                      <w:lang w:bidi="ar"/>
                    </w:rPr>
                    <w:t>三</w:t>
                  </w: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0"/>
                      <w:szCs w:val="20"/>
                      <w:lang w:bidi="ar"/>
                    </w:rPr>
                  </w:pPr>
                </w:p>
              </w:tc>
              <w:tc>
                <w:tcPr>
                  <w:tcW w:w="14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20"/>
                      <w:szCs w:val="20"/>
                    </w:rPr>
                  </w:pPr>
                </w:p>
              </w:tc>
            </w:tr>
            <w:tr>
              <w:tblPrEx>
                <w:tblCellMar>
                  <w:top w:w="0" w:type="dxa"/>
                  <w:left w:w="108" w:type="dxa"/>
                  <w:bottom w:w="0" w:type="dxa"/>
                  <w:right w:w="108" w:type="dxa"/>
                </w:tblCellMar>
              </w:tblPrEx>
              <w:trPr>
                <w:gridAfter w:val="3"/>
                <w:wAfter w:w="284" w:type="dxa"/>
                <w:trHeight w:val="439"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jc w:val="center"/>
                    <w:rPr>
                      <w:rFonts w:ascii="宋体" w:hAnsi="宋体" w:eastAsia="宋体" w:cs="宋体"/>
                      <w:b/>
                      <w:bCs/>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b/>
                      <w:bCs/>
                      <w:color w:val="000000"/>
                      <w:sz w:val="18"/>
                      <w:szCs w:val="18"/>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综合英语Ⅲ</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olor w:val="000000"/>
                      <w:sz w:val="18"/>
                      <w:szCs w:val="18"/>
                    </w:rPr>
                  </w:pPr>
                  <w:r>
                    <w:rPr>
                      <w:rFonts w:hint="eastAsia" w:eastAsia="宋体"/>
                      <w:color w:val="000000"/>
                      <w:sz w:val="18"/>
                      <w:szCs w:val="18"/>
                      <w:lang w:bidi="ar"/>
                    </w:rPr>
                    <w:t>6</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olor w:val="000000"/>
                      <w:sz w:val="18"/>
                      <w:szCs w:val="18"/>
                    </w:rPr>
                  </w:pPr>
                  <w:r>
                    <w:rPr>
                      <w:rFonts w:hint="eastAsia" w:eastAsia="宋体"/>
                      <w:color w:val="000000"/>
                      <w:sz w:val="18"/>
                      <w:szCs w:val="18"/>
                      <w:lang w:bidi="ar"/>
                    </w:rPr>
                    <w:t>96</w:t>
                  </w:r>
                </w:p>
              </w:tc>
              <w:tc>
                <w:tcPr>
                  <w:tcW w:w="4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20"/>
                      <w:szCs w:val="20"/>
                    </w:rPr>
                  </w:pPr>
                </w:p>
              </w:tc>
              <w:tc>
                <w:tcPr>
                  <w:tcW w:w="45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20"/>
                      <w:szCs w:val="20"/>
                    </w:rPr>
                  </w:pPr>
                </w:p>
              </w:tc>
              <w:tc>
                <w:tcPr>
                  <w:tcW w:w="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20"/>
                      <w:szCs w:val="20"/>
                    </w:rPr>
                  </w:pPr>
                </w:p>
              </w:tc>
              <w:tc>
                <w:tcPr>
                  <w:tcW w:w="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20"/>
                      <w:szCs w:val="20"/>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eastAsia="宋体" w:cs="Arial"/>
                      <w:color w:val="000000"/>
                      <w:sz w:val="21"/>
                      <w:szCs w:val="21"/>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三</w:t>
                  </w: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bidi="ar"/>
                    </w:rPr>
                    <w:t>+</w:t>
                  </w:r>
                </w:p>
              </w:tc>
              <w:tc>
                <w:tcPr>
                  <w:tcW w:w="14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20"/>
                      <w:szCs w:val="20"/>
                    </w:rPr>
                  </w:pPr>
                </w:p>
              </w:tc>
            </w:tr>
            <w:tr>
              <w:tblPrEx>
                <w:tblCellMar>
                  <w:top w:w="0" w:type="dxa"/>
                  <w:left w:w="108" w:type="dxa"/>
                  <w:bottom w:w="0" w:type="dxa"/>
                  <w:right w:w="108" w:type="dxa"/>
                </w:tblCellMar>
              </w:tblPrEx>
              <w:trPr>
                <w:gridAfter w:val="3"/>
                <w:wAfter w:w="284" w:type="dxa"/>
                <w:trHeight w:val="384"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jc w:val="center"/>
                    <w:rPr>
                      <w:rFonts w:ascii="宋体" w:hAnsi="宋体" w:eastAsia="宋体" w:cs="宋体"/>
                      <w:b/>
                      <w:bCs/>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b/>
                      <w:bCs/>
                      <w:color w:val="000000"/>
                      <w:sz w:val="18"/>
                      <w:szCs w:val="18"/>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进阶英语视听说Ⅰ</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olor w:val="000000"/>
                      <w:sz w:val="18"/>
                      <w:szCs w:val="18"/>
                    </w:rPr>
                  </w:pPr>
                  <w:r>
                    <w:rPr>
                      <w:rFonts w:eastAsia="宋体"/>
                      <w:color w:val="000000"/>
                      <w:sz w:val="18"/>
                      <w:szCs w:val="18"/>
                      <w:lang w:bidi="ar"/>
                    </w:rPr>
                    <w:t>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olor w:val="000000"/>
                      <w:sz w:val="18"/>
                      <w:szCs w:val="18"/>
                    </w:rPr>
                  </w:pPr>
                  <w:r>
                    <w:rPr>
                      <w:rFonts w:eastAsia="宋体"/>
                      <w:color w:val="000000"/>
                      <w:sz w:val="18"/>
                      <w:szCs w:val="18"/>
                      <w:lang w:bidi="ar"/>
                    </w:rPr>
                    <w:t>16</w:t>
                  </w:r>
                </w:p>
              </w:tc>
              <w:tc>
                <w:tcPr>
                  <w:tcW w:w="4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20"/>
                      <w:szCs w:val="20"/>
                    </w:rPr>
                  </w:pPr>
                </w:p>
              </w:tc>
              <w:tc>
                <w:tcPr>
                  <w:tcW w:w="45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20"/>
                      <w:szCs w:val="20"/>
                    </w:rPr>
                  </w:pPr>
                </w:p>
              </w:tc>
              <w:tc>
                <w:tcPr>
                  <w:tcW w:w="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20"/>
                      <w:szCs w:val="20"/>
                    </w:rPr>
                  </w:pPr>
                </w:p>
              </w:tc>
              <w:tc>
                <w:tcPr>
                  <w:tcW w:w="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20"/>
                      <w:szCs w:val="20"/>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olor w:val="000000"/>
                      <w:sz w:val="18"/>
                      <w:szCs w:val="18"/>
                    </w:rPr>
                  </w:pPr>
                  <w:r>
                    <w:rPr>
                      <w:rFonts w:eastAsia="宋体"/>
                      <w:color w:val="000000"/>
                      <w:sz w:val="18"/>
                      <w:szCs w:val="18"/>
                      <w:lang w:bidi="ar"/>
                    </w:rPr>
                    <w:t>16</w:t>
                  </w:r>
                </w:p>
              </w:tc>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三</w:t>
                  </w: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w:t>
                  </w:r>
                </w:p>
              </w:tc>
              <w:tc>
                <w:tcPr>
                  <w:tcW w:w="14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20"/>
                      <w:szCs w:val="20"/>
                    </w:rPr>
                  </w:pPr>
                </w:p>
              </w:tc>
            </w:tr>
            <w:tr>
              <w:tblPrEx>
                <w:tblCellMar>
                  <w:top w:w="0" w:type="dxa"/>
                  <w:left w:w="108" w:type="dxa"/>
                  <w:bottom w:w="0" w:type="dxa"/>
                  <w:right w:w="108" w:type="dxa"/>
                </w:tblCellMar>
              </w:tblPrEx>
              <w:trPr>
                <w:gridAfter w:val="3"/>
                <w:wAfter w:w="284" w:type="dxa"/>
                <w:trHeight w:val="349"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jc w:val="center"/>
                    <w:rPr>
                      <w:rFonts w:ascii="宋体" w:hAnsi="宋体" w:eastAsia="宋体" w:cs="宋体"/>
                      <w:b/>
                      <w:bCs/>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b/>
                      <w:bCs/>
                      <w:color w:val="000000"/>
                      <w:sz w:val="18"/>
                      <w:szCs w:val="18"/>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日语Ⅰ</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olor w:val="000000"/>
                      <w:sz w:val="18"/>
                      <w:szCs w:val="18"/>
                    </w:rPr>
                  </w:pPr>
                  <w:r>
                    <w:rPr>
                      <w:rFonts w:hint="eastAsia" w:eastAsia="宋体"/>
                      <w:color w:val="000000"/>
                      <w:sz w:val="18"/>
                      <w:szCs w:val="18"/>
                      <w:lang w:bidi="ar"/>
                    </w:rPr>
                    <w:t>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olor w:val="000000"/>
                      <w:sz w:val="18"/>
                      <w:szCs w:val="18"/>
                    </w:rPr>
                  </w:pPr>
                  <w:r>
                    <w:rPr>
                      <w:rFonts w:hint="eastAsia" w:eastAsia="宋体"/>
                      <w:color w:val="000000"/>
                      <w:sz w:val="18"/>
                      <w:szCs w:val="18"/>
                      <w:lang w:bidi="ar"/>
                    </w:rPr>
                    <w:t>32</w:t>
                  </w:r>
                </w:p>
              </w:tc>
              <w:tc>
                <w:tcPr>
                  <w:tcW w:w="4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20"/>
                      <w:szCs w:val="20"/>
                    </w:rPr>
                  </w:pPr>
                </w:p>
              </w:tc>
              <w:tc>
                <w:tcPr>
                  <w:tcW w:w="45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20"/>
                      <w:szCs w:val="20"/>
                    </w:rPr>
                  </w:pPr>
                </w:p>
              </w:tc>
              <w:tc>
                <w:tcPr>
                  <w:tcW w:w="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20"/>
                      <w:szCs w:val="20"/>
                    </w:rPr>
                  </w:pPr>
                </w:p>
              </w:tc>
              <w:tc>
                <w:tcPr>
                  <w:tcW w:w="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20"/>
                      <w:szCs w:val="20"/>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eastAsia="宋体" w:cs="Arial"/>
                      <w:color w:val="000000"/>
                      <w:sz w:val="21"/>
                      <w:szCs w:val="21"/>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三</w:t>
                  </w: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bidi="ar"/>
                    </w:rPr>
                    <w:t>+</w:t>
                  </w:r>
                </w:p>
              </w:tc>
              <w:tc>
                <w:tcPr>
                  <w:tcW w:w="14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20"/>
                      <w:szCs w:val="20"/>
                    </w:rPr>
                  </w:pPr>
                </w:p>
              </w:tc>
            </w:tr>
            <w:tr>
              <w:tblPrEx>
                <w:tblCellMar>
                  <w:top w:w="0" w:type="dxa"/>
                  <w:left w:w="108" w:type="dxa"/>
                  <w:bottom w:w="0" w:type="dxa"/>
                  <w:right w:w="108" w:type="dxa"/>
                </w:tblCellMar>
              </w:tblPrEx>
              <w:trPr>
                <w:gridAfter w:val="3"/>
                <w:wAfter w:w="284" w:type="dxa"/>
                <w:trHeight w:val="439"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jc w:val="center"/>
                    <w:rPr>
                      <w:rFonts w:ascii="宋体" w:hAnsi="宋体" w:eastAsia="宋体" w:cs="宋体"/>
                      <w:b/>
                      <w:bCs/>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b/>
                      <w:bCs/>
                      <w:color w:val="000000"/>
                      <w:sz w:val="18"/>
                      <w:szCs w:val="18"/>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综合英语Ⅳ</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olor w:val="000000"/>
                      <w:sz w:val="18"/>
                      <w:szCs w:val="18"/>
                    </w:rPr>
                  </w:pPr>
                  <w:r>
                    <w:rPr>
                      <w:rFonts w:hint="eastAsia" w:eastAsia="宋体"/>
                      <w:color w:val="000000"/>
                      <w:sz w:val="18"/>
                      <w:szCs w:val="18"/>
                      <w:lang w:bidi="ar"/>
                    </w:rPr>
                    <w:t>6</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olor w:val="000000"/>
                      <w:sz w:val="18"/>
                      <w:szCs w:val="18"/>
                    </w:rPr>
                  </w:pPr>
                  <w:r>
                    <w:rPr>
                      <w:rFonts w:hint="eastAsia" w:eastAsia="宋体"/>
                      <w:color w:val="000000"/>
                      <w:sz w:val="18"/>
                      <w:szCs w:val="18"/>
                      <w:lang w:bidi="ar"/>
                    </w:rPr>
                    <w:t>96</w:t>
                  </w:r>
                </w:p>
              </w:tc>
              <w:tc>
                <w:tcPr>
                  <w:tcW w:w="4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20"/>
                      <w:szCs w:val="20"/>
                    </w:rPr>
                  </w:pPr>
                </w:p>
              </w:tc>
              <w:tc>
                <w:tcPr>
                  <w:tcW w:w="45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20"/>
                      <w:szCs w:val="20"/>
                    </w:rPr>
                  </w:pPr>
                </w:p>
              </w:tc>
              <w:tc>
                <w:tcPr>
                  <w:tcW w:w="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20"/>
                      <w:szCs w:val="20"/>
                    </w:rPr>
                  </w:pPr>
                </w:p>
              </w:tc>
              <w:tc>
                <w:tcPr>
                  <w:tcW w:w="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20"/>
                      <w:szCs w:val="20"/>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eastAsia="宋体" w:cs="Arial"/>
                      <w:color w:val="000000"/>
                      <w:sz w:val="21"/>
                      <w:szCs w:val="21"/>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四</w:t>
                  </w: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bidi="ar"/>
                    </w:rPr>
                    <w:t>+</w:t>
                  </w:r>
                </w:p>
              </w:tc>
              <w:tc>
                <w:tcPr>
                  <w:tcW w:w="14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20"/>
                      <w:szCs w:val="20"/>
                    </w:rPr>
                  </w:pPr>
                </w:p>
              </w:tc>
            </w:tr>
            <w:tr>
              <w:tblPrEx>
                <w:tblCellMar>
                  <w:top w:w="0" w:type="dxa"/>
                  <w:left w:w="108" w:type="dxa"/>
                  <w:bottom w:w="0" w:type="dxa"/>
                  <w:right w:w="108" w:type="dxa"/>
                </w:tblCellMar>
              </w:tblPrEx>
              <w:trPr>
                <w:gridAfter w:val="3"/>
                <w:wAfter w:w="284" w:type="dxa"/>
                <w:trHeight w:val="354"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jc w:val="center"/>
                    <w:rPr>
                      <w:rFonts w:ascii="宋体" w:hAnsi="宋体" w:eastAsia="宋体" w:cs="宋体"/>
                      <w:b/>
                      <w:bCs/>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b/>
                      <w:bCs/>
                      <w:color w:val="000000"/>
                      <w:sz w:val="18"/>
                      <w:szCs w:val="18"/>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进阶英语视听说Ⅱ</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olor w:val="000000"/>
                      <w:sz w:val="18"/>
                      <w:szCs w:val="18"/>
                    </w:rPr>
                  </w:pPr>
                  <w:r>
                    <w:rPr>
                      <w:rFonts w:eastAsia="宋体"/>
                      <w:color w:val="000000"/>
                      <w:sz w:val="18"/>
                      <w:szCs w:val="18"/>
                      <w:lang w:bidi="ar"/>
                    </w:rPr>
                    <w:t>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olor w:val="000000"/>
                      <w:sz w:val="18"/>
                      <w:szCs w:val="18"/>
                    </w:rPr>
                  </w:pPr>
                  <w:r>
                    <w:rPr>
                      <w:rFonts w:eastAsia="宋体"/>
                      <w:color w:val="000000"/>
                      <w:sz w:val="18"/>
                      <w:szCs w:val="18"/>
                      <w:lang w:bidi="ar"/>
                    </w:rPr>
                    <w:t>16</w:t>
                  </w:r>
                </w:p>
              </w:tc>
              <w:tc>
                <w:tcPr>
                  <w:tcW w:w="4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20"/>
                      <w:szCs w:val="20"/>
                    </w:rPr>
                  </w:pPr>
                </w:p>
              </w:tc>
              <w:tc>
                <w:tcPr>
                  <w:tcW w:w="45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20"/>
                      <w:szCs w:val="20"/>
                    </w:rPr>
                  </w:pPr>
                </w:p>
              </w:tc>
              <w:tc>
                <w:tcPr>
                  <w:tcW w:w="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20"/>
                      <w:szCs w:val="20"/>
                    </w:rPr>
                  </w:pPr>
                </w:p>
              </w:tc>
              <w:tc>
                <w:tcPr>
                  <w:tcW w:w="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20"/>
                      <w:szCs w:val="20"/>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olor w:val="000000"/>
                      <w:sz w:val="18"/>
                      <w:szCs w:val="18"/>
                    </w:rPr>
                  </w:pPr>
                  <w:r>
                    <w:rPr>
                      <w:rFonts w:eastAsia="宋体"/>
                      <w:color w:val="000000"/>
                      <w:sz w:val="18"/>
                      <w:szCs w:val="18"/>
                      <w:lang w:bidi="ar"/>
                    </w:rPr>
                    <w:t>16</w:t>
                  </w:r>
                </w:p>
              </w:tc>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四</w:t>
                  </w: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w:t>
                  </w:r>
                </w:p>
              </w:tc>
              <w:tc>
                <w:tcPr>
                  <w:tcW w:w="14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20"/>
                      <w:szCs w:val="20"/>
                    </w:rPr>
                  </w:pPr>
                </w:p>
              </w:tc>
            </w:tr>
            <w:tr>
              <w:tblPrEx>
                <w:tblCellMar>
                  <w:top w:w="0" w:type="dxa"/>
                  <w:left w:w="108" w:type="dxa"/>
                  <w:bottom w:w="0" w:type="dxa"/>
                  <w:right w:w="108" w:type="dxa"/>
                </w:tblCellMar>
              </w:tblPrEx>
              <w:trPr>
                <w:gridAfter w:val="3"/>
                <w:wAfter w:w="284" w:type="dxa"/>
                <w:trHeight w:val="439"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jc w:val="center"/>
                    <w:rPr>
                      <w:rFonts w:ascii="宋体" w:hAnsi="宋体" w:eastAsia="宋体" w:cs="宋体"/>
                      <w:b/>
                      <w:bCs/>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b/>
                      <w:bCs/>
                      <w:color w:val="000000"/>
                      <w:sz w:val="18"/>
                      <w:szCs w:val="18"/>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日语Ⅱ</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olor w:val="000000"/>
                      <w:sz w:val="18"/>
                      <w:szCs w:val="18"/>
                    </w:rPr>
                  </w:pPr>
                  <w:r>
                    <w:rPr>
                      <w:rFonts w:eastAsia="宋体"/>
                      <w:color w:val="000000"/>
                      <w:sz w:val="18"/>
                      <w:szCs w:val="18"/>
                      <w:lang w:bidi="ar"/>
                    </w:rPr>
                    <w:t>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olor w:val="000000"/>
                      <w:sz w:val="18"/>
                      <w:szCs w:val="18"/>
                    </w:rPr>
                  </w:pPr>
                  <w:r>
                    <w:rPr>
                      <w:rFonts w:eastAsia="宋体"/>
                      <w:color w:val="000000"/>
                      <w:sz w:val="18"/>
                      <w:szCs w:val="18"/>
                      <w:lang w:bidi="ar"/>
                    </w:rPr>
                    <w:t>32</w:t>
                  </w:r>
                </w:p>
              </w:tc>
              <w:tc>
                <w:tcPr>
                  <w:tcW w:w="4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20"/>
                      <w:szCs w:val="20"/>
                    </w:rPr>
                  </w:pPr>
                </w:p>
              </w:tc>
              <w:tc>
                <w:tcPr>
                  <w:tcW w:w="45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20"/>
                      <w:szCs w:val="20"/>
                    </w:rPr>
                  </w:pPr>
                </w:p>
              </w:tc>
              <w:tc>
                <w:tcPr>
                  <w:tcW w:w="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20"/>
                      <w:szCs w:val="20"/>
                    </w:rPr>
                  </w:pPr>
                </w:p>
              </w:tc>
              <w:tc>
                <w:tcPr>
                  <w:tcW w:w="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20"/>
                      <w:szCs w:val="20"/>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eastAsia="宋体" w:cs="Arial"/>
                      <w:color w:val="000000"/>
                      <w:sz w:val="21"/>
                      <w:szCs w:val="21"/>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四</w:t>
                  </w: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bidi="ar"/>
                    </w:rPr>
                    <w:t>+</w:t>
                  </w:r>
                </w:p>
              </w:tc>
              <w:tc>
                <w:tcPr>
                  <w:tcW w:w="14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20"/>
                      <w:szCs w:val="20"/>
                    </w:rPr>
                  </w:pPr>
                </w:p>
              </w:tc>
            </w:tr>
            <w:tr>
              <w:tblPrEx>
                <w:tblCellMar>
                  <w:top w:w="0" w:type="dxa"/>
                  <w:left w:w="108" w:type="dxa"/>
                  <w:bottom w:w="0" w:type="dxa"/>
                  <w:right w:w="108" w:type="dxa"/>
                </w:tblCellMar>
              </w:tblPrEx>
              <w:trPr>
                <w:gridAfter w:val="3"/>
                <w:wAfter w:w="284" w:type="dxa"/>
                <w:trHeight w:val="384"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jc w:val="center"/>
                    <w:rPr>
                      <w:rFonts w:ascii="宋体" w:hAnsi="宋体" w:eastAsia="宋体" w:cs="宋体"/>
                      <w:b/>
                      <w:bCs/>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b/>
                      <w:bCs/>
                      <w:color w:val="000000"/>
                      <w:sz w:val="18"/>
                      <w:szCs w:val="18"/>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日语Ⅲ</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olor w:val="000000"/>
                      <w:sz w:val="18"/>
                      <w:szCs w:val="18"/>
                    </w:rPr>
                  </w:pPr>
                  <w:r>
                    <w:rPr>
                      <w:rFonts w:eastAsia="宋体"/>
                      <w:color w:val="000000"/>
                      <w:sz w:val="18"/>
                      <w:szCs w:val="18"/>
                      <w:lang w:bidi="ar"/>
                    </w:rPr>
                    <w:t>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olor w:val="000000"/>
                      <w:sz w:val="18"/>
                      <w:szCs w:val="18"/>
                    </w:rPr>
                  </w:pPr>
                  <w:r>
                    <w:rPr>
                      <w:rFonts w:eastAsia="宋体"/>
                      <w:color w:val="000000"/>
                      <w:sz w:val="18"/>
                      <w:szCs w:val="18"/>
                      <w:lang w:bidi="ar"/>
                    </w:rPr>
                    <w:t>32</w:t>
                  </w:r>
                </w:p>
              </w:tc>
              <w:tc>
                <w:tcPr>
                  <w:tcW w:w="4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20"/>
                      <w:szCs w:val="20"/>
                    </w:rPr>
                  </w:pPr>
                </w:p>
              </w:tc>
              <w:tc>
                <w:tcPr>
                  <w:tcW w:w="45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20"/>
                      <w:szCs w:val="20"/>
                    </w:rPr>
                  </w:pPr>
                </w:p>
              </w:tc>
              <w:tc>
                <w:tcPr>
                  <w:tcW w:w="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20"/>
                      <w:szCs w:val="20"/>
                    </w:rPr>
                  </w:pPr>
                </w:p>
              </w:tc>
              <w:tc>
                <w:tcPr>
                  <w:tcW w:w="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20"/>
                      <w:szCs w:val="20"/>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20"/>
                      <w:szCs w:val="20"/>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五</w:t>
                  </w: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bidi="ar"/>
                    </w:rPr>
                    <w:t>+</w:t>
                  </w:r>
                </w:p>
              </w:tc>
              <w:tc>
                <w:tcPr>
                  <w:tcW w:w="14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20"/>
                      <w:szCs w:val="20"/>
                    </w:rPr>
                  </w:pPr>
                </w:p>
              </w:tc>
            </w:tr>
            <w:tr>
              <w:tblPrEx>
                <w:tblCellMar>
                  <w:top w:w="0" w:type="dxa"/>
                  <w:left w:w="108" w:type="dxa"/>
                  <w:bottom w:w="0" w:type="dxa"/>
                  <w:right w:w="108" w:type="dxa"/>
                </w:tblCellMar>
              </w:tblPrEx>
              <w:trPr>
                <w:gridAfter w:val="3"/>
                <w:wAfter w:w="284" w:type="dxa"/>
                <w:trHeight w:val="439"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jc w:val="center"/>
                    <w:rPr>
                      <w:rFonts w:ascii="宋体" w:hAnsi="宋体" w:eastAsia="宋体" w:cs="宋体"/>
                      <w:b/>
                      <w:bCs/>
                      <w:color w:val="000000"/>
                      <w:sz w:val="18"/>
                      <w:szCs w:val="18"/>
                    </w:rPr>
                  </w:pPr>
                </w:p>
              </w:tc>
              <w:tc>
                <w:tcPr>
                  <w:tcW w:w="285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sz w:val="18"/>
                      <w:szCs w:val="18"/>
                      <w:lang w:bidi="ar"/>
                    </w:rPr>
                    <w:t>大类与专业基础课小计</w:t>
                  </w:r>
                </w:p>
              </w:tc>
              <w:tc>
                <w:tcPr>
                  <w:tcW w:w="795" w:type="dxa"/>
                  <w:gridSpan w:val="2"/>
                  <w:tcBorders>
                    <w:top w:val="nil"/>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lang w:bidi="ar"/>
                    </w:rPr>
                    <w:t>50</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704</w:t>
                  </w:r>
                </w:p>
              </w:tc>
              <w:tc>
                <w:tcPr>
                  <w:tcW w:w="4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lang w:bidi="ar"/>
                    </w:rPr>
                    <w:t>0</w:t>
                  </w:r>
                </w:p>
              </w:tc>
              <w:tc>
                <w:tcPr>
                  <w:tcW w:w="45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lang w:bidi="ar"/>
                    </w:rPr>
                    <w:t>0</w:t>
                  </w:r>
                </w:p>
              </w:tc>
              <w:tc>
                <w:tcPr>
                  <w:tcW w:w="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lang w:bidi="ar"/>
                    </w:rPr>
                    <w:t>0</w:t>
                  </w:r>
                </w:p>
              </w:tc>
              <w:tc>
                <w:tcPr>
                  <w:tcW w:w="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lang w:bidi="ar"/>
                    </w:rPr>
                    <w:t>0</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lang w:bidi="ar"/>
                    </w:rPr>
                    <w:t>96</w:t>
                  </w:r>
                </w:p>
              </w:tc>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20"/>
                      <w:szCs w:val="20"/>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20"/>
                      <w:szCs w:val="20"/>
                    </w:rPr>
                  </w:pPr>
                </w:p>
              </w:tc>
              <w:tc>
                <w:tcPr>
                  <w:tcW w:w="14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20"/>
                      <w:szCs w:val="20"/>
                    </w:rPr>
                  </w:pPr>
                </w:p>
              </w:tc>
            </w:tr>
            <w:tr>
              <w:tblPrEx>
                <w:tblCellMar>
                  <w:top w:w="0" w:type="dxa"/>
                  <w:left w:w="108" w:type="dxa"/>
                  <w:bottom w:w="0" w:type="dxa"/>
                  <w:right w:w="108" w:type="dxa"/>
                </w:tblCellMar>
              </w:tblPrEx>
              <w:trPr>
                <w:gridAfter w:val="3"/>
                <w:wAfter w:w="284" w:type="dxa"/>
                <w:trHeight w:val="385" w:hRule="atLeast"/>
              </w:trPr>
              <w:tc>
                <w:tcPr>
                  <w:tcW w:w="541" w:type="dxa"/>
                  <w:vMerge w:val="restart"/>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sz w:val="18"/>
                      <w:szCs w:val="18"/>
                      <w:lang w:bidi="ar"/>
                    </w:rPr>
                    <w:t>专业主干课</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jc w:val="center"/>
                    <w:rPr>
                      <w:rFonts w:ascii="宋体" w:hAnsi="宋体" w:eastAsia="宋体" w:cs="宋体"/>
                      <w:color w:val="000000"/>
                      <w:sz w:val="18"/>
                      <w:szCs w:val="18"/>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理解当代中国英语翻译</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eastAsia="宋体"/>
                      <w:color w:val="000000"/>
                      <w:sz w:val="18"/>
                      <w:szCs w:val="18"/>
                    </w:rPr>
                  </w:pPr>
                  <w:r>
                    <w:rPr>
                      <w:rFonts w:eastAsia="宋体"/>
                      <w:color w:val="000000"/>
                      <w:sz w:val="18"/>
                      <w:szCs w:val="18"/>
                      <w:lang w:bidi="ar"/>
                    </w:rPr>
                    <w:t>3</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olor w:val="000000"/>
                      <w:sz w:val="18"/>
                      <w:szCs w:val="18"/>
                    </w:rPr>
                  </w:pPr>
                  <w:r>
                    <w:rPr>
                      <w:rFonts w:hint="eastAsia" w:eastAsia="宋体"/>
                      <w:color w:val="000000"/>
                      <w:sz w:val="18"/>
                      <w:szCs w:val="18"/>
                      <w:lang w:bidi="ar"/>
                    </w:rPr>
                    <w:t>32</w:t>
                  </w:r>
                </w:p>
              </w:tc>
              <w:tc>
                <w:tcPr>
                  <w:tcW w:w="4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20"/>
                      <w:szCs w:val="20"/>
                    </w:rPr>
                  </w:pPr>
                </w:p>
              </w:tc>
              <w:tc>
                <w:tcPr>
                  <w:tcW w:w="45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20"/>
                      <w:szCs w:val="20"/>
                    </w:rPr>
                  </w:pPr>
                </w:p>
              </w:tc>
              <w:tc>
                <w:tcPr>
                  <w:tcW w:w="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20"/>
                      <w:szCs w:val="20"/>
                    </w:rPr>
                  </w:pPr>
                </w:p>
              </w:tc>
              <w:tc>
                <w:tcPr>
                  <w:tcW w:w="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20"/>
                      <w:szCs w:val="20"/>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eastAsia="宋体" w:cs="Arial"/>
                      <w:color w:val="000000"/>
                      <w:sz w:val="21"/>
                      <w:szCs w:val="21"/>
                    </w:rPr>
                  </w:pPr>
                  <w:r>
                    <w:rPr>
                      <w:rFonts w:eastAsia="宋体"/>
                      <w:color w:val="000000"/>
                      <w:sz w:val="18"/>
                      <w:szCs w:val="18"/>
                      <w:lang w:bidi="ar"/>
                    </w:rPr>
                    <w:t>16</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三</w:t>
                  </w: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bidi="ar"/>
                    </w:rPr>
                    <w:t>+</w:t>
                  </w:r>
                </w:p>
              </w:tc>
              <w:tc>
                <w:tcPr>
                  <w:tcW w:w="14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20"/>
                      <w:szCs w:val="20"/>
                    </w:rPr>
                  </w:pPr>
                </w:p>
              </w:tc>
            </w:tr>
            <w:tr>
              <w:tblPrEx>
                <w:tblCellMar>
                  <w:top w:w="0" w:type="dxa"/>
                  <w:left w:w="108" w:type="dxa"/>
                  <w:bottom w:w="0" w:type="dxa"/>
                  <w:right w:w="108" w:type="dxa"/>
                </w:tblCellMar>
              </w:tblPrEx>
              <w:trPr>
                <w:gridAfter w:val="3"/>
                <w:wAfter w:w="284" w:type="dxa"/>
                <w:trHeight w:val="385" w:hRule="atLeast"/>
              </w:trPr>
              <w:tc>
                <w:tcPr>
                  <w:tcW w:w="541" w:type="dxa"/>
                  <w:vMerge w:val="continue"/>
                  <w:tcBorders>
                    <w:left w:val="single" w:color="000000" w:sz="4" w:space="0"/>
                    <w:right w:val="single" w:color="000000" w:sz="4" w:space="0"/>
                  </w:tcBorders>
                  <w:shd w:val="clear" w:color="auto" w:fill="FFFFFF"/>
                  <w:noWrap/>
                  <w:textDirection w:val="tbRlV"/>
                  <w:vAlign w:val="center"/>
                </w:tcPr>
                <w:p>
                  <w:pPr>
                    <w:widowControl/>
                    <w:jc w:val="center"/>
                    <w:textAlignment w:val="center"/>
                    <w:rPr>
                      <w:rFonts w:ascii="宋体" w:hAnsi="宋体" w:eastAsia="宋体" w:cs="宋体"/>
                      <w:b/>
                      <w:bCs/>
                      <w:color w:val="000000"/>
                      <w:sz w:val="18"/>
                      <w:szCs w:val="18"/>
                      <w:lang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jc w:val="center"/>
                    <w:rPr>
                      <w:rFonts w:ascii="宋体" w:hAnsi="宋体" w:eastAsia="宋体" w:cs="宋体"/>
                      <w:color w:val="000000"/>
                      <w:sz w:val="18"/>
                      <w:szCs w:val="18"/>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新思辨英语读写</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eastAsia="宋体"/>
                      <w:color w:val="000000"/>
                      <w:sz w:val="18"/>
                      <w:szCs w:val="18"/>
                    </w:rPr>
                  </w:pPr>
                  <w:r>
                    <w:rPr>
                      <w:rFonts w:eastAsia="宋体"/>
                      <w:color w:val="000000"/>
                      <w:sz w:val="18"/>
                      <w:szCs w:val="18"/>
                      <w:lang w:bidi="ar"/>
                    </w:rPr>
                    <w:t>3</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olor w:val="000000"/>
                      <w:sz w:val="18"/>
                      <w:szCs w:val="18"/>
                    </w:rPr>
                  </w:pPr>
                  <w:r>
                    <w:rPr>
                      <w:rFonts w:hint="eastAsia" w:eastAsia="宋体"/>
                      <w:color w:val="000000"/>
                      <w:sz w:val="18"/>
                      <w:szCs w:val="18"/>
                      <w:lang w:bidi="ar"/>
                    </w:rPr>
                    <w:t>32</w:t>
                  </w:r>
                </w:p>
              </w:tc>
              <w:tc>
                <w:tcPr>
                  <w:tcW w:w="4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20"/>
                      <w:szCs w:val="20"/>
                    </w:rPr>
                  </w:pPr>
                </w:p>
              </w:tc>
              <w:tc>
                <w:tcPr>
                  <w:tcW w:w="45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20"/>
                      <w:szCs w:val="20"/>
                    </w:rPr>
                  </w:pPr>
                </w:p>
              </w:tc>
              <w:tc>
                <w:tcPr>
                  <w:tcW w:w="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20"/>
                      <w:szCs w:val="20"/>
                    </w:rPr>
                  </w:pPr>
                </w:p>
              </w:tc>
              <w:tc>
                <w:tcPr>
                  <w:tcW w:w="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20"/>
                      <w:szCs w:val="20"/>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olor w:val="000000"/>
                      <w:sz w:val="18"/>
                      <w:szCs w:val="18"/>
                    </w:rPr>
                  </w:pPr>
                  <w:r>
                    <w:rPr>
                      <w:rFonts w:eastAsia="宋体"/>
                      <w:color w:val="000000"/>
                      <w:sz w:val="18"/>
                      <w:szCs w:val="18"/>
                      <w:lang w:bidi="ar"/>
                    </w:rPr>
                    <w:t>16</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三</w:t>
                  </w: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w:t>
                  </w:r>
                </w:p>
              </w:tc>
              <w:tc>
                <w:tcPr>
                  <w:tcW w:w="14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20"/>
                      <w:szCs w:val="20"/>
                    </w:rPr>
                  </w:pPr>
                </w:p>
              </w:tc>
            </w:tr>
            <w:tr>
              <w:tblPrEx>
                <w:tblCellMar>
                  <w:top w:w="0" w:type="dxa"/>
                  <w:left w:w="108" w:type="dxa"/>
                  <w:bottom w:w="0" w:type="dxa"/>
                  <w:right w:w="108" w:type="dxa"/>
                </w:tblCellMar>
              </w:tblPrEx>
              <w:trPr>
                <w:gridAfter w:val="3"/>
                <w:wAfter w:w="284" w:type="dxa"/>
                <w:trHeight w:val="385" w:hRule="atLeast"/>
              </w:trPr>
              <w:tc>
                <w:tcPr>
                  <w:tcW w:w="541" w:type="dxa"/>
                  <w:vMerge w:val="continue"/>
                  <w:tcBorders>
                    <w:left w:val="single" w:color="000000" w:sz="4" w:space="0"/>
                    <w:right w:val="single" w:color="000000" w:sz="4" w:space="0"/>
                  </w:tcBorders>
                  <w:shd w:val="clear" w:color="auto" w:fill="FFFFFF"/>
                  <w:noWrap/>
                  <w:textDirection w:val="tbRlV"/>
                  <w:vAlign w:val="center"/>
                </w:tcPr>
                <w:p>
                  <w:pPr>
                    <w:widowControl/>
                    <w:jc w:val="center"/>
                    <w:textAlignment w:val="center"/>
                    <w:rPr>
                      <w:rFonts w:ascii="宋体" w:hAnsi="宋体" w:eastAsia="宋体" w:cs="宋体"/>
                      <w:b/>
                      <w:bCs/>
                      <w:color w:val="000000"/>
                      <w:sz w:val="18"/>
                      <w:szCs w:val="18"/>
                      <w:lang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jc w:val="center"/>
                    <w:rPr>
                      <w:rFonts w:ascii="宋体" w:hAnsi="宋体" w:eastAsia="宋体" w:cs="宋体"/>
                      <w:color w:val="000000"/>
                      <w:sz w:val="18"/>
                      <w:szCs w:val="18"/>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新思辨英语演讲</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eastAsia="宋体"/>
                      <w:color w:val="000000"/>
                      <w:sz w:val="18"/>
                      <w:szCs w:val="18"/>
                    </w:rPr>
                  </w:pPr>
                  <w:r>
                    <w:rPr>
                      <w:rFonts w:eastAsia="宋体"/>
                      <w:color w:val="000000"/>
                      <w:sz w:val="18"/>
                      <w:szCs w:val="18"/>
                      <w:lang w:bidi="ar"/>
                    </w:rPr>
                    <w:t>3</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olor w:val="000000"/>
                      <w:sz w:val="18"/>
                      <w:szCs w:val="18"/>
                    </w:rPr>
                  </w:pPr>
                  <w:r>
                    <w:rPr>
                      <w:rFonts w:hint="eastAsia" w:eastAsia="宋体"/>
                      <w:color w:val="000000"/>
                      <w:sz w:val="18"/>
                      <w:szCs w:val="18"/>
                      <w:lang w:bidi="ar"/>
                    </w:rPr>
                    <w:t>32</w:t>
                  </w:r>
                </w:p>
              </w:tc>
              <w:tc>
                <w:tcPr>
                  <w:tcW w:w="4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20"/>
                      <w:szCs w:val="20"/>
                    </w:rPr>
                  </w:pPr>
                </w:p>
              </w:tc>
              <w:tc>
                <w:tcPr>
                  <w:tcW w:w="45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20"/>
                      <w:szCs w:val="20"/>
                    </w:rPr>
                  </w:pPr>
                </w:p>
              </w:tc>
              <w:tc>
                <w:tcPr>
                  <w:tcW w:w="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20"/>
                      <w:szCs w:val="20"/>
                    </w:rPr>
                  </w:pPr>
                </w:p>
              </w:tc>
              <w:tc>
                <w:tcPr>
                  <w:tcW w:w="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20"/>
                      <w:szCs w:val="20"/>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olor w:val="000000"/>
                      <w:sz w:val="18"/>
                      <w:szCs w:val="18"/>
                    </w:rPr>
                  </w:pPr>
                  <w:r>
                    <w:rPr>
                      <w:rFonts w:eastAsia="宋体"/>
                      <w:color w:val="000000"/>
                      <w:sz w:val="18"/>
                      <w:szCs w:val="18"/>
                      <w:lang w:bidi="ar"/>
                    </w:rPr>
                    <w:t>16</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四</w:t>
                  </w: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20"/>
                      <w:szCs w:val="20"/>
                    </w:rPr>
                  </w:pPr>
                </w:p>
              </w:tc>
              <w:tc>
                <w:tcPr>
                  <w:tcW w:w="14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20"/>
                      <w:szCs w:val="20"/>
                    </w:rPr>
                  </w:pPr>
                </w:p>
              </w:tc>
            </w:tr>
            <w:tr>
              <w:tblPrEx>
                <w:tblCellMar>
                  <w:top w:w="0" w:type="dxa"/>
                  <w:left w:w="108" w:type="dxa"/>
                  <w:bottom w:w="0" w:type="dxa"/>
                  <w:right w:w="108" w:type="dxa"/>
                </w:tblCellMar>
              </w:tblPrEx>
              <w:trPr>
                <w:gridAfter w:val="3"/>
                <w:wAfter w:w="284" w:type="dxa"/>
                <w:trHeight w:val="385" w:hRule="atLeast"/>
              </w:trPr>
              <w:tc>
                <w:tcPr>
                  <w:tcW w:w="541" w:type="dxa"/>
                  <w:vMerge w:val="continue"/>
                  <w:tcBorders>
                    <w:left w:val="single" w:color="000000" w:sz="4" w:space="0"/>
                    <w:right w:val="single" w:color="000000" w:sz="4" w:space="0"/>
                  </w:tcBorders>
                  <w:shd w:val="clear" w:color="auto" w:fill="FFFFFF"/>
                  <w:noWrap/>
                  <w:textDirection w:val="tbRlV"/>
                  <w:vAlign w:val="center"/>
                </w:tcPr>
                <w:p>
                  <w:pPr>
                    <w:widowControl/>
                    <w:jc w:val="center"/>
                    <w:textAlignment w:val="center"/>
                    <w:rPr>
                      <w:rFonts w:ascii="宋体" w:hAnsi="宋体" w:eastAsia="宋体" w:cs="宋体"/>
                      <w:b/>
                      <w:bCs/>
                      <w:color w:val="000000"/>
                      <w:sz w:val="18"/>
                      <w:szCs w:val="18"/>
                      <w:lang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jc w:val="center"/>
                    <w:rPr>
                      <w:rFonts w:ascii="宋体" w:hAnsi="宋体" w:eastAsia="宋体" w:cs="宋体"/>
                      <w:color w:val="000000"/>
                      <w:sz w:val="18"/>
                      <w:szCs w:val="18"/>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sz w:val="18"/>
                      <w:szCs w:val="18"/>
                    </w:rPr>
                    <w:t>计算机辅助翻译</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eastAsia="宋体"/>
                      <w:color w:val="000000"/>
                      <w:sz w:val="18"/>
                      <w:szCs w:val="18"/>
                    </w:rPr>
                  </w:pPr>
                  <w:r>
                    <w:rPr>
                      <w:rFonts w:eastAsia="宋体"/>
                      <w:color w:val="000000"/>
                      <w:sz w:val="18"/>
                      <w:szCs w:val="18"/>
                      <w:lang w:bidi="ar"/>
                    </w:rPr>
                    <w:t>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olor w:val="000000"/>
                      <w:sz w:val="18"/>
                      <w:szCs w:val="18"/>
                    </w:rPr>
                  </w:pPr>
                  <w:r>
                    <w:rPr>
                      <w:rFonts w:eastAsia="宋体"/>
                      <w:color w:val="000000"/>
                      <w:sz w:val="18"/>
                      <w:szCs w:val="18"/>
                      <w:lang w:bidi="ar"/>
                    </w:rPr>
                    <w:t>32</w:t>
                  </w:r>
                </w:p>
              </w:tc>
              <w:tc>
                <w:tcPr>
                  <w:tcW w:w="4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20"/>
                      <w:szCs w:val="20"/>
                    </w:rPr>
                  </w:pPr>
                </w:p>
              </w:tc>
              <w:tc>
                <w:tcPr>
                  <w:tcW w:w="45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20"/>
                      <w:szCs w:val="20"/>
                    </w:rPr>
                  </w:pPr>
                </w:p>
              </w:tc>
              <w:tc>
                <w:tcPr>
                  <w:tcW w:w="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20"/>
                      <w:szCs w:val="20"/>
                    </w:rPr>
                  </w:pPr>
                </w:p>
              </w:tc>
              <w:tc>
                <w:tcPr>
                  <w:tcW w:w="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20"/>
                      <w:szCs w:val="20"/>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eastAsia="宋体" w:cs="Arial"/>
                      <w:color w:val="000000"/>
                      <w:sz w:val="21"/>
                      <w:szCs w:val="21"/>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四</w:t>
                  </w: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bidi="ar"/>
                    </w:rPr>
                    <w:t>+</w:t>
                  </w:r>
                </w:p>
              </w:tc>
              <w:tc>
                <w:tcPr>
                  <w:tcW w:w="14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20"/>
                      <w:szCs w:val="20"/>
                    </w:rPr>
                  </w:pPr>
                </w:p>
              </w:tc>
            </w:tr>
            <w:tr>
              <w:tblPrEx>
                <w:tblCellMar>
                  <w:top w:w="0" w:type="dxa"/>
                  <w:left w:w="108" w:type="dxa"/>
                  <w:bottom w:w="0" w:type="dxa"/>
                  <w:right w:w="108" w:type="dxa"/>
                </w:tblCellMar>
              </w:tblPrEx>
              <w:trPr>
                <w:gridAfter w:val="3"/>
                <w:wAfter w:w="284" w:type="dxa"/>
                <w:trHeight w:val="385" w:hRule="atLeast"/>
              </w:trPr>
              <w:tc>
                <w:tcPr>
                  <w:tcW w:w="541" w:type="dxa"/>
                  <w:vMerge w:val="continue"/>
                  <w:tcBorders>
                    <w:left w:val="single" w:color="000000" w:sz="4" w:space="0"/>
                    <w:right w:val="single" w:color="000000" w:sz="4" w:space="0"/>
                  </w:tcBorders>
                  <w:shd w:val="clear" w:color="auto" w:fill="FFFFFF"/>
                  <w:noWrap/>
                  <w:textDirection w:val="tbRlV"/>
                  <w:vAlign w:val="center"/>
                </w:tcPr>
                <w:p>
                  <w:pPr>
                    <w:widowControl/>
                    <w:jc w:val="center"/>
                    <w:textAlignment w:val="center"/>
                    <w:rPr>
                      <w:rFonts w:ascii="宋体" w:hAnsi="宋体" w:eastAsia="宋体" w:cs="宋体"/>
                      <w:b/>
                      <w:bCs/>
                      <w:color w:val="000000"/>
                      <w:sz w:val="18"/>
                      <w:szCs w:val="18"/>
                      <w:lang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jc w:val="center"/>
                    <w:rPr>
                      <w:rFonts w:ascii="宋体" w:hAnsi="宋体" w:eastAsia="宋体" w:cs="宋体"/>
                      <w:color w:val="000000"/>
                      <w:sz w:val="18"/>
                      <w:szCs w:val="18"/>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高级英语Ⅰ</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eastAsia="宋体"/>
                      <w:color w:val="000000"/>
                      <w:sz w:val="18"/>
                      <w:szCs w:val="18"/>
                    </w:rPr>
                  </w:pPr>
                  <w:r>
                    <w:rPr>
                      <w:rFonts w:eastAsia="宋体"/>
                      <w:color w:val="000000"/>
                      <w:sz w:val="18"/>
                      <w:szCs w:val="18"/>
                      <w:lang w:bidi="ar"/>
                    </w:rPr>
                    <w:t>4</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olor w:val="000000"/>
                      <w:sz w:val="18"/>
                      <w:szCs w:val="18"/>
                    </w:rPr>
                  </w:pPr>
                  <w:r>
                    <w:rPr>
                      <w:rFonts w:eastAsia="宋体"/>
                      <w:color w:val="000000"/>
                      <w:sz w:val="18"/>
                      <w:szCs w:val="18"/>
                      <w:lang w:bidi="ar"/>
                    </w:rPr>
                    <w:t>64</w:t>
                  </w:r>
                </w:p>
              </w:tc>
              <w:tc>
                <w:tcPr>
                  <w:tcW w:w="4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20"/>
                      <w:szCs w:val="20"/>
                    </w:rPr>
                  </w:pPr>
                </w:p>
              </w:tc>
              <w:tc>
                <w:tcPr>
                  <w:tcW w:w="45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20"/>
                      <w:szCs w:val="20"/>
                    </w:rPr>
                  </w:pPr>
                </w:p>
              </w:tc>
              <w:tc>
                <w:tcPr>
                  <w:tcW w:w="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20"/>
                      <w:szCs w:val="20"/>
                    </w:rPr>
                  </w:pPr>
                </w:p>
              </w:tc>
              <w:tc>
                <w:tcPr>
                  <w:tcW w:w="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20"/>
                      <w:szCs w:val="20"/>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eastAsia="宋体" w:cs="Arial"/>
                      <w:color w:val="000000"/>
                      <w:sz w:val="21"/>
                      <w:szCs w:val="21"/>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五</w:t>
                  </w: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bidi="ar"/>
                    </w:rPr>
                    <w:t>+</w:t>
                  </w:r>
                </w:p>
              </w:tc>
              <w:tc>
                <w:tcPr>
                  <w:tcW w:w="14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20"/>
                      <w:szCs w:val="20"/>
                    </w:rPr>
                  </w:pPr>
                </w:p>
              </w:tc>
            </w:tr>
            <w:tr>
              <w:tblPrEx>
                <w:tblCellMar>
                  <w:top w:w="0" w:type="dxa"/>
                  <w:left w:w="108" w:type="dxa"/>
                  <w:bottom w:w="0" w:type="dxa"/>
                  <w:right w:w="108" w:type="dxa"/>
                </w:tblCellMar>
              </w:tblPrEx>
              <w:trPr>
                <w:gridAfter w:val="3"/>
                <w:wAfter w:w="284" w:type="dxa"/>
                <w:trHeight w:val="385" w:hRule="atLeast"/>
              </w:trPr>
              <w:tc>
                <w:tcPr>
                  <w:tcW w:w="541" w:type="dxa"/>
                  <w:vMerge w:val="continue"/>
                  <w:tcBorders>
                    <w:left w:val="single" w:color="000000" w:sz="4" w:space="0"/>
                    <w:right w:val="single" w:color="000000" w:sz="4" w:space="0"/>
                  </w:tcBorders>
                  <w:shd w:val="clear" w:color="auto" w:fill="FFFFFF"/>
                  <w:noWrap/>
                  <w:textDirection w:val="tbRlV"/>
                  <w:vAlign w:val="center"/>
                </w:tcPr>
                <w:p>
                  <w:pPr>
                    <w:widowControl/>
                    <w:jc w:val="center"/>
                    <w:textAlignment w:val="center"/>
                    <w:rPr>
                      <w:rFonts w:ascii="宋体" w:hAnsi="宋体" w:eastAsia="宋体" w:cs="宋体"/>
                      <w:b/>
                      <w:bCs/>
                      <w:color w:val="000000"/>
                      <w:sz w:val="18"/>
                      <w:szCs w:val="18"/>
                      <w:lang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jc w:val="center"/>
                    <w:rPr>
                      <w:rFonts w:ascii="宋体" w:hAnsi="宋体" w:eastAsia="宋体" w:cs="宋体"/>
                      <w:color w:val="000000"/>
                      <w:sz w:val="18"/>
                      <w:szCs w:val="18"/>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英国文学史及作品选读</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eastAsia="宋体"/>
                      <w:color w:val="000000"/>
                      <w:sz w:val="18"/>
                      <w:szCs w:val="18"/>
                    </w:rPr>
                  </w:pPr>
                  <w:r>
                    <w:rPr>
                      <w:rFonts w:eastAsia="宋体"/>
                      <w:color w:val="000000"/>
                      <w:sz w:val="18"/>
                      <w:szCs w:val="18"/>
                      <w:lang w:bidi="ar"/>
                    </w:rPr>
                    <w:t>3</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olor w:val="000000"/>
                      <w:sz w:val="18"/>
                      <w:szCs w:val="18"/>
                    </w:rPr>
                  </w:pPr>
                  <w:r>
                    <w:rPr>
                      <w:rFonts w:hint="eastAsia" w:eastAsia="宋体"/>
                      <w:color w:val="000000"/>
                      <w:sz w:val="18"/>
                      <w:szCs w:val="18"/>
                      <w:lang w:bidi="ar"/>
                    </w:rPr>
                    <w:t>48</w:t>
                  </w:r>
                </w:p>
              </w:tc>
              <w:tc>
                <w:tcPr>
                  <w:tcW w:w="4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453" w:type="dxa"/>
                  <w:gridSpan w:val="2"/>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rPr>
                      <w:rFonts w:ascii="宋体" w:hAnsi="宋体" w:eastAsia="宋体" w:cs="宋体"/>
                      <w:color w:val="000000"/>
                      <w:sz w:val="18"/>
                      <w:szCs w:val="18"/>
                    </w:rPr>
                  </w:pPr>
                </w:p>
              </w:tc>
              <w:tc>
                <w:tcPr>
                  <w:tcW w:w="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eastAsia="宋体" w:cs="Arial"/>
                      <w:color w:val="000000"/>
                      <w:sz w:val="21"/>
                      <w:szCs w:val="21"/>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五</w:t>
                  </w: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bidi="ar"/>
                    </w:rPr>
                    <w:t>+</w:t>
                  </w:r>
                </w:p>
              </w:tc>
              <w:tc>
                <w:tcPr>
                  <w:tcW w:w="14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20"/>
                      <w:szCs w:val="20"/>
                    </w:rPr>
                  </w:pPr>
                </w:p>
              </w:tc>
            </w:tr>
            <w:tr>
              <w:tblPrEx>
                <w:tblCellMar>
                  <w:top w:w="0" w:type="dxa"/>
                  <w:left w:w="108" w:type="dxa"/>
                  <w:bottom w:w="0" w:type="dxa"/>
                  <w:right w:w="108" w:type="dxa"/>
                </w:tblCellMar>
              </w:tblPrEx>
              <w:trPr>
                <w:gridAfter w:val="3"/>
                <w:wAfter w:w="284" w:type="dxa"/>
                <w:trHeight w:val="385" w:hRule="atLeast"/>
              </w:trPr>
              <w:tc>
                <w:tcPr>
                  <w:tcW w:w="541" w:type="dxa"/>
                  <w:vMerge w:val="continue"/>
                  <w:tcBorders>
                    <w:left w:val="single" w:color="000000" w:sz="4" w:space="0"/>
                    <w:right w:val="single" w:color="000000" w:sz="4" w:space="0"/>
                  </w:tcBorders>
                  <w:shd w:val="clear" w:color="auto" w:fill="FFFFFF"/>
                  <w:noWrap/>
                  <w:textDirection w:val="tbRlV"/>
                  <w:vAlign w:val="center"/>
                </w:tcPr>
                <w:p>
                  <w:pPr>
                    <w:widowControl/>
                    <w:jc w:val="center"/>
                    <w:textAlignment w:val="center"/>
                    <w:rPr>
                      <w:rFonts w:ascii="宋体" w:hAnsi="宋体" w:eastAsia="宋体" w:cs="宋体"/>
                      <w:b/>
                      <w:bCs/>
                      <w:color w:val="000000"/>
                      <w:sz w:val="18"/>
                      <w:szCs w:val="18"/>
                      <w:lang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jc w:val="center"/>
                    <w:rPr>
                      <w:rFonts w:ascii="宋体" w:hAnsi="宋体" w:eastAsia="宋体" w:cs="宋体"/>
                      <w:color w:val="000000"/>
                      <w:sz w:val="18"/>
                      <w:szCs w:val="18"/>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高级英语Ⅱ</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eastAsia="宋体"/>
                      <w:color w:val="000000"/>
                      <w:sz w:val="18"/>
                      <w:szCs w:val="18"/>
                    </w:rPr>
                  </w:pPr>
                  <w:r>
                    <w:rPr>
                      <w:rFonts w:eastAsia="宋体"/>
                      <w:color w:val="000000"/>
                      <w:sz w:val="18"/>
                      <w:szCs w:val="18"/>
                      <w:lang w:bidi="ar"/>
                    </w:rPr>
                    <w:t>4</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olor w:val="000000"/>
                      <w:sz w:val="18"/>
                      <w:szCs w:val="18"/>
                    </w:rPr>
                  </w:pPr>
                  <w:r>
                    <w:rPr>
                      <w:rFonts w:eastAsia="宋体"/>
                      <w:color w:val="000000"/>
                      <w:sz w:val="18"/>
                      <w:szCs w:val="18"/>
                      <w:lang w:bidi="ar"/>
                    </w:rPr>
                    <w:t>64</w:t>
                  </w:r>
                </w:p>
              </w:tc>
              <w:tc>
                <w:tcPr>
                  <w:tcW w:w="4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20"/>
                      <w:szCs w:val="20"/>
                    </w:rPr>
                  </w:pPr>
                </w:p>
              </w:tc>
              <w:tc>
                <w:tcPr>
                  <w:tcW w:w="45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20"/>
                      <w:szCs w:val="20"/>
                    </w:rPr>
                  </w:pPr>
                </w:p>
              </w:tc>
              <w:tc>
                <w:tcPr>
                  <w:tcW w:w="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20"/>
                      <w:szCs w:val="20"/>
                    </w:rPr>
                  </w:pPr>
                </w:p>
              </w:tc>
              <w:tc>
                <w:tcPr>
                  <w:tcW w:w="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20"/>
                      <w:szCs w:val="20"/>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六</w:t>
                  </w: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bidi="ar"/>
                    </w:rPr>
                    <w:t>+</w:t>
                  </w:r>
                </w:p>
              </w:tc>
              <w:tc>
                <w:tcPr>
                  <w:tcW w:w="14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20"/>
                      <w:szCs w:val="20"/>
                    </w:rPr>
                  </w:pPr>
                </w:p>
              </w:tc>
            </w:tr>
            <w:tr>
              <w:tblPrEx>
                <w:tblCellMar>
                  <w:top w:w="0" w:type="dxa"/>
                  <w:left w:w="108" w:type="dxa"/>
                  <w:bottom w:w="0" w:type="dxa"/>
                  <w:right w:w="108" w:type="dxa"/>
                </w:tblCellMar>
              </w:tblPrEx>
              <w:trPr>
                <w:gridAfter w:val="3"/>
                <w:wAfter w:w="284" w:type="dxa"/>
                <w:trHeight w:val="375"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jc w:val="center"/>
                    <w:rPr>
                      <w:rFonts w:ascii="宋体" w:hAnsi="宋体" w:eastAsia="宋体" w:cs="宋体"/>
                      <w:b/>
                      <w:bCs/>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18"/>
                      <w:szCs w:val="18"/>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美国文学史及作品选读</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eastAsia="宋体"/>
                      <w:color w:val="000000"/>
                      <w:sz w:val="18"/>
                      <w:szCs w:val="18"/>
                    </w:rPr>
                  </w:pPr>
                  <w:r>
                    <w:rPr>
                      <w:rFonts w:eastAsia="宋体"/>
                      <w:color w:val="000000"/>
                      <w:sz w:val="18"/>
                      <w:szCs w:val="18"/>
                      <w:lang w:bidi="ar"/>
                    </w:rPr>
                    <w:t>3</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olor w:val="000000"/>
                      <w:sz w:val="18"/>
                      <w:szCs w:val="18"/>
                    </w:rPr>
                  </w:pPr>
                  <w:r>
                    <w:rPr>
                      <w:rFonts w:hint="eastAsia" w:eastAsia="宋体"/>
                      <w:color w:val="000000"/>
                      <w:sz w:val="18"/>
                      <w:szCs w:val="18"/>
                      <w:lang w:bidi="ar"/>
                    </w:rPr>
                    <w:t>48</w:t>
                  </w:r>
                </w:p>
              </w:tc>
              <w:tc>
                <w:tcPr>
                  <w:tcW w:w="4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45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20"/>
                      <w:szCs w:val="20"/>
                    </w:rPr>
                  </w:pPr>
                </w:p>
              </w:tc>
              <w:tc>
                <w:tcPr>
                  <w:tcW w:w="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eastAsia="宋体" w:cs="Arial"/>
                      <w:color w:val="000000"/>
                      <w:sz w:val="21"/>
                      <w:szCs w:val="21"/>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六</w:t>
                  </w: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bidi="ar"/>
                    </w:rPr>
                    <w:t>+</w:t>
                  </w:r>
                </w:p>
              </w:tc>
              <w:tc>
                <w:tcPr>
                  <w:tcW w:w="14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20"/>
                      <w:szCs w:val="20"/>
                    </w:rPr>
                  </w:pPr>
                </w:p>
              </w:tc>
            </w:tr>
            <w:tr>
              <w:tblPrEx>
                <w:tblCellMar>
                  <w:top w:w="0" w:type="dxa"/>
                  <w:left w:w="108" w:type="dxa"/>
                  <w:bottom w:w="0" w:type="dxa"/>
                  <w:right w:w="108" w:type="dxa"/>
                </w:tblCellMar>
              </w:tblPrEx>
              <w:trPr>
                <w:gridAfter w:val="3"/>
                <w:wAfter w:w="284" w:type="dxa"/>
                <w:trHeight w:val="349"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jc w:val="center"/>
                    <w:rPr>
                      <w:rFonts w:ascii="宋体" w:hAnsi="宋体" w:eastAsia="宋体" w:cs="宋体"/>
                      <w:b/>
                      <w:bCs/>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18"/>
                      <w:szCs w:val="18"/>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学术写作与研究方法</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eastAsia="宋体"/>
                      <w:color w:val="000000"/>
                      <w:sz w:val="18"/>
                      <w:szCs w:val="18"/>
                    </w:rPr>
                  </w:pPr>
                  <w:r>
                    <w:rPr>
                      <w:rFonts w:eastAsia="宋体"/>
                      <w:color w:val="000000"/>
                      <w:sz w:val="18"/>
                      <w:szCs w:val="18"/>
                      <w:lang w:bidi="ar"/>
                    </w:rPr>
                    <w:t>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olor w:val="000000"/>
                      <w:sz w:val="18"/>
                      <w:szCs w:val="18"/>
                    </w:rPr>
                  </w:pPr>
                  <w:r>
                    <w:rPr>
                      <w:rFonts w:eastAsia="宋体"/>
                      <w:color w:val="000000"/>
                      <w:sz w:val="18"/>
                      <w:szCs w:val="18"/>
                      <w:lang w:bidi="ar"/>
                    </w:rPr>
                    <w:t>32</w:t>
                  </w:r>
                </w:p>
              </w:tc>
              <w:tc>
                <w:tcPr>
                  <w:tcW w:w="4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453" w:type="dxa"/>
                  <w:gridSpan w:val="2"/>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rPr>
                      <w:rFonts w:ascii="宋体" w:hAnsi="宋体" w:eastAsia="宋体" w:cs="宋体"/>
                      <w:color w:val="000000"/>
                      <w:sz w:val="18"/>
                      <w:szCs w:val="18"/>
                    </w:rPr>
                  </w:pPr>
                </w:p>
              </w:tc>
              <w:tc>
                <w:tcPr>
                  <w:tcW w:w="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eastAsia="宋体" w:cs="Arial"/>
                      <w:color w:val="000000"/>
                      <w:sz w:val="21"/>
                      <w:szCs w:val="21"/>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六</w:t>
                  </w: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bidi="ar"/>
                    </w:rPr>
                    <w:t>+</w:t>
                  </w:r>
                </w:p>
              </w:tc>
              <w:tc>
                <w:tcPr>
                  <w:tcW w:w="14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20"/>
                      <w:szCs w:val="20"/>
                    </w:rPr>
                  </w:pPr>
                </w:p>
              </w:tc>
            </w:tr>
            <w:tr>
              <w:tblPrEx>
                <w:tblCellMar>
                  <w:top w:w="0" w:type="dxa"/>
                  <w:left w:w="108" w:type="dxa"/>
                  <w:bottom w:w="0" w:type="dxa"/>
                  <w:right w:w="108" w:type="dxa"/>
                </w:tblCellMar>
              </w:tblPrEx>
              <w:trPr>
                <w:gridAfter w:val="3"/>
                <w:wAfter w:w="284" w:type="dxa"/>
                <w:trHeight w:val="399"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jc w:val="center"/>
                    <w:rPr>
                      <w:rFonts w:ascii="宋体" w:hAnsi="宋体" w:eastAsia="宋体" w:cs="宋体"/>
                      <w:b/>
                      <w:bCs/>
                      <w:color w:val="000000"/>
                      <w:sz w:val="18"/>
                      <w:szCs w:val="18"/>
                    </w:rPr>
                  </w:pPr>
                </w:p>
              </w:tc>
              <w:tc>
                <w:tcPr>
                  <w:tcW w:w="285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sz w:val="18"/>
                      <w:szCs w:val="18"/>
                      <w:lang w:bidi="ar"/>
                    </w:rPr>
                    <w:t>专业主干课小计</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lang w:bidi="ar"/>
                    </w:rPr>
                    <w:t>27</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lang w:bidi="ar"/>
                    </w:rPr>
                    <w:t>384</w:t>
                  </w:r>
                </w:p>
              </w:tc>
              <w:tc>
                <w:tcPr>
                  <w:tcW w:w="4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lang w:bidi="ar"/>
                    </w:rPr>
                    <w:t>0</w:t>
                  </w:r>
                </w:p>
              </w:tc>
              <w:tc>
                <w:tcPr>
                  <w:tcW w:w="45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lang w:bidi="ar"/>
                    </w:rPr>
                    <w:t>0</w:t>
                  </w:r>
                </w:p>
              </w:tc>
              <w:tc>
                <w:tcPr>
                  <w:tcW w:w="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lang w:bidi="ar"/>
                    </w:rPr>
                    <w:t>0</w:t>
                  </w:r>
                </w:p>
              </w:tc>
              <w:tc>
                <w:tcPr>
                  <w:tcW w:w="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lang w:bidi="ar"/>
                    </w:rPr>
                    <w:t>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b/>
                      <w:bCs/>
                      <w:color w:val="000000"/>
                      <w:sz w:val="18"/>
                      <w:szCs w:val="18"/>
                    </w:rPr>
                  </w:pPr>
                  <w:r>
                    <w:rPr>
                      <w:rFonts w:hint="eastAsia" w:eastAsia="宋体"/>
                      <w:b/>
                      <w:bCs/>
                      <w:color w:val="000000"/>
                      <w:sz w:val="18"/>
                      <w:szCs w:val="18"/>
                      <w:lang w:bidi="ar"/>
                    </w:rPr>
                    <w:t>48</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0"/>
                      <w:szCs w:val="20"/>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20"/>
                      <w:szCs w:val="20"/>
                    </w:rPr>
                  </w:pPr>
                </w:p>
              </w:tc>
              <w:tc>
                <w:tcPr>
                  <w:tcW w:w="14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20"/>
                      <w:szCs w:val="20"/>
                    </w:rPr>
                  </w:pPr>
                </w:p>
              </w:tc>
            </w:tr>
            <w:tr>
              <w:tblPrEx>
                <w:tblCellMar>
                  <w:top w:w="0" w:type="dxa"/>
                  <w:left w:w="108" w:type="dxa"/>
                  <w:bottom w:w="0" w:type="dxa"/>
                  <w:right w:w="108" w:type="dxa"/>
                </w:tblCellMar>
              </w:tblPrEx>
              <w:trPr>
                <w:gridAfter w:val="2"/>
                <w:wAfter w:w="139" w:type="dxa"/>
                <w:trHeight w:val="349" w:hRule="atLeast"/>
              </w:trPr>
              <w:tc>
                <w:tcPr>
                  <w:tcW w:w="541" w:type="dxa"/>
                  <w:vMerge w:val="restart"/>
                  <w:tcBorders>
                    <w:top w:val="nil"/>
                    <w:left w:val="single" w:color="000000" w:sz="4" w:space="0"/>
                    <w:bottom w:val="single" w:color="000000" w:sz="4" w:space="0"/>
                    <w:right w:val="single" w:color="000000" w:sz="4" w:space="0"/>
                  </w:tcBorders>
                  <w:shd w:val="clear" w:color="auto" w:fill="FFFFFF"/>
                  <w:noWrap/>
                  <w:textDirection w:val="tbRlV"/>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sz w:val="18"/>
                      <w:szCs w:val="18"/>
                      <w:lang w:bidi="ar"/>
                    </w:rPr>
                    <w:t>专业方向课</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18"/>
                      <w:szCs w:val="18"/>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英语教学法</w:t>
                  </w:r>
                </w:p>
              </w:tc>
              <w:tc>
                <w:tcPr>
                  <w:tcW w:w="326" w:type="dxa"/>
                  <w:vMerge w:val="restart"/>
                  <w:tcBorders>
                    <w:top w:val="single" w:color="000000" w:sz="4" w:space="0"/>
                    <w:left w:val="single" w:color="000000" w:sz="4" w:space="0"/>
                    <w:right w:val="single" w:color="000000" w:sz="4" w:space="0"/>
                  </w:tcBorders>
                  <w:shd w:val="clear" w:color="auto" w:fill="FFFFFF"/>
                  <w:vAlign w:val="center"/>
                </w:tcPr>
                <w:p>
                  <w:pPr>
                    <w:widowControl/>
                    <w:jc w:val="both"/>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英语语言文学</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olor w:val="000000"/>
                      <w:sz w:val="18"/>
                      <w:szCs w:val="18"/>
                    </w:rPr>
                  </w:pPr>
                  <w:r>
                    <w:rPr>
                      <w:rFonts w:eastAsia="宋体"/>
                      <w:color w:val="000000"/>
                      <w:sz w:val="18"/>
                      <w:szCs w:val="18"/>
                      <w:lang w:bidi="ar"/>
                    </w:rPr>
                    <w:t>4</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olor w:val="000000"/>
                      <w:sz w:val="18"/>
                      <w:szCs w:val="18"/>
                    </w:rPr>
                  </w:pPr>
                  <w:r>
                    <w:rPr>
                      <w:rFonts w:hint="eastAsia" w:eastAsia="宋体"/>
                      <w:color w:val="000000"/>
                      <w:sz w:val="18"/>
                      <w:szCs w:val="18"/>
                      <w:lang w:bidi="ar"/>
                    </w:rPr>
                    <w:t>48</w:t>
                  </w:r>
                </w:p>
              </w:tc>
              <w:tc>
                <w:tcPr>
                  <w:tcW w:w="4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45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20"/>
                      <w:szCs w:val="20"/>
                    </w:rPr>
                  </w:pPr>
                </w:p>
              </w:tc>
              <w:tc>
                <w:tcPr>
                  <w:tcW w:w="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color w:val="000000"/>
                      <w:sz w:val="18"/>
                      <w:szCs w:val="18"/>
                    </w:rPr>
                  </w:pPr>
                  <w:r>
                    <w:rPr>
                      <w:rFonts w:hint="eastAsia" w:eastAsia="宋体"/>
                      <w:color w:val="000000"/>
                      <w:sz w:val="18"/>
                      <w:szCs w:val="18"/>
                    </w:rPr>
                    <w:t>16</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五</w:t>
                  </w: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bidi="ar"/>
                    </w:rPr>
                    <w:t>+</w:t>
                  </w:r>
                </w:p>
              </w:tc>
              <w:tc>
                <w:tcPr>
                  <w:tcW w:w="1642" w:type="dxa"/>
                  <w:gridSpan w:val="2"/>
                  <w:vMerge w:val="restart"/>
                  <w:tcBorders>
                    <w:top w:val="nil"/>
                    <w:left w:val="single" w:color="000000" w:sz="4" w:space="0"/>
                    <w:right w:val="single" w:color="000000" w:sz="4" w:space="0"/>
                  </w:tcBorders>
                  <w:shd w:val="clear" w:color="auto" w:fill="FFFFFF"/>
                  <w:vAlign w:val="center"/>
                </w:tcPr>
                <w:p>
                  <w:pPr>
                    <w:widowControl/>
                    <w:jc w:val="both"/>
                    <w:textAlignment w:val="center"/>
                    <w:rPr>
                      <w:rFonts w:ascii="宋体" w:hAnsi="宋体" w:eastAsia="宋体" w:cs="宋体"/>
                      <w:color w:val="000000"/>
                      <w:sz w:val="18"/>
                      <w:szCs w:val="18"/>
                      <w:lang w:bidi="ar"/>
                    </w:rPr>
                  </w:pPr>
                  <w:r>
                    <w:rPr>
                      <w:rFonts w:hint="eastAsia" w:ascii="宋体" w:hAnsi="宋体" w:eastAsia="宋体" w:cs="宋体"/>
                      <w:color w:val="000000"/>
                      <w:sz w:val="18"/>
                      <w:szCs w:val="18"/>
                      <w:lang w:bidi="ar"/>
                    </w:rPr>
                    <w:t>专业方向内必</w:t>
                  </w:r>
                </w:p>
                <w:p>
                  <w:pPr>
                    <w:widowControl/>
                    <w:jc w:val="both"/>
                    <w:textAlignment w:val="center"/>
                    <w:rPr>
                      <w:rFonts w:ascii="宋体" w:hAnsi="宋体" w:eastAsia="宋体" w:cs="宋体"/>
                      <w:color w:val="000000"/>
                      <w:sz w:val="20"/>
                      <w:szCs w:val="20"/>
                    </w:rPr>
                  </w:pPr>
                  <w:r>
                    <w:rPr>
                      <w:rFonts w:hint="eastAsia" w:ascii="宋体" w:hAnsi="宋体" w:eastAsia="宋体" w:cs="宋体"/>
                      <w:color w:val="000000"/>
                      <w:sz w:val="18"/>
                      <w:szCs w:val="18"/>
                      <w:lang w:bidi="ar"/>
                    </w:rPr>
                    <w:t>选12学分</w:t>
                  </w:r>
                </w:p>
              </w:tc>
            </w:tr>
            <w:tr>
              <w:tblPrEx>
                <w:tblCellMar>
                  <w:top w:w="0" w:type="dxa"/>
                  <w:left w:w="108" w:type="dxa"/>
                  <w:bottom w:w="0" w:type="dxa"/>
                  <w:right w:w="108" w:type="dxa"/>
                </w:tblCellMar>
              </w:tblPrEx>
              <w:trPr>
                <w:gridAfter w:val="2"/>
                <w:wAfter w:w="139" w:type="dxa"/>
                <w:trHeight w:val="359" w:hRule="atLeast"/>
              </w:trPr>
              <w:tc>
                <w:tcPr>
                  <w:tcW w:w="541" w:type="dxa"/>
                  <w:vMerge w:val="continue"/>
                  <w:tcBorders>
                    <w:top w:val="nil"/>
                    <w:left w:val="single" w:color="000000" w:sz="4" w:space="0"/>
                    <w:bottom w:val="single" w:color="000000" w:sz="4" w:space="0"/>
                    <w:right w:val="single" w:color="000000" w:sz="4" w:space="0"/>
                  </w:tcBorders>
                  <w:shd w:val="clear" w:color="auto" w:fill="FFFFFF"/>
                  <w:noWrap/>
                  <w:textDirection w:val="tbRlV"/>
                  <w:vAlign w:val="center"/>
                </w:tcPr>
                <w:p>
                  <w:pPr>
                    <w:jc w:val="center"/>
                    <w:rPr>
                      <w:rFonts w:ascii="宋体" w:hAnsi="宋体" w:eastAsia="宋体" w:cs="宋体"/>
                      <w:b/>
                      <w:bCs/>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18"/>
                      <w:szCs w:val="18"/>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英语词汇学</w:t>
                  </w:r>
                </w:p>
              </w:tc>
              <w:tc>
                <w:tcPr>
                  <w:tcW w:w="326" w:type="dxa"/>
                  <w:vMerge w:val="continue"/>
                  <w:tcBorders>
                    <w:left w:val="single" w:color="000000" w:sz="4" w:space="0"/>
                    <w:right w:val="single" w:color="000000" w:sz="4" w:space="0"/>
                  </w:tcBorders>
                  <w:shd w:val="clear" w:color="auto" w:fill="FFFFFF"/>
                  <w:vAlign w:val="center"/>
                </w:tcPr>
                <w:p>
                  <w:pPr>
                    <w:jc w:val="both"/>
                    <w:rPr>
                      <w:rFonts w:ascii="宋体" w:hAnsi="宋体" w:eastAsia="宋体" w:cs="宋体"/>
                      <w:color w:val="000000"/>
                      <w:sz w:val="18"/>
                      <w:szCs w:val="18"/>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olor w:val="000000"/>
                      <w:sz w:val="18"/>
                      <w:szCs w:val="18"/>
                    </w:rPr>
                  </w:pPr>
                  <w:r>
                    <w:rPr>
                      <w:rFonts w:eastAsia="宋体"/>
                      <w:color w:val="000000"/>
                      <w:sz w:val="18"/>
                      <w:szCs w:val="18"/>
                      <w:lang w:bidi="ar"/>
                    </w:rPr>
                    <w:t>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olor w:val="000000"/>
                      <w:sz w:val="18"/>
                      <w:szCs w:val="18"/>
                    </w:rPr>
                  </w:pPr>
                  <w:r>
                    <w:rPr>
                      <w:rFonts w:eastAsia="宋体"/>
                      <w:color w:val="000000"/>
                      <w:sz w:val="18"/>
                      <w:szCs w:val="18"/>
                      <w:lang w:bidi="ar"/>
                    </w:rPr>
                    <w:t>32</w:t>
                  </w:r>
                </w:p>
              </w:tc>
              <w:tc>
                <w:tcPr>
                  <w:tcW w:w="4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45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20"/>
                      <w:szCs w:val="20"/>
                    </w:rPr>
                  </w:pPr>
                </w:p>
              </w:tc>
              <w:tc>
                <w:tcPr>
                  <w:tcW w:w="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eastAsia="宋体" w:cs="Arial"/>
                      <w:color w:val="000000"/>
                      <w:sz w:val="21"/>
                      <w:szCs w:val="21"/>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五</w:t>
                  </w: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bidi="ar"/>
                    </w:rPr>
                    <w:t>+</w:t>
                  </w:r>
                </w:p>
              </w:tc>
              <w:tc>
                <w:tcPr>
                  <w:tcW w:w="1642" w:type="dxa"/>
                  <w:gridSpan w:val="2"/>
                  <w:vMerge w:val="continue"/>
                  <w:tcBorders>
                    <w:left w:val="single" w:color="000000" w:sz="4" w:space="0"/>
                    <w:right w:val="single" w:color="000000" w:sz="4" w:space="0"/>
                  </w:tcBorders>
                  <w:shd w:val="clear" w:color="auto" w:fill="FFFFFF"/>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gridAfter w:val="2"/>
                <w:wAfter w:w="139" w:type="dxa"/>
                <w:trHeight w:val="439" w:hRule="atLeast"/>
              </w:trPr>
              <w:tc>
                <w:tcPr>
                  <w:tcW w:w="541" w:type="dxa"/>
                  <w:vMerge w:val="continue"/>
                  <w:tcBorders>
                    <w:top w:val="nil"/>
                    <w:left w:val="single" w:color="000000" w:sz="4" w:space="0"/>
                    <w:bottom w:val="single" w:color="000000" w:sz="4" w:space="0"/>
                    <w:right w:val="single" w:color="000000" w:sz="4" w:space="0"/>
                  </w:tcBorders>
                  <w:shd w:val="clear" w:color="auto" w:fill="FFFFFF"/>
                  <w:noWrap/>
                  <w:textDirection w:val="tbRlV"/>
                  <w:vAlign w:val="center"/>
                </w:tcPr>
                <w:p>
                  <w:pPr>
                    <w:jc w:val="center"/>
                    <w:rPr>
                      <w:rFonts w:ascii="宋体" w:hAnsi="宋体" w:eastAsia="宋体" w:cs="宋体"/>
                      <w:b/>
                      <w:bCs/>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18"/>
                      <w:szCs w:val="18"/>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英汉对比研究</w:t>
                  </w:r>
                </w:p>
              </w:tc>
              <w:tc>
                <w:tcPr>
                  <w:tcW w:w="326" w:type="dxa"/>
                  <w:vMerge w:val="continue"/>
                  <w:tcBorders>
                    <w:left w:val="single" w:color="000000" w:sz="4" w:space="0"/>
                    <w:right w:val="single" w:color="000000" w:sz="4" w:space="0"/>
                  </w:tcBorders>
                  <w:shd w:val="clear" w:color="auto" w:fill="FFFFFF"/>
                  <w:vAlign w:val="center"/>
                </w:tcPr>
                <w:p>
                  <w:pPr>
                    <w:jc w:val="both"/>
                    <w:rPr>
                      <w:rFonts w:ascii="宋体" w:hAnsi="宋体" w:eastAsia="宋体" w:cs="宋体"/>
                      <w:color w:val="000000"/>
                      <w:sz w:val="18"/>
                      <w:szCs w:val="18"/>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olor w:val="000000"/>
                      <w:sz w:val="18"/>
                      <w:szCs w:val="18"/>
                    </w:rPr>
                  </w:pPr>
                  <w:r>
                    <w:rPr>
                      <w:rFonts w:eastAsia="宋体"/>
                      <w:color w:val="000000"/>
                      <w:sz w:val="18"/>
                      <w:szCs w:val="18"/>
                      <w:lang w:bidi="ar"/>
                    </w:rPr>
                    <w:t>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olor w:val="000000"/>
                      <w:sz w:val="18"/>
                      <w:szCs w:val="18"/>
                    </w:rPr>
                  </w:pPr>
                  <w:r>
                    <w:rPr>
                      <w:rFonts w:eastAsia="宋体"/>
                      <w:color w:val="000000"/>
                      <w:sz w:val="18"/>
                      <w:szCs w:val="18"/>
                      <w:lang w:bidi="ar"/>
                    </w:rPr>
                    <w:t>32</w:t>
                  </w:r>
                </w:p>
              </w:tc>
              <w:tc>
                <w:tcPr>
                  <w:tcW w:w="4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45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20"/>
                      <w:szCs w:val="20"/>
                    </w:rPr>
                  </w:pPr>
                </w:p>
              </w:tc>
              <w:tc>
                <w:tcPr>
                  <w:tcW w:w="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eastAsia="宋体" w:cs="Arial"/>
                      <w:color w:val="000000"/>
                      <w:sz w:val="21"/>
                      <w:szCs w:val="21"/>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五</w:t>
                  </w: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bidi="ar"/>
                    </w:rPr>
                    <w:t>+</w:t>
                  </w:r>
                </w:p>
              </w:tc>
              <w:tc>
                <w:tcPr>
                  <w:tcW w:w="1642" w:type="dxa"/>
                  <w:gridSpan w:val="2"/>
                  <w:vMerge w:val="continue"/>
                  <w:tcBorders>
                    <w:left w:val="single" w:color="000000" w:sz="4" w:space="0"/>
                    <w:right w:val="single" w:color="000000" w:sz="4" w:space="0"/>
                  </w:tcBorders>
                  <w:shd w:val="clear" w:color="auto" w:fill="FFFFFF"/>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gridAfter w:val="2"/>
                <w:wAfter w:w="139" w:type="dxa"/>
                <w:trHeight w:val="439" w:hRule="atLeast"/>
              </w:trPr>
              <w:tc>
                <w:tcPr>
                  <w:tcW w:w="541" w:type="dxa"/>
                  <w:vMerge w:val="continue"/>
                  <w:tcBorders>
                    <w:top w:val="nil"/>
                    <w:left w:val="single" w:color="000000" w:sz="4" w:space="0"/>
                    <w:bottom w:val="single" w:color="000000" w:sz="4" w:space="0"/>
                    <w:right w:val="single" w:color="000000" w:sz="4" w:space="0"/>
                  </w:tcBorders>
                  <w:shd w:val="clear" w:color="auto" w:fill="FFFFFF"/>
                  <w:noWrap/>
                  <w:textDirection w:val="tbRlV"/>
                  <w:vAlign w:val="center"/>
                </w:tcPr>
                <w:p>
                  <w:pPr>
                    <w:jc w:val="center"/>
                    <w:rPr>
                      <w:rFonts w:ascii="宋体" w:hAnsi="宋体" w:eastAsia="宋体" w:cs="宋体"/>
                      <w:b/>
                      <w:bCs/>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18"/>
                      <w:szCs w:val="18"/>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英美文学作品赏析</w:t>
                  </w:r>
                </w:p>
              </w:tc>
              <w:tc>
                <w:tcPr>
                  <w:tcW w:w="326" w:type="dxa"/>
                  <w:vMerge w:val="continue"/>
                  <w:tcBorders>
                    <w:left w:val="single" w:color="000000" w:sz="4" w:space="0"/>
                    <w:right w:val="single" w:color="000000" w:sz="4" w:space="0"/>
                  </w:tcBorders>
                  <w:shd w:val="clear" w:color="auto" w:fill="FFFFFF"/>
                  <w:vAlign w:val="center"/>
                </w:tcPr>
                <w:p>
                  <w:pPr>
                    <w:jc w:val="both"/>
                    <w:rPr>
                      <w:rFonts w:ascii="宋体" w:hAnsi="宋体" w:eastAsia="宋体" w:cs="宋体"/>
                      <w:color w:val="000000"/>
                      <w:sz w:val="18"/>
                      <w:szCs w:val="18"/>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olor w:val="000000"/>
                      <w:sz w:val="18"/>
                      <w:szCs w:val="18"/>
                    </w:rPr>
                  </w:pPr>
                  <w:r>
                    <w:rPr>
                      <w:rFonts w:hint="eastAsia" w:eastAsia="宋体"/>
                      <w:color w:val="000000"/>
                      <w:sz w:val="18"/>
                      <w:szCs w:val="18"/>
                      <w:lang w:bidi="ar"/>
                    </w:rPr>
                    <w:t>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olor w:val="000000"/>
                      <w:sz w:val="18"/>
                      <w:szCs w:val="18"/>
                    </w:rPr>
                  </w:pPr>
                  <w:r>
                    <w:rPr>
                      <w:rFonts w:hint="eastAsia" w:eastAsia="宋体"/>
                      <w:color w:val="000000"/>
                      <w:sz w:val="18"/>
                      <w:szCs w:val="18"/>
                      <w:lang w:bidi="ar"/>
                    </w:rPr>
                    <w:t>32</w:t>
                  </w:r>
                </w:p>
              </w:tc>
              <w:tc>
                <w:tcPr>
                  <w:tcW w:w="4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45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20"/>
                      <w:szCs w:val="20"/>
                    </w:rPr>
                  </w:pPr>
                </w:p>
              </w:tc>
              <w:tc>
                <w:tcPr>
                  <w:tcW w:w="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eastAsia="宋体"/>
                      <w:color w:val="000000"/>
                      <w:sz w:val="18"/>
                      <w:szCs w:val="18"/>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六</w:t>
                  </w: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20"/>
                      <w:szCs w:val="20"/>
                    </w:rPr>
                  </w:pPr>
                </w:p>
              </w:tc>
              <w:tc>
                <w:tcPr>
                  <w:tcW w:w="1642" w:type="dxa"/>
                  <w:gridSpan w:val="2"/>
                  <w:vMerge w:val="continue"/>
                  <w:tcBorders>
                    <w:left w:val="single" w:color="000000" w:sz="4" w:space="0"/>
                    <w:right w:val="single" w:color="000000" w:sz="4" w:space="0"/>
                  </w:tcBorders>
                  <w:shd w:val="clear" w:color="auto" w:fill="FFFFFF"/>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gridAfter w:val="2"/>
                <w:wAfter w:w="139" w:type="dxa"/>
                <w:trHeight w:val="439" w:hRule="atLeast"/>
              </w:trPr>
              <w:tc>
                <w:tcPr>
                  <w:tcW w:w="541" w:type="dxa"/>
                  <w:vMerge w:val="continue"/>
                  <w:tcBorders>
                    <w:top w:val="nil"/>
                    <w:left w:val="single" w:color="000000" w:sz="4" w:space="0"/>
                    <w:bottom w:val="single" w:color="000000" w:sz="4" w:space="0"/>
                    <w:right w:val="single" w:color="000000" w:sz="4" w:space="0"/>
                  </w:tcBorders>
                  <w:shd w:val="clear" w:color="auto" w:fill="FFFFFF"/>
                  <w:noWrap/>
                  <w:textDirection w:val="tbRlV"/>
                  <w:vAlign w:val="center"/>
                </w:tcPr>
                <w:p>
                  <w:pPr>
                    <w:jc w:val="center"/>
                    <w:rPr>
                      <w:rFonts w:ascii="宋体" w:hAnsi="宋体" w:eastAsia="宋体" w:cs="宋体"/>
                      <w:b/>
                      <w:bCs/>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18"/>
                      <w:szCs w:val="18"/>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英语报刊阅读</w:t>
                  </w:r>
                </w:p>
              </w:tc>
              <w:tc>
                <w:tcPr>
                  <w:tcW w:w="326" w:type="dxa"/>
                  <w:vMerge w:val="continue"/>
                  <w:tcBorders>
                    <w:left w:val="single" w:color="000000" w:sz="4" w:space="0"/>
                    <w:right w:val="single" w:color="000000" w:sz="4" w:space="0"/>
                  </w:tcBorders>
                  <w:shd w:val="clear" w:color="auto" w:fill="FFFFFF"/>
                  <w:vAlign w:val="center"/>
                </w:tcPr>
                <w:p>
                  <w:pPr>
                    <w:jc w:val="both"/>
                    <w:rPr>
                      <w:rFonts w:ascii="宋体" w:hAnsi="宋体" w:eastAsia="宋体" w:cs="宋体"/>
                      <w:color w:val="000000"/>
                      <w:sz w:val="18"/>
                      <w:szCs w:val="18"/>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olor w:val="000000"/>
                      <w:sz w:val="18"/>
                      <w:szCs w:val="18"/>
                    </w:rPr>
                  </w:pPr>
                  <w:r>
                    <w:rPr>
                      <w:rFonts w:hint="eastAsia" w:eastAsia="宋体"/>
                      <w:color w:val="000000"/>
                      <w:sz w:val="18"/>
                      <w:szCs w:val="18"/>
                      <w:lang w:bidi="ar"/>
                    </w:rPr>
                    <w:t>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olor w:val="000000"/>
                      <w:sz w:val="18"/>
                      <w:szCs w:val="18"/>
                    </w:rPr>
                  </w:pPr>
                  <w:r>
                    <w:rPr>
                      <w:rFonts w:hint="eastAsia" w:eastAsia="宋体"/>
                      <w:color w:val="000000"/>
                      <w:sz w:val="18"/>
                      <w:szCs w:val="18"/>
                      <w:lang w:bidi="ar"/>
                    </w:rPr>
                    <w:t>32</w:t>
                  </w:r>
                </w:p>
              </w:tc>
              <w:tc>
                <w:tcPr>
                  <w:tcW w:w="4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45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20"/>
                      <w:szCs w:val="20"/>
                    </w:rPr>
                  </w:pPr>
                </w:p>
              </w:tc>
              <w:tc>
                <w:tcPr>
                  <w:tcW w:w="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color w:val="000000"/>
                      <w:sz w:val="18"/>
                      <w:szCs w:val="18"/>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六</w:t>
                  </w: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bidi="ar"/>
                    </w:rPr>
                    <w:t>+</w:t>
                  </w:r>
                </w:p>
              </w:tc>
              <w:tc>
                <w:tcPr>
                  <w:tcW w:w="1642" w:type="dxa"/>
                  <w:gridSpan w:val="2"/>
                  <w:vMerge w:val="continue"/>
                  <w:tcBorders>
                    <w:left w:val="single" w:color="000000" w:sz="4" w:space="0"/>
                    <w:right w:val="single" w:color="000000" w:sz="4" w:space="0"/>
                  </w:tcBorders>
                  <w:shd w:val="clear" w:color="auto" w:fill="FFFFFF"/>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gridAfter w:val="2"/>
                <w:wAfter w:w="139" w:type="dxa"/>
                <w:trHeight w:val="439" w:hRule="atLeast"/>
              </w:trPr>
              <w:tc>
                <w:tcPr>
                  <w:tcW w:w="541" w:type="dxa"/>
                  <w:vMerge w:val="continue"/>
                  <w:tcBorders>
                    <w:top w:val="nil"/>
                    <w:left w:val="single" w:color="000000" w:sz="4" w:space="0"/>
                    <w:bottom w:val="single" w:color="000000" w:sz="4" w:space="0"/>
                    <w:right w:val="single" w:color="000000" w:sz="4" w:space="0"/>
                  </w:tcBorders>
                  <w:shd w:val="clear" w:color="auto" w:fill="FFFFFF"/>
                  <w:noWrap/>
                  <w:textDirection w:val="tbRlV"/>
                  <w:vAlign w:val="center"/>
                </w:tcPr>
                <w:p>
                  <w:pPr>
                    <w:jc w:val="center"/>
                    <w:rPr>
                      <w:rFonts w:ascii="宋体" w:hAnsi="宋体" w:eastAsia="宋体" w:cs="宋体"/>
                      <w:b/>
                      <w:bCs/>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18"/>
                      <w:szCs w:val="18"/>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lang w:bidi="ar"/>
                    </w:rPr>
                  </w:pPr>
                  <w:r>
                    <w:rPr>
                      <w:rFonts w:hint="eastAsia" w:ascii="宋体" w:hAnsi="宋体" w:eastAsia="宋体" w:cs="宋体"/>
                      <w:color w:val="000000"/>
                      <w:sz w:val="18"/>
                      <w:szCs w:val="18"/>
                      <w:lang w:bidi="ar"/>
                    </w:rPr>
                    <w:t>英美社会与文化</w:t>
                  </w:r>
                </w:p>
              </w:tc>
              <w:tc>
                <w:tcPr>
                  <w:tcW w:w="326" w:type="dxa"/>
                  <w:vMerge w:val="continue"/>
                  <w:tcBorders>
                    <w:left w:val="single" w:color="000000" w:sz="4" w:space="0"/>
                    <w:right w:val="single" w:color="000000" w:sz="4" w:space="0"/>
                  </w:tcBorders>
                  <w:shd w:val="clear" w:color="auto" w:fill="FFFFFF"/>
                  <w:vAlign w:val="center"/>
                </w:tcPr>
                <w:p>
                  <w:pPr>
                    <w:jc w:val="both"/>
                    <w:rPr>
                      <w:rFonts w:ascii="宋体" w:hAnsi="宋体" w:eastAsia="宋体" w:cs="宋体"/>
                      <w:color w:val="000000"/>
                      <w:sz w:val="18"/>
                      <w:szCs w:val="18"/>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olor w:val="000000"/>
                      <w:sz w:val="18"/>
                      <w:szCs w:val="18"/>
                      <w:lang w:bidi="ar"/>
                    </w:rPr>
                  </w:pPr>
                  <w:r>
                    <w:rPr>
                      <w:rFonts w:hint="eastAsia" w:eastAsia="宋体"/>
                      <w:color w:val="000000"/>
                      <w:sz w:val="18"/>
                      <w:szCs w:val="18"/>
                      <w:lang w:bidi="ar"/>
                    </w:rPr>
                    <w:t>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olor w:val="000000"/>
                      <w:sz w:val="18"/>
                      <w:szCs w:val="18"/>
                      <w:lang w:bidi="ar"/>
                    </w:rPr>
                  </w:pPr>
                  <w:r>
                    <w:rPr>
                      <w:rFonts w:hint="eastAsia" w:eastAsia="宋体"/>
                      <w:color w:val="000000"/>
                      <w:sz w:val="18"/>
                      <w:szCs w:val="18"/>
                      <w:lang w:bidi="ar"/>
                    </w:rPr>
                    <w:t>32</w:t>
                  </w:r>
                </w:p>
              </w:tc>
              <w:tc>
                <w:tcPr>
                  <w:tcW w:w="4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45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20"/>
                      <w:szCs w:val="20"/>
                    </w:rPr>
                  </w:pPr>
                </w:p>
              </w:tc>
              <w:tc>
                <w:tcPr>
                  <w:tcW w:w="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color w:val="000000"/>
                      <w:sz w:val="18"/>
                      <w:szCs w:val="18"/>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lang w:bidi="ar"/>
                    </w:rPr>
                  </w:pPr>
                  <w:r>
                    <w:rPr>
                      <w:rFonts w:hint="eastAsia" w:ascii="宋体" w:hAnsi="宋体" w:eastAsia="宋体" w:cs="宋体"/>
                      <w:color w:val="000000"/>
                      <w:sz w:val="18"/>
                      <w:szCs w:val="18"/>
                      <w:lang w:bidi="ar"/>
                    </w:rPr>
                    <w:t>六</w:t>
                  </w: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0"/>
                      <w:szCs w:val="20"/>
                      <w:lang w:bidi="ar"/>
                    </w:rPr>
                  </w:pPr>
                </w:p>
              </w:tc>
              <w:tc>
                <w:tcPr>
                  <w:tcW w:w="1642" w:type="dxa"/>
                  <w:gridSpan w:val="2"/>
                  <w:vMerge w:val="continue"/>
                  <w:tcBorders>
                    <w:left w:val="single" w:color="000000" w:sz="4" w:space="0"/>
                    <w:right w:val="single" w:color="000000" w:sz="4" w:space="0"/>
                  </w:tcBorders>
                  <w:shd w:val="clear" w:color="auto" w:fill="FFFFFF"/>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gridAfter w:val="2"/>
                <w:wAfter w:w="139" w:type="dxa"/>
                <w:trHeight w:val="439" w:hRule="atLeast"/>
              </w:trPr>
              <w:tc>
                <w:tcPr>
                  <w:tcW w:w="541" w:type="dxa"/>
                  <w:vMerge w:val="continue"/>
                  <w:tcBorders>
                    <w:top w:val="nil"/>
                    <w:left w:val="single" w:color="000000" w:sz="4" w:space="0"/>
                    <w:bottom w:val="single" w:color="000000" w:sz="4" w:space="0"/>
                    <w:right w:val="single" w:color="000000" w:sz="4" w:space="0"/>
                  </w:tcBorders>
                  <w:shd w:val="clear" w:color="auto" w:fill="FFFFFF"/>
                  <w:noWrap/>
                  <w:textDirection w:val="tbRlV"/>
                  <w:vAlign w:val="center"/>
                </w:tcPr>
                <w:p>
                  <w:pPr>
                    <w:jc w:val="center"/>
                    <w:rPr>
                      <w:rFonts w:ascii="宋体" w:hAnsi="宋体" w:eastAsia="宋体" w:cs="宋体"/>
                      <w:b/>
                      <w:bCs/>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18"/>
                      <w:szCs w:val="18"/>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lang w:bidi="ar"/>
                    </w:rPr>
                  </w:pPr>
                  <w:r>
                    <w:rPr>
                      <w:rFonts w:hint="eastAsia" w:ascii="宋体" w:hAnsi="宋体" w:eastAsia="宋体" w:cs="宋体"/>
                      <w:color w:val="000000"/>
                      <w:sz w:val="18"/>
                      <w:szCs w:val="18"/>
                      <w:lang w:bidi="ar"/>
                    </w:rPr>
                    <w:t>语言与教育研究方法</w:t>
                  </w:r>
                </w:p>
              </w:tc>
              <w:tc>
                <w:tcPr>
                  <w:tcW w:w="326" w:type="dxa"/>
                  <w:vMerge w:val="continue"/>
                  <w:tcBorders>
                    <w:left w:val="single" w:color="000000" w:sz="4" w:space="0"/>
                    <w:right w:val="single" w:color="000000" w:sz="4" w:space="0"/>
                  </w:tcBorders>
                  <w:shd w:val="clear" w:color="auto" w:fill="FFFFFF"/>
                  <w:vAlign w:val="center"/>
                </w:tcPr>
                <w:p>
                  <w:pPr>
                    <w:jc w:val="both"/>
                    <w:rPr>
                      <w:rFonts w:ascii="宋体" w:hAnsi="宋体" w:eastAsia="宋体" w:cs="宋体"/>
                      <w:color w:val="000000"/>
                      <w:sz w:val="18"/>
                      <w:szCs w:val="18"/>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olor w:val="000000"/>
                      <w:sz w:val="18"/>
                      <w:szCs w:val="18"/>
                      <w:lang w:bidi="ar"/>
                    </w:rPr>
                  </w:pPr>
                  <w:r>
                    <w:rPr>
                      <w:rFonts w:hint="eastAsia" w:eastAsia="宋体"/>
                      <w:color w:val="000000"/>
                      <w:sz w:val="18"/>
                      <w:szCs w:val="18"/>
                      <w:lang w:bidi="ar"/>
                    </w:rPr>
                    <w:t>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olor w:val="000000"/>
                      <w:sz w:val="18"/>
                      <w:szCs w:val="18"/>
                      <w:lang w:bidi="ar"/>
                    </w:rPr>
                  </w:pPr>
                  <w:r>
                    <w:rPr>
                      <w:rFonts w:hint="eastAsia" w:eastAsia="宋体"/>
                      <w:color w:val="000000"/>
                      <w:sz w:val="18"/>
                      <w:szCs w:val="18"/>
                      <w:lang w:bidi="ar"/>
                    </w:rPr>
                    <w:t>32</w:t>
                  </w:r>
                </w:p>
              </w:tc>
              <w:tc>
                <w:tcPr>
                  <w:tcW w:w="4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45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20"/>
                      <w:szCs w:val="20"/>
                    </w:rPr>
                  </w:pPr>
                </w:p>
              </w:tc>
              <w:tc>
                <w:tcPr>
                  <w:tcW w:w="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color w:val="000000"/>
                      <w:sz w:val="18"/>
                      <w:szCs w:val="18"/>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lang w:bidi="ar"/>
                    </w:rPr>
                  </w:pPr>
                  <w:r>
                    <w:rPr>
                      <w:rFonts w:hint="eastAsia" w:ascii="宋体" w:hAnsi="宋体" w:eastAsia="宋体" w:cs="宋体"/>
                      <w:color w:val="000000"/>
                      <w:sz w:val="18"/>
                      <w:szCs w:val="18"/>
                      <w:lang w:bidi="ar"/>
                    </w:rPr>
                    <w:t>七</w:t>
                  </w: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0"/>
                      <w:szCs w:val="20"/>
                      <w:lang w:bidi="ar"/>
                    </w:rPr>
                  </w:pPr>
                  <w:r>
                    <w:rPr>
                      <w:rFonts w:hint="eastAsia" w:ascii="宋体" w:hAnsi="宋体" w:eastAsia="宋体" w:cs="宋体"/>
                      <w:color w:val="000000"/>
                      <w:sz w:val="20"/>
                      <w:szCs w:val="20"/>
                      <w:lang w:bidi="ar"/>
                    </w:rPr>
                    <w:t>+</w:t>
                  </w:r>
                </w:p>
              </w:tc>
              <w:tc>
                <w:tcPr>
                  <w:tcW w:w="1642" w:type="dxa"/>
                  <w:gridSpan w:val="2"/>
                  <w:vMerge w:val="continue"/>
                  <w:tcBorders>
                    <w:left w:val="single" w:color="000000" w:sz="4" w:space="0"/>
                    <w:right w:val="single" w:color="000000" w:sz="4" w:space="0"/>
                  </w:tcBorders>
                  <w:shd w:val="clear" w:color="auto" w:fill="FFFFFF"/>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gridAfter w:val="2"/>
                <w:wAfter w:w="139" w:type="dxa"/>
                <w:trHeight w:val="439" w:hRule="atLeast"/>
              </w:trPr>
              <w:tc>
                <w:tcPr>
                  <w:tcW w:w="541" w:type="dxa"/>
                  <w:vMerge w:val="continue"/>
                  <w:tcBorders>
                    <w:top w:val="nil"/>
                    <w:left w:val="single" w:color="000000" w:sz="4" w:space="0"/>
                    <w:bottom w:val="single" w:color="000000" w:sz="4" w:space="0"/>
                    <w:right w:val="single" w:color="000000" w:sz="4" w:space="0"/>
                  </w:tcBorders>
                  <w:shd w:val="clear" w:color="auto" w:fill="FFFFFF"/>
                  <w:noWrap/>
                  <w:textDirection w:val="tbRlV"/>
                  <w:vAlign w:val="center"/>
                </w:tcPr>
                <w:p>
                  <w:pPr>
                    <w:jc w:val="center"/>
                    <w:rPr>
                      <w:rFonts w:ascii="宋体" w:hAnsi="宋体" w:eastAsia="宋体" w:cs="宋体"/>
                      <w:b/>
                      <w:bCs/>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18"/>
                      <w:szCs w:val="18"/>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lang w:bidi="ar"/>
                    </w:rPr>
                  </w:pPr>
                  <w:r>
                    <w:rPr>
                      <w:rFonts w:hint="eastAsia" w:ascii="宋体" w:hAnsi="宋体" w:eastAsia="宋体" w:cs="宋体"/>
                      <w:color w:val="000000"/>
                      <w:sz w:val="18"/>
                      <w:szCs w:val="18"/>
                      <w:lang w:bidi="ar"/>
                    </w:rPr>
                    <w:t>英美戏剧</w:t>
                  </w:r>
                </w:p>
              </w:tc>
              <w:tc>
                <w:tcPr>
                  <w:tcW w:w="326" w:type="dxa"/>
                  <w:vMerge w:val="continue"/>
                  <w:tcBorders>
                    <w:left w:val="single" w:color="000000" w:sz="4" w:space="0"/>
                    <w:bottom w:val="single" w:color="000000" w:sz="4" w:space="0"/>
                    <w:right w:val="single" w:color="000000" w:sz="4" w:space="0"/>
                  </w:tcBorders>
                  <w:shd w:val="clear" w:color="auto" w:fill="FFFFFF"/>
                  <w:vAlign w:val="center"/>
                </w:tcPr>
                <w:p>
                  <w:pPr>
                    <w:jc w:val="both"/>
                    <w:rPr>
                      <w:rFonts w:ascii="宋体" w:hAnsi="宋体" w:eastAsia="宋体" w:cs="宋体"/>
                      <w:color w:val="000000"/>
                      <w:sz w:val="18"/>
                      <w:szCs w:val="18"/>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olor w:val="000000"/>
                      <w:sz w:val="18"/>
                      <w:szCs w:val="18"/>
                      <w:lang w:bidi="ar"/>
                    </w:rPr>
                  </w:pPr>
                  <w:r>
                    <w:rPr>
                      <w:rFonts w:hint="eastAsia" w:eastAsia="宋体"/>
                      <w:color w:val="000000"/>
                      <w:sz w:val="18"/>
                      <w:szCs w:val="18"/>
                      <w:lang w:bidi="ar"/>
                    </w:rPr>
                    <w:t>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olor w:val="000000"/>
                      <w:sz w:val="18"/>
                      <w:szCs w:val="18"/>
                      <w:lang w:bidi="ar"/>
                    </w:rPr>
                  </w:pPr>
                  <w:r>
                    <w:rPr>
                      <w:rFonts w:hint="eastAsia" w:eastAsia="宋体"/>
                      <w:color w:val="000000"/>
                      <w:sz w:val="18"/>
                      <w:szCs w:val="18"/>
                      <w:lang w:bidi="ar"/>
                    </w:rPr>
                    <w:t>16</w:t>
                  </w:r>
                </w:p>
              </w:tc>
              <w:tc>
                <w:tcPr>
                  <w:tcW w:w="4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45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20"/>
                      <w:szCs w:val="20"/>
                    </w:rPr>
                  </w:pPr>
                </w:p>
              </w:tc>
              <w:tc>
                <w:tcPr>
                  <w:tcW w:w="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color w:val="000000"/>
                      <w:sz w:val="18"/>
                      <w:szCs w:val="18"/>
                    </w:rPr>
                  </w:pPr>
                  <w:r>
                    <w:rPr>
                      <w:rFonts w:hint="eastAsia" w:eastAsia="宋体"/>
                      <w:color w:val="000000"/>
                      <w:sz w:val="18"/>
                      <w:szCs w:val="18"/>
                    </w:rPr>
                    <w:t>16</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lang w:bidi="ar"/>
                    </w:rPr>
                  </w:pPr>
                  <w:r>
                    <w:rPr>
                      <w:rFonts w:hint="eastAsia" w:ascii="宋体" w:hAnsi="宋体" w:eastAsia="宋体" w:cs="宋体"/>
                      <w:color w:val="000000"/>
                      <w:sz w:val="18"/>
                      <w:szCs w:val="18"/>
                      <w:lang w:bidi="ar"/>
                    </w:rPr>
                    <w:t>七</w:t>
                  </w: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0"/>
                      <w:szCs w:val="20"/>
                      <w:lang w:bidi="ar"/>
                    </w:rPr>
                  </w:pPr>
                </w:p>
              </w:tc>
              <w:tc>
                <w:tcPr>
                  <w:tcW w:w="1642" w:type="dxa"/>
                  <w:gridSpan w:val="2"/>
                  <w:vMerge w:val="continue"/>
                  <w:tcBorders>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gridAfter w:val="2"/>
                <w:wAfter w:w="139" w:type="dxa"/>
                <w:trHeight w:val="439" w:hRule="atLeast"/>
              </w:trPr>
              <w:tc>
                <w:tcPr>
                  <w:tcW w:w="541" w:type="dxa"/>
                  <w:vMerge w:val="continue"/>
                  <w:tcBorders>
                    <w:top w:val="nil"/>
                    <w:left w:val="single" w:color="000000" w:sz="4" w:space="0"/>
                    <w:bottom w:val="single" w:color="000000" w:sz="4" w:space="0"/>
                    <w:right w:val="single" w:color="000000" w:sz="4" w:space="0"/>
                  </w:tcBorders>
                  <w:shd w:val="clear" w:color="auto" w:fill="FFFFFF"/>
                  <w:noWrap/>
                  <w:textDirection w:val="tbRlV"/>
                  <w:vAlign w:val="center"/>
                </w:tcPr>
                <w:p>
                  <w:pPr>
                    <w:jc w:val="center"/>
                    <w:rPr>
                      <w:rFonts w:ascii="宋体" w:hAnsi="宋体" w:eastAsia="宋体" w:cs="宋体"/>
                      <w:b/>
                      <w:bCs/>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18"/>
                      <w:szCs w:val="18"/>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翻译与实践</w:t>
                  </w:r>
                </w:p>
              </w:tc>
              <w:tc>
                <w:tcPr>
                  <w:tcW w:w="326" w:type="dxa"/>
                  <w:vMerge w:val="restart"/>
                  <w:tcBorders>
                    <w:top w:val="single" w:color="000000" w:sz="4" w:space="0"/>
                    <w:left w:val="single" w:color="000000" w:sz="4" w:space="0"/>
                    <w:right w:val="single" w:color="000000" w:sz="4" w:space="0"/>
                  </w:tcBorders>
                  <w:shd w:val="clear" w:color="auto" w:fill="FFFFFF"/>
                  <w:vAlign w:val="center"/>
                </w:tcPr>
                <w:p>
                  <w:pPr>
                    <w:widowControl/>
                    <w:jc w:val="both"/>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翻译</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olor w:val="000000"/>
                      <w:sz w:val="18"/>
                      <w:szCs w:val="18"/>
                    </w:rPr>
                  </w:pPr>
                  <w:r>
                    <w:rPr>
                      <w:rFonts w:eastAsia="宋体"/>
                      <w:color w:val="000000"/>
                      <w:sz w:val="18"/>
                      <w:szCs w:val="18"/>
                      <w:lang w:bidi="ar"/>
                    </w:rPr>
                    <w:t>4</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olor w:val="000000"/>
                      <w:sz w:val="18"/>
                      <w:szCs w:val="18"/>
                    </w:rPr>
                  </w:pPr>
                  <w:r>
                    <w:rPr>
                      <w:rFonts w:hint="eastAsia" w:eastAsia="宋体"/>
                      <w:color w:val="000000"/>
                      <w:sz w:val="18"/>
                      <w:szCs w:val="18"/>
                    </w:rPr>
                    <w:t>48</w:t>
                  </w:r>
                </w:p>
              </w:tc>
              <w:tc>
                <w:tcPr>
                  <w:tcW w:w="4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45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20"/>
                      <w:szCs w:val="20"/>
                    </w:rPr>
                  </w:pPr>
                </w:p>
              </w:tc>
              <w:tc>
                <w:tcPr>
                  <w:tcW w:w="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olor w:val="000000"/>
                      <w:sz w:val="18"/>
                      <w:szCs w:val="18"/>
                    </w:rPr>
                  </w:pPr>
                  <w:r>
                    <w:rPr>
                      <w:rFonts w:hint="eastAsia" w:eastAsia="宋体"/>
                      <w:color w:val="000000"/>
                      <w:sz w:val="18"/>
                      <w:szCs w:val="18"/>
                    </w:rPr>
                    <w:t>16</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五</w:t>
                  </w: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bidi="ar"/>
                    </w:rPr>
                    <w:t>+</w:t>
                  </w:r>
                </w:p>
              </w:tc>
              <w:tc>
                <w:tcPr>
                  <w:tcW w:w="1642" w:type="dxa"/>
                  <w:gridSpan w:val="2"/>
                  <w:vMerge w:val="restart"/>
                  <w:tcBorders>
                    <w:top w:val="nil"/>
                    <w:left w:val="single" w:color="000000" w:sz="4" w:space="0"/>
                    <w:right w:val="single" w:color="000000" w:sz="4" w:space="0"/>
                  </w:tcBorders>
                  <w:shd w:val="clear" w:color="auto" w:fill="FFFFFF"/>
                  <w:vAlign w:val="center"/>
                </w:tcPr>
                <w:p>
                  <w:pPr>
                    <w:widowControl/>
                    <w:jc w:val="both"/>
                    <w:textAlignment w:val="center"/>
                    <w:rPr>
                      <w:rFonts w:ascii="宋体" w:hAnsi="宋体" w:eastAsia="宋体" w:cs="宋体"/>
                      <w:color w:val="000000"/>
                      <w:sz w:val="18"/>
                      <w:szCs w:val="18"/>
                      <w:lang w:bidi="ar"/>
                    </w:rPr>
                  </w:pPr>
                  <w:r>
                    <w:rPr>
                      <w:rFonts w:hint="eastAsia" w:ascii="宋体" w:hAnsi="宋体" w:eastAsia="宋体" w:cs="宋体"/>
                      <w:color w:val="000000"/>
                      <w:sz w:val="18"/>
                      <w:szCs w:val="18"/>
                      <w:lang w:bidi="ar"/>
                    </w:rPr>
                    <w:t>专业方向内必</w:t>
                  </w:r>
                </w:p>
                <w:p>
                  <w:pPr>
                    <w:widowControl/>
                    <w:jc w:val="both"/>
                    <w:textAlignment w:val="center"/>
                    <w:rPr>
                      <w:rFonts w:ascii="宋体" w:hAnsi="宋体" w:eastAsia="宋体" w:cs="宋体"/>
                      <w:color w:val="000000"/>
                      <w:sz w:val="20"/>
                      <w:szCs w:val="20"/>
                    </w:rPr>
                  </w:pPr>
                  <w:r>
                    <w:rPr>
                      <w:rFonts w:hint="eastAsia" w:ascii="宋体" w:hAnsi="宋体" w:eastAsia="宋体" w:cs="宋体"/>
                      <w:color w:val="000000"/>
                      <w:sz w:val="18"/>
                      <w:szCs w:val="18"/>
                      <w:lang w:bidi="ar"/>
                    </w:rPr>
                    <w:t>选12学分</w:t>
                  </w:r>
                </w:p>
              </w:tc>
            </w:tr>
            <w:tr>
              <w:tblPrEx>
                <w:tblCellMar>
                  <w:top w:w="0" w:type="dxa"/>
                  <w:left w:w="108" w:type="dxa"/>
                  <w:bottom w:w="0" w:type="dxa"/>
                  <w:right w:w="108" w:type="dxa"/>
                </w:tblCellMar>
              </w:tblPrEx>
              <w:trPr>
                <w:gridAfter w:val="2"/>
                <w:wAfter w:w="139" w:type="dxa"/>
                <w:trHeight w:val="439" w:hRule="atLeast"/>
              </w:trPr>
              <w:tc>
                <w:tcPr>
                  <w:tcW w:w="541" w:type="dxa"/>
                  <w:vMerge w:val="continue"/>
                  <w:tcBorders>
                    <w:top w:val="nil"/>
                    <w:left w:val="single" w:color="000000" w:sz="4" w:space="0"/>
                    <w:bottom w:val="single" w:color="000000" w:sz="4" w:space="0"/>
                    <w:right w:val="single" w:color="000000" w:sz="4" w:space="0"/>
                  </w:tcBorders>
                  <w:shd w:val="clear" w:color="auto" w:fill="FFFFFF"/>
                  <w:noWrap/>
                  <w:textDirection w:val="tbRlV"/>
                  <w:vAlign w:val="center"/>
                </w:tcPr>
                <w:p>
                  <w:pPr>
                    <w:jc w:val="center"/>
                    <w:rPr>
                      <w:rFonts w:ascii="宋体" w:hAnsi="宋体" w:eastAsia="宋体" w:cs="宋体"/>
                      <w:b/>
                      <w:bCs/>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18"/>
                      <w:szCs w:val="18"/>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英语词汇学</w:t>
                  </w:r>
                </w:p>
              </w:tc>
              <w:tc>
                <w:tcPr>
                  <w:tcW w:w="326" w:type="dxa"/>
                  <w:vMerge w:val="continue"/>
                  <w:tcBorders>
                    <w:left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olor w:val="000000"/>
                      <w:sz w:val="18"/>
                      <w:szCs w:val="18"/>
                    </w:rPr>
                  </w:pPr>
                  <w:r>
                    <w:rPr>
                      <w:rFonts w:eastAsia="宋体"/>
                      <w:color w:val="000000"/>
                      <w:sz w:val="18"/>
                      <w:szCs w:val="18"/>
                      <w:lang w:bidi="ar"/>
                    </w:rPr>
                    <w:t>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olor w:val="000000"/>
                      <w:sz w:val="18"/>
                      <w:szCs w:val="18"/>
                    </w:rPr>
                  </w:pPr>
                  <w:r>
                    <w:rPr>
                      <w:rFonts w:eastAsia="宋体"/>
                      <w:color w:val="000000"/>
                      <w:sz w:val="18"/>
                      <w:szCs w:val="18"/>
                      <w:lang w:bidi="ar"/>
                    </w:rPr>
                    <w:t>32</w:t>
                  </w:r>
                </w:p>
              </w:tc>
              <w:tc>
                <w:tcPr>
                  <w:tcW w:w="4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45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20"/>
                      <w:szCs w:val="20"/>
                    </w:rPr>
                  </w:pPr>
                </w:p>
              </w:tc>
              <w:tc>
                <w:tcPr>
                  <w:tcW w:w="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eastAsia="宋体" w:cs="Arial"/>
                      <w:color w:val="000000"/>
                      <w:sz w:val="21"/>
                      <w:szCs w:val="21"/>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五</w:t>
                  </w: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bidi="ar"/>
                    </w:rPr>
                    <w:t>+</w:t>
                  </w:r>
                </w:p>
              </w:tc>
              <w:tc>
                <w:tcPr>
                  <w:tcW w:w="1642" w:type="dxa"/>
                  <w:gridSpan w:val="2"/>
                  <w:vMerge w:val="continue"/>
                  <w:tcBorders>
                    <w:left w:val="single" w:color="000000" w:sz="4" w:space="0"/>
                    <w:right w:val="single" w:color="000000" w:sz="4" w:space="0"/>
                  </w:tcBorders>
                  <w:shd w:val="clear" w:color="auto" w:fill="FFFFFF"/>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gridAfter w:val="2"/>
                <w:wAfter w:w="139" w:type="dxa"/>
                <w:trHeight w:val="386" w:hRule="atLeast"/>
              </w:trPr>
              <w:tc>
                <w:tcPr>
                  <w:tcW w:w="541" w:type="dxa"/>
                  <w:vMerge w:val="continue"/>
                  <w:tcBorders>
                    <w:top w:val="nil"/>
                    <w:left w:val="single" w:color="000000" w:sz="4" w:space="0"/>
                    <w:bottom w:val="single" w:color="000000" w:sz="4" w:space="0"/>
                    <w:right w:val="single" w:color="000000" w:sz="4" w:space="0"/>
                  </w:tcBorders>
                  <w:shd w:val="clear" w:color="auto" w:fill="FFFFFF"/>
                  <w:noWrap/>
                  <w:textDirection w:val="tbRlV"/>
                  <w:vAlign w:val="center"/>
                </w:tcPr>
                <w:p>
                  <w:pPr>
                    <w:jc w:val="center"/>
                    <w:rPr>
                      <w:rFonts w:ascii="宋体" w:hAnsi="宋体" w:eastAsia="宋体" w:cs="宋体"/>
                      <w:b/>
                      <w:bCs/>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18"/>
                      <w:szCs w:val="18"/>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英汉对比研究</w:t>
                  </w:r>
                </w:p>
              </w:tc>
              <w:tc>
                <w:tcPr>
                  <w:tcW w:w="326" w:type="dxa"/>
                  <w:vMerge w:val="continue"/>
                  <w:tcBorders>
                    <w:left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olor w:val="000000"/>
                      <w:sz w:val="18"/>
                      <w:szCs w:val="18"/>
                    </w:rPr>
                  </w:pPr>
                  <w:r>
                    <w:rPr>
                      <w:rFonts w:eastAsia="宋体"/>
                      <w:color w:val="000000"/>
                      <w:sz w:val="18"/>
                      <w:szCs w:val="18"/>
                      <w:lang w:bidi="ar"/>
                    </w:rPr>
                    <w:t>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olor w:val="000000"/>
                      <w:sz w:val="18"/>
                      <w:szCs w:val="18"/>
                    </w:rPr>
                  </w:pPr>
                  <w:r>
                    <w:rPr>
                      <w:rFonts w:eastAsia="宋体"/>
                      <w:color w:val="000000"/>
                      <w:sz w:val="18"/>
                      <w:szCs w:val="18"/>
                      <w:lang w:bidi="ar"/>
                    </w:rPr>
                    <w:t>32</w:t>
                  </w:r>
                </w:p>
              </w:tc>
              <w:tc>
                <w:tcPr>
                  <w:tcW w:w="4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45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20"/>
                      <w:szCs w:val="20"/>
                    </w:rPr>
                  </w:pPr>
                </w:p>
              </w:tc>
              <w:tc>
                <w:tcPr>
                  <w:tcW w:w="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eastAsia="宋体" w:cs="Arial"/>
                      <w:color w:val="000000"/>
                      <w:sz w:val="21"/>
                      <w:szCs w:val="21"/>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五</w:t>
                  </w: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bidi="ar"/>
                    </w:rPr>
                    <w:t>+</w:t>
                  </w:r>
                </w:p>
              </w:tc>
              <w:tc>
                <w:tcPr>
                  <w:tcW w:w="1642" w:type="dxa"/>
                  <w:gridSpan w:val="2"/>
                  <w:vMerge w:val="continue"/>
                  <w:tcBorders>
                    <w:left w:val="single" w:color="000000" w:sz="4" w:space="0"/>
                    <w:right w:val="single" w:color="000000" w:sz="4" w:space="0"/>
                  </w:tcBorders>
                  <w:shd w:val="clear" w:color="auto" w:fill="FFFFFF"/>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gridAfter w:val="2"/>
                <w:wAfter w:w="139" w:type="dxa"/>
                <w:trHeight w:val="371" w:hRule="atLeast"/>
              </w:trPr>
              <w:tc>
                <w:tcPr>
                  <w:tcW w:w="541" w:type="dxa"/>
                  <w:vMerge w:val="continue"/>
                  <w:tcBorders>
                    <w:top w:val="nil"/>
                    <w:left w:val="single" w:color="000000" w:sz="4" w:space="0"/>
                    <w:bottom w:val="single" w:color="000000" w:sz="4" w:space="0"/>
                    <w:right w:val="single" w:color="000000" w:sz="4" w:space="0"/>
                  </w:tcBorders>
                  <w:shd w:val="clear" w:color="auto" w:fill="FFFFFF"/>
                  <w:noWrap/>
                  <w:textDirection w:val="tbRlV"/>
                  <w:vAlign w:val="center"/>
                </w:tcPr>
                <w:p>
                  <w:pPr>
                    <w:jc w:val="center"/>
                    <w:rPr>
                      <w:rFonts w:ascii="宋体" w:hAnsi="宋体" w:eastAsia="宋体" w:cs="宋体"/>
                      <w:b/>
                      <w:bCs/>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18"/>
                      <w:szCs w:val="18"/>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sz w:val="18"/>
                      <w:szCs w:val="18"/>
                    </w:rPr>
                    <w:t>中国文化概论</w:t>
                  </w:r>
                </w:p>
              </w:tc>
              <w:tc>
                <w:tcPr>
                  <w:tcW w:w="326" w:type="dxa"/>
                  <w:vMerge w:val="continue"/>
                  <w:tcBorders>
                    <w:left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olor w:val="000000"/>
                      <w:sz w:val="18"/>
                      <w:szCs w:val="18"/>
                      <w:lang w:bidi="ar"/>
                    </w:rPr>
                  </w:pPr>
                  <w:r>
                    <w:rPr>
                      <w:rFonts w:hint="eastAsia" w:eastAsia="宋体"/>
                      <w:color w:val="000000"/>
                      <w:sz w:val="18"/>
                      <w:szCs w:val="18"/>
                      <w:lang w:bidi="ar"/>
                    </w:rPr>
                    <w:t>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olor w:val="000000"/>
                      <w:sz w:val="18"/>
                      <w:szCs w:val="18"/>
                      <w:lang w:bidi="ar"/>
                    </w:rPr>
                  </w:pPr>
                  <w:r>
                    <w:rPr>
                      <w:rFonts w:hint="eastAsia" w:eastAsia="宋体"/>
                      <w:color w:val="000000"/>
                      <w:sz w:val="18"/>
                      <w:szCs w:val="18"/>
                      <w:lang w:bidi="ar"/>
                    </w:rPr>
                    <w:t>32</w:t>
                  </w:r>
                </w:p>
              </w:tc>
              <w:tc>
                <w:tcPr>
                  <w:tcW w:w="4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45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20"/>
                      <w:szCs w:val="20"/>
                    </w:rPr>
                  </w:pPr>
                </w:p>
              </w:tc>
              <w:tc>
                <w:tcPr>
                  <w:tcW w:w="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color w:val="000000"/>
                      <w:sz w:val="18"/>
                      <w:szCs w:val="18"/>
                      <w:lang w:bidi="ar"/>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lang w:bidi="ar"/>
                    </w:rPr>
                  </w:pPr>
                  <w:r>
                    <w:rPr>
                      <w:rFonts w:hint="eastAsia" w:ascii="宋体" w:hAnsi="宋体" w:eastAsia="宋体" w:cs="宋体"/>
                      <w:color w:val="000000"/>
                      <w:sz w:val="18"/>
                      <w:szCs w:val="18"/>
                      <w:lang w:bidi="ar"/>
                    </w:rPr>
                    <w:t>六</w:t>
                  </w: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0"/>
                      <w:szCs w:val="20"/>
                      <w:lang w:bidi="ar"/>
                    </w:rPr>
                  </w:pPr>
                </w:p>
              </w:tc>
              <w:tc>
                <w:tcPr>
                  <w:tcW w:w="1642" w:type="dxa"/>
                  <w:gridSpan w:val="2"/>
                  <w:vMerge w:val="continue"/>
                  <w:tcBorders>
                    <w:left w:val="single" w:color="000000" w:sz="4" w:space="0"/>
                    <w:right w:val="single" w:color="000000" w:sz="4" w:space="0"/>
                  </w:tcBorders>
                  <w:shd w:val="clear" w:color="auto" w:fill="FFFFFF"/>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gridAfter w:val="2"/>
                <w:wAfter w:w="139" w:type="dxa"/>
                <w:trHeight w:val="352" w:hRule="atLeast"/>
              </w:trPr>
              <w:tc>
                <w:tcPr>
                  <w:tcW w:w="541" w:type="dxa"/>
                  <w:vMerge w:val="continue"/>
                  <w:tcBorders>
                    <w:top w:val="nil"/>
                    <w:left w:val="single" w:color="000000" w:sz="4" w:space="0"/>
                    <w:bottom w:val="single" w:color="000000" w:sz="4" w:space="0"/>
                    <w:right w:val="single" w:color="000000" w:sz="4" w:space="0"/>
                  </w:tcBorders>
                  <w:shd w:val="clear" w:color="auto" w:fill="FFFFFF"/>
                  <w:noWrap/>
                  <w:textDirection w:val="tbRlV"/>
                  <w:vAlign w:val="center"/>
                </w:tcPr>
                <w:p>
                  <w:pPr>
                    <w:jc w:val="center"/>
                    <w:rPr>
                      <w:rFonts w:ascii="宋体" w:hAnsi="宋体" w:eastAsia="宋体" w:cs="宋体"/>
                      <w:b/>
                      <w:bCs/>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18"/>
                      <w:szCs w:val="18"/>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sz w:val="18"/>
                      <w:szCs w:val="18"/>
                    </w:rPr>
                    <w:t>汉英比较与口译</w:t>
                  </w:r>
                </w:p>
              </w:tc>
              <w:tc>
                <w:tcPr>
                  <w:tcW w:w="326" w:type="dxa"/>
                  <w:vMerge w:val="continue"/>
                  <w:tcBorders>
                    <w:left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olor w:val="000000"/>
                      <w:sz w:val="18"/>
                      <w:szCs w:val="18"/>
                    </w:rPr>
                  </w:pPr>
                  <w:r>
                    <w:rPr>
                      <w:rFonts w:hint="eastAsia" w:eastAsia="宋体"/>
                      <w:color w:val="000000"/>
                      <w:sz w:val="18"/>
                      <w:szCs w:val="18"/>
                      <w:lang w:bidi="ar"/>
                    </w:rPr>
                    <w:t>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olor w:val="000000"/>
                      <w:sz w:val="18"/>
                      <w:szCs w:val="18"/>
                    </w:rPr>
                  </w:pPr>
                  <w:r>
                    <w:rPr>
                      <w:rFonts w:hint="eastAsia" w:eastAsia="宋体"/>
                      <w:color w:val="000000"/>
                      <w:sz w:val="18"/>
                      <w:szCs w:val="18"/>
                      <w:lang w:bidi="ar"/>
                    </w:rPr>
                    <w:t>16</w:t>
                  </w:r>
                </w:p>
              </w:tc>
              <w:tc>
                <w:tcPr>
                  <w:tcW w:w="4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45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20"/>
                      <w:szCs w:val="20"/>
                    </w:rPr>
                  </w:pPr>
                </w:p>
              </w:tc>
              <w:tc>
                <w:tcPr>
                  <w:tcW w:w="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eastAsia="宋体" w:cs="Arial"/>
                      <w:color w:val="000000"/>
                      <w:sz w:val="21"/>
                      <w:szCs w:val="21"/>
                    </w:rPr>
                  </w:pPr>
                  <w:r>
                    <w:rPr>
                      <w:rFonts w:hint="eastAsia" w:eastAsia="宋体"/>
                      <w:color w:val="000000"/>
                      <w:sz w:val="18"/>
                      <w:szCs w:val="18"/>
                      <w:lang w:bidi="ar"/>
                    </w:rPr>
                    <w:t>16</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六</w:t>
                  </w: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bidi="ar"/>
                    </w:rPr>
                    <w:t>+</w:t>
                  </w:r>
                </w:p>
              </w:tc>
              <w:tc>
                <w:tcPr>
                  <w:tcW w:w="1642" w:type="dxa"/>
                  <w:gridSpan w:val="2"/>
                  <w:vMerge w:val="continue"/>
                  <w:tcBorders>
                    <w:left w:val="single" w:color="000000" w:sz="4" w:space="0"/>
                    <w:right w:val="single" w:color="000000" w:sz="4" w:space="0"/>
                  </w:tcBorders>
                  <w:shd w:val="clear" w:color="auto" w:fill="FFFFFF"/>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gridAfter w:val="2"/>
                <w:wAfter w:w="139" w:type="dxa"/>
                <w:trHeight w:val="439" w:hRule="atLeast"/>
              </w:trPr>
              <w:tc>
                <w:tcPr>
                  <w:tcW w:w="541" w:type="dxa"/>
                  <w:vMerge w:val="continue"/>
                  <w:tcBorders>
                    <w:top w:val="nil"/>
                    <w:left w:val="single" w:color="000000" w:sz="4" w:space="0"/>
                    <w:bottom w:val="single" w:color="000000" w:sz="4" w:space="0"/>
                    <w:right w:val="single" w:color="000000" w:sz="4" w:space="0"/>
                  </w:tcBorders>
                  <w:shd w:val="clear" w:color="auto" w:fill="FFFFFF"/>
                  <w:noWrap/>
                  <w:textDirection w:val="tbRlV"/>
                  <w:vAlign w:val="center"/>
                </w:tcPr>
                <w:p>
                  <w:pPr>
                    <w:jc w:val="center"/>
                    <w:rPr>
                      <w:rFonts w:ascii="宋体" w:hAnsi="宋体" w:eastAsia="宋体" w:cs="宋体"/>
                      <w:b/>
                      <w:bCs/>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18"/>
                      <w:szCs w:val="18"/>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翻译欣赏与批判</w:t>
                  </w:r>
                </w:p>
              </w:tc>
              <w:tc>
                <w:tcPr>
                  <w:tcW w:w="326" w:type="dxa"/>
                  <w:vMerge w:val="continue"/>
                  <w:tcBorders>
                    <w:left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olor w:val="000000"/>
                      <w:sz w:val="18"/>
                      <w:szCs w:val="18"/>
                    </w:rPr>
                  </w:pPr>
                  <w:r>
                    <w:rPr>
                      <w:rFonts w:hint="eastAsia" w:eastAsia="宋体"/>
                      <w:color w:val="000000"/>
                      <w:sz w:val="18"/>
                      <w:szCs w:val="18"/>
                      <w:lang w:bidi="ar"/>
                    </w:rPr>
                    <w:t>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olor w:val="000000"/>
                      <w:sz w:val="18"/>
                      <w:szCs w:val="18"/>
                    </w:rPr>
                  </w:pPr>
                  <w:r>
                    <w:rPr>
                      <w:rFonts w:hint="eastAsia" w:eastAsia="宋体"/>
                      <w:color w:val="000000"/>
                      <w:sz w:val="18"/>
                      <w:szCs w:val="18"/>
                      <w:lang w:bidi="ar"/>
                    </w:rPr>
                    <w:t>32</w:t>
                  </w:r>
                </w:p>
              </w:tc>
              <w:tc>
                <w:tcPr>
                  <w:tcW w:w="4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45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20"/>
                      <w:szCs w:val="20"/>
                    </w:rPr>
                  </w:pPr>
                </w:p>
              </w:tc>
              <w:tc>
                <w:tcPr>
                  <w:tcW w:w="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eastAsia="宋体"/>
                      <w:color w:val="000000"/>
                      <w:sz w:val="18"/>
                      <w:szCs w:val="18"/>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六</w:t>
                  </w: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20"/>
                      <w:szCs w:val="20"/>
                    </w:rPr>
                  </w:pPr>
                </w:p>
              </w:tc>
              <w:tc>
                <w:tcPr>
                  <w:tcW w:w="1642" w:type="dxa"/>
                  <w:gridSpan w:val="2"/>
                  <w:vMerge w:val="continue"/>
                  <w:tcBorders>
                    <w:left w:val="single" w:color="000000" w:sz="4" w:space="0"/>
                    <w:right w:val="single" w:color="000000" w:sz="4" w:space="0"/>
                  </w:tcBorders>
                  <w:shd w:val="clear" w:color="auto" w:fill="FFFFFF"/>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gridAfter w:val="2"/>
                <w:wAfter w:w="139" w:type="dxa"/>
                <w:trHeight w:val="389" w:hRule="atLeast"/>
              </w:trPr>
              <w:tc>
                <w:tcPr>
                  <w:tcW w:w="541" w:type="dxa"/>
                  <w:vMerge w:val="continue"/>
                  <w:tcBorders>
                    <w:top w:val="nil"/>
                    <w:left w:val="single" w:color="000000" w:sz="4" w:space="0"/>
                    <w:bottom w:val="single" w:color="000000" w:sz="4" w:space="0"/>
                    <w:right w:val="single" w:color="000000" w:sz="4" w:space="0"/>
                  </w:tcBorders>
                  <w:shd w:val="clear" w:color="auto" w:fill="FFFFFF"/>
                  <w:noWrap/>
                  <w:textDirection w:val="tbRlV"/>
                  <w:vAlign w:val="center"/>
                </w:tcPr>
                <w:p>
                  <w:pPr>
                    <w:jc w:val="center"/>
                    <w:rPr>
                      <w:rFonts w:ascii="宋体" w:hAnsi="宋体" w:eastAsia="宋体" w:cs="宋体"/>
                      <w:b/>
                      <w:bCs/>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18"/>
                      <w:szCs w:val="18"/>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人工智能语料库</w:t>
                  </w:r>
                </w:p>
              </w:tc>
              <w:tc>
                <w:tcPr>
                  <w:tcW w:w="326" w:type="dxa"/>
                  <w:vMerge w:val="continue"/>
                  <w:tcBorders>
                    <w:left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olor w:val="000000"/>
                      <w:sz w:val="18"/>
                      <w:szCs w:val="18"/>
                    </w:rPr>
                  </w:pPr>
                  <w:r>
                    <w:rPr>
                      <w:rFonts w:hint="eastAsia" w:eastAsia="宋体"/>
                      <w:color w:val="000000"/>
                      <w:sz w:val="18"/>
                      <w:szCs w:val="18"/>
                    </w:rPr>
                    <w:t>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olor w:val="000000"/>
                      <w:sz w:val="18"/>
                      <w:szCs w:val="18"/>
                    </w:rPr>
                  </w:pPr>
                  <w:r>
                    <w:rPr>
                      <w:rFonts w:hint="eastAsia" w:eastAsia="宋体"/>
                      <w:color w:val="000000"/>
                      <w:sz w:val="18"/>
                      <w:szCs w:val="18"/>
                      <w:lang w:bidi="ar"/>
                    </w:rPr>
                    <w:t>32</w:t>
                  </w:r>
                </w:p>
              </w:tc>
              <w:tc>
                <w:tcPr>
                  <w:tcW w:w="4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45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20"/>
                      <w:szCs w:val="20"/>
                    </w:rPr>
                  </w:pPr>
                </w:p>
              </w:tc>
              <w:tc>
                <w:tcPr>
                  <w:tcW w:w="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olor w:val="000000"/>
                      <w:sz w:val="18"/>
                      <w:szCs w:val="18"/>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七</w:t>
                  </w: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20"/>
                      <w:szCs w:val="20"/>
                    </w:rPr>
                  </w:pPr>
                </w:p>
              </w:tc>
              <w:tc>
                <w:tcPr>
                  <w:tcW w:w="1642" w:type="dxa"/>
                  <w:gridSpan w:val="2"/>
                  <w:vMerge w:val="continue"/>
                  <w:tcBorders>
                    <w:left w:val="single" w:color="000000" w:sz="4" w:space="0"/>
                    <w:right w:val="single" w:color="000000" w:sz="4" w:space="0"/>
                  </w:tcBorders>
                  <w:shd w:val="clear" w:color="auto" w:fill="FFFFFF"/>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gridAfter w:val="2"/>
                <w:wAfter w:w="139" w:type="dxa"/>
                <w:trHeight w:val="389" w:hRule="atLeast"/>
              </w:trPr>
              <w:tc>
                <w:tcPr>
                  <w:tcW w:w="541" w:type="dxa"/>
                  <w:vMerge w:val="continue"/>
                  <w:tcBorders>
                    <w:top w:val="nil"/>
                    <w:left w:val="single" w:color="000000" w:sz="4" w:space="0"/>
                    <w:bottom w:val="single" w:color="000000" w:sz="4" w:space="0"/>
                    <w:right w:val="single" w:color="000000" w:sz="4" w:space="0"/>
                  </w:tcBorders>
                  <w:shd w:val="clear" w:color="auto" w:fill="FFFFFF"/>
                  <w:noWrap/>
                  <w:textDirection w:val="tbRlV"/>
                  <w:vAlign w:val="center"/>
                </w:tcPr>
                <w:p>
                  <w:pPr>
                    <w:jc w:val="center"/>
                    <w:rPr>
                      <w:rFonts w:ascii="宋体" w:hAnsi="宋体" w:eastAsia="宋体" w:cs="宋体"/>
                      <w:b/>
                      <w:bCs/>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18"/>
                      <w:szCs w:val="18"/>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lang w:bidi="ar"/>
                    </w:rPr>
                  </w:pPr>
                  <w:r>
                    <w:rPr>
                      <w:rFonts w:hint="eastAsia" w:ascii="宋体" w:hAnsi="宋体" w:eastAsia="宋体" w:cs="宋体"/>
                      <w:color w:val="000000"/>
                      <w:sz w:val="18"/>
                      <w:szCs w:val="18"/>
                      <w:lang w:bidi="ar"/>
                    </w:rPr>
                    <w:t>国际组织与外事翻译</w:t>
                  </w:r>
                </w:p>
              </w:tc>
              <w:tc>
                <w:tcPr>
                  <w:tcW w:w="326" w:type="dxa"/>
                  <w:vMerge w:val="continue"/>
                  <w:tcBorders>
                    <w:left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olor w:val="000000"/>
                      <w:sz w:val="18"/>
                      <w:szCs w:val="18"/>
                      <w:lang w:bidi="ar"/>
                    </w:rPr>
                  </w:pPr>
                  <w:r>
                    <w:rPr>
                      <w:rFonts w:hint="eastAsia" w:eastAsia="宋体"/>
                      <w:color w:val="000000"/>
                      <w:sz w:val="18"/>
                      <w:szCs w:val="18"/>
                      <w:lang w:bidi="ar"/>
                    </w:rPr>
                    <w:t>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olor w:val="000000"/>
                      <w:sz w:val="18"/>
                      <w:szCs w:val="18"/>
                      <w:lang w:bidi="ar"/>
                    </w:rPr>
                  </w:pPr>
                  <w:r>
                    <w:rPr>
                      <w:rFonts w:hint="eastAsia" w:eastAsia="宋体"/>
                      <w:color w:val="000000"/>
                      <w:sz w:val="18"/>
                      <w:szCs w:val="18"/>
                      <w:lang w:bidi="ar"/>
                    </w:rPr>
                    <w:t>32</w:t>
                  </w:r>
                </w:p>
              </w:tc>
              <w:tc>
                <w:tcPr>
                  <w:tcW w:w="4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45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20"/>
                      <w:szCs w:val="20"/>
                    </w:rPr>
                  </w:pPr>
                </w:p>
              </w:tc>
              <w:tc>
                <w:tcPr>
                  <w:tcW w:w="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olor w:val="000000"/>
                      <w:sz w:val="18"/>
                      <w:szCs w:val="18"/>
                      <w:lang w:bidi="ar"/>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lang w:bidi="ar"/>
                    </w:rPr>
                  </w:pPr>
                  <w:r>
                    <w:rPr>
                      <w:rFonts w:hint="eastAsia" w:ascii="宋体" w:hAnsi="宋体" w:eastAsia="宋体" w:cs="宋体"/>
                      <w:color w:val="000000"/>
                      <w:sz w:val="18"/>
                      <w:szCs w:val="18"/>
                      <w:lang w:bidi="ar"/>
                    </w:rPr>
                    <w:t>七</w:t>
                  </w: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w:t>
                  </w:r>
                </w:p>
              </w:tc>
              <w:tc>
                <w:tcPr>
                  <w:tcW w:w="1642" w:type="dxa"/>
                  <w:gridSpan w:val="2"/>
                  <w:vMerge w:val="continue"/>
                  <w:tcBorders>
                    <w:left w:val="single" w:color="000000" w:sz="4" w:space="0"/>
                    <w:right w:val="single" w:color="000000" w:sz="4" w:space="0"/>
                  </w:tcBorders>
                  <w:shd w:val="clear" w:color="auto" w:fill="FFFFFF"/>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gridAfter w:val="2"/>
                <w:wAfter w:w="139" w:type="dxa"/>
                <w:trHeight w:val="439" w:hRule="atLeast"/>
              </w:trPr>
              <w:tc>
                <w:tcPr>
                  <w:tcW w:w="541" w:type="dxa"/>
                  <w:vMerge w:val="continue"/>
                  <w:tcBorders>
                    <w:top w:val="nil"/>
                    <w:left w:val="single" w:color="000000" w:sz="4" w:space="0"/>
                    <w:bottom w:val="single" w:color="000000" w:sz="4" w:space="0"/>
                    <w:right w:val="single" w:color="000000" w:sz="4" w:space="0"/>
                  </w:tcBorders>
                  <w:shd w:val="clear" w:color="auto" w:fill="FFFFFF"/>
                  <w:noWrap/>
                  <w:textDirection w:val="tbRlV"/>
                  <w:vAlign w:val="center"/>
                </w:tcPr>
                <w:p>
                  <w:pPr>
                    <w:jc w:val="center"/>
                    <w:rPr>
                      <w:rFonts w:ascii="宋体" w:hAnsi="宋体" w:eastAsia="宋体" w:cs="宋体"/>
                      <w:b/>
                      <w:bCs/>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18"/>
                      <w:szCs w:val="18"/>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sz w:val="18"/>
                      <w:szCs w:val="18"/>
                    </w:rPr>
                    <w:t>商务英语</w:t>
                  </w:r>
                </w:p>
              </w:tc>
              <w:tc>
                <w:tcPr>
                  <w:tcW w:w="326" w:type="dxa"/>
                  <w:vMerge w:val="restart"/>
                  <w:tcBorders>
                    <w:top w:val="single" w:color="000000" w:sz="4" w:space="0"/>
                    <w:left w:val="single" w:color="000000" w:sz="4" w:space="0"/>
                    <w:right w:val="single" w:color="000000" w:sz="4" w:space="0"/>
                  </w:tcBorders>
                  <w:shd w:val="clear" w:color="auto" w:fill="FFFFFF"/>
                  <w:vAlign w:val="center"/>
                </w:tcPr>
                <w:p>
                  <w:pPr>
                    <w:widowControl/>
                    <w:jc w:val="both"/>
                    <w:textAlignment w:val="center"/>
                    <w:rPr>
                      <w:rFonts w:ascii="宋体" w:hAnsi="宋体" w:eastAsia="宋体" w:cs="宋体"/>
                      <w:color w:val="000000"/>
                      <w:sz w:val="18"/>
                      <w:szCs w:val="18"/>
                      <w:lang w:bidi="ar"/>
                    </w:rPr>
                  </w:pPr>
                </w:p>
                <w:p>
                  <w:pPr>
                    <w:widowControl/>
                    <w:jc w:val="both"/>
                    <w:textAlignment w:val="center"/>
                    <w:rPr>
                      <w:rFonts w:ascii="宋体" w:hAnsi="宋体" w:eastAsia="宋体" w:cs="宋体"/>
                      <w:color w:val="000000"/>
                      <w:sz w:val="18"/>
                      <w:szCs w:val="18"/>
                      <w:lang w:bidi="ar"/>
                    </w:rPr>
                  </w:pPr>
                </w:p>
                <w:p>
                  <w:pPr>
                    <w:widowControl/>
                    <w:jc w:val="both"/>
                    <w:textAlignment w:val="center"/>
                    <w:rPr>
                      <w:rFonts w:ascii="宋体" w:hAnsi="宋体" w:eastAsia="宋体" w:cs="宋体"/>
                      <w:color w:val="000000"/>
                      <w:sz w:val="18"/>
                      <w:szCs w:val="18"/>
                      <w:lang w:bidi="ar"/>
                    </w:rPr>
                  </w:pPr>
                </w:p>
                <w:p>
                  <w:pPr>
                    <w:widowControl/>
                    <w:jc w:val="both"/>
                    <w:textAlignment w:val="center"/>
                    <w:rPr>
                      <w:rFonts w:ascii="宋体" w:hAnsi="宋体" w:eastAsia="宋体" w:cs="宋体"/>
                      <w:color w:val="000000"/>
                      <w:sz w:val="18"/>
                      <w:szCs w:val="18"/>
                      <w:lang w:bidi="ar"/>
                    </w:rPr>
                  </w:pPr>
                </w:p>
                <w:p>
                  <w:pPr>
                    <w:widowControl/>
                    <w:jc w:val="both"/>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跨境</w:t>
                  </w:r>
                  <w:r>
                    <w:rPr>
                      <w:rFonts w:hint="eastAsia" w:ascii="宋体" w:hAnsi="宋体" w:eastAsia="宋体" w:cs="宋体"/>
                      <w:color w:val="000000"/>
                      <w:sz w:val="18"/>
                      <w:szCs w:val="18"/>
                      <w:lang w:bidi="ar"/>
                    </w:rPr>
                    <w:br w:type="textWrapping"/>
                  </w:r>
                  <w:r>
                    <w:rPr>
                      <w:rFonts w:hint="eastAsia" w:ascii="宋体" w:hAnsi="宋体" w:eastAsia="宋体" w:cs="宋体"/>
                      <w:color w:val="000000"/>
                      <w:sz w:val="18"/>
                      <w:szCs w:val="18"/>
                      <w:lang w:bidi="ar"/>
                    </w:rPr>
                    <w:t>电商</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olor w:val="000000"/>
                      <w:sz w:val="18"/>
                      <w:szCs w:val="18"/>
                    </w:rPr>
                  </w:pPr>
                  <w:r>
                    <w:rPr>
                      <w:rFonts w:hint="eastAsia" w:eastAsia="宋体"/>
                      <w:color w:val="000000"/>
                      <w:sz w:val="18"/>
                      <w:szCs w:val="18"/>
                      <w:lang w:bidi="ar"/>
                    </w:rPr>
                    <w:t>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olor w:val="000000"/>
                      <w:sz w:val="18"/>
                      <w:szCs w:val="18"/>
                    </w:rPr>
                  </w:pPr>
                  <w:r>
                    <w:rPr>
                      <w:rFonts w:eastAsia="宋体"/>
                      <w:color w:val="000000"/>
                      <w:sz w:val="18"/>
                      <w:szCs w:val="18"/>
                      <w:lang w:bidi="ar"/>
                    </w:rPr>
                    <w:t>32</w:t>
                  </w:r>
                </w:p>
              </w:tc>
              <w:tc>
                <w:tcPr>
                  <w:tcW w:w="4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45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20"/>
                      <w:szCs w:val="20"/>
                    </w:rPr>
                  </w:pPr>
                </w:p>
              </w:tc>
              <w:tc>
                <w:tcPr>
                  <w:tcW w:w="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五</w:t>
                  </w: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bidi="ar"/>
                    </w:rPr>
                    <w:t>+</w:t>
                  </w:r>
                </w:p>
              </w:tc>
              <w:tc>
                <w:tcPr>
                  <w:tcW w:w="1642" w:type="dxa"/>
                  <w:gridSpan w:val="2"/>
                  <w:tcBorders>
                    <w:top w:val="single" w:color="000000" w:sz="4" w:space="0"/>
                    <w:left w:val="single" w:color="000000" w:sz="4" w:space="0"/>
                    <w:bottom w:val="nil"/>
                    <w:right w:val="single" w:color="000000" w:sz="4" w:space="0"/>
                  </w:tcBorders>
                  <w:shd w:val="clear" w:color="auto" w:fill="FFFFFF"/>
                  <w:vAlign w:val="center"/>
                </w:tcPr>
                <w:p>
                  <w:pPr>
                    <w:widowControl/>
                    <w:jc w:val="both"/>
                    <w:textAlignment w:val="center"/>
                    <w:rPr>
                      <w:rFonts w:ascii="宋体" w:hAnsi="宋体" w:eastAsia="宋体" w:cs="宋体"/>
                      <w:color w:val="000000"/>
                      <w:sz w:val="20"/>
                      <w:szCs w:val="20"/>
                    </w:rPr>
                  </w:pPr>
                </w:p>
              </w:tc>
            </w:tr>
            <w:tr>
              <w:tblPrEx>
                <w:tblCellMar>
                  <w:top w:w="0" w:type="dxa"/>
                  <w:left w:w="108" w:type="dxa"/>
                  <w:bottom w:w="0" w:type="dxa"/>
                  <w:right w:w="108" w:type="dxa"/>
                </w:tblCellMar>
              </w:tblPrEx>
              <w:trPr>
                <w:gridAfter w:val="1"/>
                <w:wAfter w:w="31" w:type="dxa"/>
                <w:trHeight w:val="439" w:hRule="atLeast"/>
              </w:trPr>
              <w:tc>
                <w:tcPr>
                  <w:tcW w:w="541" w:type="dxa"/>
                  <w:vMerge w:val="continue"/>
                  <w:tcBorders>
                    <w:top w:val="nil"/>
                    <w:left w:val="single" w:color="000000" w:sz="4" w:space="0"/>
                    <w:bottom w:val="single" w:color="000000" w:sz="4" w:space="0"/>
                    <w:right w:val="single" w:color="000000" w:sz="4" w:space="0"/>
                  </w:tcBorders>
                  <w:shd w:val="clear" w:color="auto" w:fill="FFFFFF"/>
                  <w:noWrap/>
                  <w:textDirection w:val="tbRlV"/>
                  <w:vAlign w:val="center"/>
                </w:tcPr>
                <w:p>
                  <w:pPr>
                    <w:jc w:val="center"/>
                    <w:rPr>
                      <w:rFonts w:ascii="宋体" w:hAnsi="宋体" w:eastAsia="宋体" w:cs="宋体"/>
                      <w:b/>
                      <w:bCs/>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18"/>
                      <w:szCs w:val="18"/>
                    </w:rPr>
                  </w:pPr>
                </w:p>
              </w:tc>
              <w:tc>
                <w:tcPr>
                  <w:tcW w:w="2070" w:type="dxa"/>
                  <w:gridSpan w:val="2"/>
                  <w:tcBorders>
                    <w:top w:val="single" w:color="000000" w:sz="4" w:space="0"/>
                    <w:left w:val="single" w:color="000000" w:sz="4" w:space="0"/>
                    <w:bottom w:val="single" w:color="000000" w:sz="4" w:space="0"/>
                    <w:right w:val="nil"/>
                  </w:tcBorders>
                  <w:shd w:val="clear" w:color="auto" w:fill="FFFFFF"/>
                  <w:vAlign w:val="center"/>
                </w:tcPr>
                <w:p>
                  <w:pPr>
                    <w:jc w:val="both"/>
                    <w:rPr>
                      <w:rFonts w:ascii="宋体" w:hAnsi="宋体" w:eastAsia="宋体" w:cs="宋体"/>
                      <w:color w:val="000000"/>
                      <w:sz w:val="18"/>
                      <w:szCs w:val="18"/>
                    </w:rPr>
                  </w:pPr>
                  <w:r>
                    <w:rPr>
                      <w:rFonts w:hint="eastAsia" w:ascii="宋体" w:hAnsi="宋体" w:eastAsia="宋体" w:cs="宋体"/>
                      <w:color w:val="000000"/>
                      <w:sz w:val="18"/>
                      <w:szCs w:val="18"/>
                    </w:rPr>
                    <w:t>商务写作</w:t>
                  </w:r>
                </w:p>
              </w:tc>
              <w:tc>
                <w:tcPr>
                  <w:tcW w:w="326" w:type="dxa"/>
                  <w:vMerge w:val="continue"/>
                  <w:tcBorders>
                    <w:left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olor w:val="000000"/>
                      <w:sz w:val="18"/>
                      <w:szCs w:val="18"/>
                    </w:rPr>
                  </w:pPr>
                  <w:r>
                    <w:rPr>
                      <w:rFonts w:eastAsia="宋体"/>
                      <w:color w:val="000000"/>
                      <w:sz w:val="18"/>
                      <w:szCs w:val="18"/>
                      <w:lang w:bidi="ar"/>
                    </w:rPr>
                    <w:t>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olor w:val="000000"/>
                      <w:sz w:val="18"/>
                      <w:szCs w:val="18"/>
                    </w:rPr>
                  </w:pPr>
                  <w:r>
                    <w:rPr>
                      <w:rFonts w:eastAsia="宋体"/>
                      <w:color w:val="000000"/>
                      <w:sz w:val="18"/>
                      <w:szCs w:val="18"/>
                      <w:lang w:bidi="ar"/>
                    </w:rPr>
                    <w:t>32</w:t>
                  </w:r>
                </w:p>
              </w:tc>
              <w:tc>
                <w:tcPr>
                  <w:tcW w:w="432"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jc w:val="center"/>
                    <w:rPr>
                      <w:rFonts w:ascii="宋体" w:hAnsi="宋体" w:eastAsia="宋体" w:cs="宋体"/>
                      <w:color w:val="000000"/>
                      <w:sz w:val="18"/>
                      <w:szCs w:val="18"/>
                    </w:rPr>
                  </w:pPr>
                </w:p>
              </w:tc>
              <w:tc>
                <w:tcPr>
                  <w:tcW w:w="447" w:type="dxa"/>
                  <w:tcBorders>
                    <w:top w:val="single" w:color="000000" w:sz="4" w:space="0"/>
                    <w:left w:val="single" w:color="auto" w:sz="4" w:space="0"/>
                    <w:bottom w:val="single" w:color="000000" w:sz="4" w:space="0"/>
                    <w:right w:val="single" w:color="auto" w:sz="4" w:space="0"/>
                  </w:tcBorders>
                  <w:shd w:val="clear" w:color="auto" w:fill="FFFFFF"/>
                  <w:noWrap/>
                  <w:vAlign w:val="center"/>
                </w:tcPr>
                <w:p>
                  <w:pPr>
                    <w:jc w:val="center"/>
                    <w:rPr>
                      <w:rFonts w:ascii="宋体" w:hAnsi="宋体" w:eastAsia="宋体" w:cs="宋体"/>
                      <w:color w:val="000000"/>
                      <w:sz w:val="18"/>
                      <w:szCs w:val="18"/>
                    </w:rPr>
                  </w:pPr>
                </w:p>
              </w:tc>
              <w:tc>
                <w:tcPr>
                  <w:tcW w:w="437" w:type="dxa"/>
                  <w:gridSpan w:val="2"/>
                  <w:tcBorders>
                    <w:top w:val="single" w:color="000000" w:sz="4" w:space="0"/>
                    <w:left w:val="single" w:color="auto"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20"/>
                      <w:szCs w:val="20"/>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Arial" w:hAnsi="Arial" w:eastAsia="宋体" w:cs="Arial"/>
                      <w:color w:val="000000"/>
                      <w:sz w:val="21"/>
                      <w:szCs w:val="21"/>
                    </w:rPr>
                  </w:pPr>
                  <w:r>
                    <w:rPr>
                      <w:rFonts w:hint="eastAsia" w:ascii="宋体" w:hAnsi="宋体" w:eastAsia="宋体" w:cs="宋体"/>
                      <w:color w:val="000000"/>
                      <w:sz w:val="18"/>
                      <w:szCs w:val="18"/>
                      <w:lang w:bidi="ar"/>
                    </w:rPr>
                    <w:t>五</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20"/>
                      <w:szCs w:val="20"/>
                      <w:lang w:bidi="ar"/>
                    </w:rPr>
                    <w:t>+</w:t>
                  </w:r>
                </w:p>
              </w:tc>
              <w:tc>
                <w:tcPr>
                  <w:tcW w:w="1750" w:type="dxa"/>
                  <w:gridSpan w:val="3"/>
                  <w:tcBorders>
                    <w:top w:val="nil"/>
                    <w:left w:val="single" w:color="000000" w:sz="4" w:space="0"/>
                    <w:bottom w:val="nil"/>
                    <w:right w:val="single" w:color="000000" w:sz="4" w:space="0"/>
                  </w:tcBorders>
                  <w:shd w:val="clear" w:color="auto" w:fill="FFFFFF"/>
                  <w:noWrap/>
                  <w:vAlign w:val="center"/>
                </w:tcPr>
                <w:p>
                  <w:pPr>
                    <w:widowControl/>
                    <w:jc w:val="both"/>
                    <w:textAlignment w:val="center"/>
                    <w:rPr>
                      <w:rFonts w:ascii="宋体" w:hAnsi="宋体" w:eastAsia="宋体" w:cs="宋体"/>
                      <w:color w:val="000000"/>
                      <w:sz w:val="20"/>
                      <w:szCs w:val="20"/>
                    </w:rPr>
                  </w:pPr>
                </w:p>
              </w:tc>
            </w:tr>
            <w:tr>
              <w:tblPrEx>
                <w:tblCellMar>
                  <w:top w:w="0" w:type="dxa"/>
                  <w:left w:w="108" w:type="dxa"/>
                  <w:bottom w:w="0" w:type="dxa"/>
                  <w:right w:w="108" w:type="dxa"/>
                </w:tblCellMar>
              </w:tblPrEx>
              <w:trPr>
                <w:gridAfter w:val="1"/>
                <w:wAfter w:w="31" w:type="dxa"/>
                <w:trHeight w:val="439" w:hRule="atLeast"/>
              </w:trPr>
              <w:tc>
                <w:tcPr>
                  <w:tcW w:w="541" w:type="dxa"/>
                  <w:vMerge w:val="continue"/>
                  <w:tcBorders>
                    <w:top w:val="nil"/>
                    <w:left w:val="single" w:color="000000" w:sz="4" w:space="0"/>
                    <w:bottom w:val="single" w:color="000000" w:sz="4" w:space="0"/>
                    <w:right w:val="single" w:color="000000" w:sz="4" w:space="0"/>
                  </w:tcBorders>
                  <w:shd w:val="clear" w:color="auto" w:fill="FFFFFF"/>
                  <w:noWrap/>
                  <w:textDirection w:val="tbRlV"/>
                  <w:vAlign w:val="center"/>
                </w:tcPr>
                <w:p>
                  <w:pPr>
                    <w:jc w:val="center"/>
                    <w:rPr>
                      <w:rFonts w:ascii="宋体" w:hAnsi="宋体" w:eastAsia="宋体" w:cs="宋体"/>
                      <w:b/>
                      <w:bCs/>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18"/>
                      <w:szCs w:val="18"/>
                    </w:rPr>
                  </w:pPr>
                </w:p>
              </w:tc>
              <w:tc>
                <w:tcPr>
                  <w:tcW w:w="2070" w:type="dxa"/>
                  <w:gridSpan w:val="2"/>
                  <w:tcBorders>
                    <w:top w:val="single" w:color="000000" w:sz="4" w:space="0"/>
                    <w:left w:val="single" w:color="000000" w:sz="4" w:space="0"/>
                    <w:bottom w:val="single" w:color="000000" w:sz="4" w:space="0"/>
                    <w:right w:val="nil"/>
                  </w:tcBorders>
                  <w:shd w:val="clear" w:color="auto" w:fill="FFFFFF"/>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电子商务概论</w:t>
                  </w:r>
                </w:p>
              </w:tc>
              <w:tc>
                <w:tcPr>
                  <w:tcW w:w="326" w:type="dxa"/>
                  <w:vMerge w:val="continue"/>
                  <w:tcBorders>
                    <w:left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olor w:val="000000"/>
                      <w:sz w:val="18"/>
                      <w:szCs w:val="18"/>
                      <w:lang w:bidi="ar"/>
                    </w:rPr>
                  </w:pPr>
                  <w:r>
                    <w:rPr>
                      <w:rFonts w:hint="eastAsia" w:eastAsia="宋体"/>
                      <w:color w:val="000000"/>
                      <w:sz w:val="18"/>
                      <w:szCs w:val="18"/>
                      <w:lang w:bidi="ar"/>
                    </w:rPr>
                    <w:t>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olor w:val="000000"/>
                      <w:sz w:val="18"/>
                      <w:szCs w:val="18"/>
                      <w:lang w:bidi="ar"/>
                    </w:rPr>
                  </w:pPr>
                  <w:r>
                    <w:rPr>
                      <w:rFonts w:hint="eastAsia" w:eastAsia="宋体"/>
                      <w:color w:val="000000"/>
                      <w:sz w:val="18"/>
                      <w:szCs w:val="18"/>
                      <w:lang w:bidi="ar"/>
                    </w:rPr>
                    <w:t>32</w:t>
                  </w:r>
                </w:p>
              </w:tc>
              <w:tc>
                <w:tcPr>
                  <w:tcW w:w="432"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jc w:val="center"/>
                    <w:rPr>
                      <w:rFonts w:ascii="宋体" w:hAnsi="宋体" w:eastAsia="宋体" w:cs="宋体"/>
                      <w:color w:val="000000"/>
                      <w:sz w:val="18"/>
                      <w:szCs w:val="18"/>
                    </w:rPr>
                  </w:pPr>
                </w:p>
              </w:tc>
              <w:tc>
                <w:tcPr>
                  <w:tcW w:w="447" w:type="dxa"/>
                  <w:tcBorders>
                    <w:top w:val="single" w:color="000000" w:sz="4" w:space="0"/>
                    <w:left w:val="single" w:color="auto" w:sz="4" w:space="0"/>
                    <w:bottom w:val="single" w:color="000000" w:sz="4" w:space="0"/>
                    <w:right w:val="single" w:color="auto" w:sz="4" w:space="0"/>
                  </w:tcBorders>
                  <w:shd w:val="clear" w:color="auto" w:fill="FFFFFF"/>
                  <w:noWrap/>
                  <w:vAlign w:val="center"/>
                </w:tcPr>
                <w:p>
                  <w:pPr>
                    <w:rPr>
                      <w:rFonts w:ascii="宋体" w:hAnsi="宋体" w:eastAsia="宋体" w:cs="宋体"/>
                      <w:color w:val="000000"/>
                      <w:sz w:val="20"/>
                      <w:szCs w:val="20"/>
                    </w:rPr>
                  </w:pPr>
                </w:p>
              </w:tc>
              <w:tc>
                <w:tcPr>
                  <w:tcW w:w="437" w:type="dxa"/>
                  <w:gridSpan w:val="2"/>
                  <w:tcBorders>
                    <w:top w:val="single" w:color="000000" w:sz="4" w:space="0"/>
                    <w:left w:val="single" w:color="auto"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eastAsia="宋体"/>
                      <w:color w:val="000000"/>
                      <w:sz w:val="18"/>
                      <w:szCs w:val="18"/>
                      <w:lang w:bidi="ar"/>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18"/>
                      <w:szCs w:val="18"/>
                      <w:lang w:bidi="ar"/>
                    </w:rPr>
                  </w:pPr>
                  <w:r>
                    <w:rPr>
                      <w:rFonts w:hint="eastAsia" w:ascii="宋体" w:hAnsi="宋体" w:eastAsia="宋体" w:cs="宋体"/>
                      <w:color w:val="000000"/>
                      <w:sz w:val="18"/>
                      <w:szCs w:val="18"/>
                      <w:lang w:bidi="ar"/>
                    </w:rPr>
                    <w:t>五</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lang w:bidi="ar"/>
                    </w:rPr>
                    <w:t>+</w:t>
                  </w:r>
                </w:p>
              </w:tc>
              <w:tc>
                <w:tcPr>
                  <w:tcW w:w="1750" w:type="dxa"/>
                  <w:gridSpan w:val="3"/>
                  <w:tcBorders>
                    <w:left w:val="single" w:color="000000" w:sz="4" w:space="0"/>
                    <w:bottom w:val="nil"/>
                    <w:right w:val="single" w:color="000000" w:sz="4" w:space="0"/>
                  </w:tcBorders>
                  <w:shd w:val="clear" w:color="auto" w:fill="FFFFFF"/>
                  <w:noWrap/>
                  <w:vAlign w:val="center"/>
                </w:tcPr>
                <w:p>
                  <w:pPr>
                    <w:jc w:val="both"/>
                    <w:rPr>
                      <w:rFonts w:ascii="宋体" w:hAnsi="宋体" w:eastAsia="宋体" w:cs="宋体"/>
                      <w:color w:val="000000"/>
                      <w:sz w:val="20"/>
                      <w:szCs w:val="20"/>
                    </w:rPr>
                  </w:pPr>
                </w:p>
              </w:tc>
            </w:tr>
            <w:tr>
              <w:tblPrEx>
                <w:tblCellMar>
                  <w:top w:w="0" w:type="dxa"/>
                  <w:left w:w="108" w:type="dxa"/>
                  <w:bottom w:w="0" w:type="dxa"/>
                  <w:right w:w="108" w:type="dxa"/>
                </w:tblCellMar>
              </w:tblPrEx>
              <w:trPr>
                <w:gridAfter w:val="1"/>
                <w:wAfter w:w="31" w:type="dxa"/>
                <w:trHeight w:val="439" w:hRule="atLeast"/>
              </w:trPr>
              <w:tc>
                <w:tcPr>
                  <w:tcW w:w="541" w:type="dxa"/>
                  <w:vMerge w:val="continue"/>
                  <w:tcBorders>
                    <w:top w:val="nil"/>
                    <w:left w:val="single" w:color="000000" w:sz="4" w:space="0"/>
                    <w:bottom w:val="single" w:color="000000" w:sz="4" w:space="0"/>
                    <w:right w:val="single" w:color="000000" w:sz="4" w:space="0"/>
                  </w:tcBorders>
                  <w:shd w:val="clear" w:color="auto" w:fill="FFFFFF"/>
                  <w:noWrap/>
                  <w:textDirection w:val="tbRlV"/>
                  <w:vAlign w:val="center"/>
                </w:tcPr>
                <w:p>
                  <w:pPr>
                    <w:jc w:val="center"/>
                    <w:rPr>
                      <w:rFonts w:ascii="宋体" w:hAnsi="宋体" w:eastAsia="宋体" w:cs="宋体"/>
                      <w:b/>
                      <w:bCs/>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18"/>
                      <w:szCs w:val="18"/>
                    </w:rPr>
                  </w:pPr>
                </w:p>
              </w:tc>
              <w:tc>
                <w:tcPr>
                  <w:tcW w:w="2070" w:type="dxa"/>
                  <w:gridSpan w:val="2"/>
                  <w:tcBorders>
                    <w:top w:val="single" w:color="000000" w:sz="4" w:space="0"/>
                    <w:left w:val="single" w:color="000000" w:sz="4" w:space="0"/>
                    <w:bottom w:val="single" w:color="000000" w:sz="4" w:space="0"/>
                    <w:right w:val="nil"/>
                  </w:tcBorders>
                  <w:shd w:val="clear" w:color="auto" w:fill="FFFFFF"/>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跨境电商沟通与谈判</w:t>
                  </w:r>
                </w:p>
              </w:tc>
              <w:tc>
                <w:tcPr>
                  <w:tcW w:w="326" w:type="dxa"/>
                  <w:vMerge w:val="continue"/>
                  <w:tcBorders>
                    <w:left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olor w:val="000000"/>
                      <w:sz w:val="18"/>
                      <w:szCs w:val="18"/>
                    </w:rPr>
                  </w:pPr>
                  <w:r>
                    <w:rPr>
                      <w:rFonts w:eastAsia="宋体"/>
                      <w:color w:val="000000"/>
                      <w:sz w:val="18"/>
                      <w:szCs w:val="18"/>
                      <w:lang w:bidi="ar"/>
                    </w:rPr>
                    <w:t>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olor w:val="000000"/>
                      <w:sz w:val="18"/>
                      <w:szCs w:val="18"/>
                    </w:rPr>
                  </w:pPr>
                  <w:r>
                    <w:rPr>
                      <w:rFonts w:eastAsia="宋体"/>
                      <w:color w:val="000000"/>
                      <w:sz w:val="18"/>
                      <w:szCs w:val="18"/>
                      <w:lang w:bidi="ar"/>
                    </w:rPr>
                    <w:t>32</w:t>
                  </w:r>
                </w:p>
              </w:tc>
              <w:tc>
                <w:tcPr>
                  <w:tcW w:w="432"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jc w:val="center"/>
                    <w:rPr>
                      <w:rFonts w:ascii="宋体" w:hAnsi="宋体" w:eastAsia="宋体" w:cs="宋体"/>
                      <w:color w:val="000000"/>
                      <w:sz w:val="18"/>
                      <w:szCs w:val="18"/>
                    </w:rPr>
                  </w:pPr>
                </w:p>
              </w:tc>
              <w:tc>
                <w:tcPr>
                  <w:tcW w:w="447" w:type="dxa"/>
                  <w:tcBorders>
                    <w:top w:val="single" w:color="000000" w:sz="4" w:space="0"/>
                    <w:left w:val="single" w:color="auto" w:sz="4" w:space="0"/>
                    <w:bottom w:val="single" w:color="000000" w:sz="4" w:space="0"/>
                    <w:right w:val="single" w:color="auto" w:sz="4" w:space="0"/>
                  </w:tcBorders>
                  <w:shd w:val="clear" w:color="auto" w:fill="FFFFFF"/>
                  <w:noWrap/>
                  <w:vAlign w:val="center"/>
                </w:tcPr>
                <w:p>
                  <w:pPr>
                    <w:jc w:val="center"/>
                    <w:rPr>
                      <w:rFonts w:ascii="宋体" w:hAnsi="宋体" w:eastAsia="宋体" w:cs="宋体"/>
                      <w:color w:val="000000"/>
                      <w:sz w:val="18"/>
                      <w:szCs w:val="18"/>
                    </w:rPr>
                  </w:pPr>
                </w:p>
              </w:tc>
              <w:tc>
                <w:tcPr>
                  <w:tcW w:w="437" w:type="dxa"/>
                  <w:gridSpan w:val="2"/>
                  <w:tcBorders>
                    <w:top w:val="single" w:color="000000" w:sz="4" w:space="0"/>
                    <w:left w:val="single" w:color="auto"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20"/>
                      <w:szCs w:val="20"/>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18"/>
                      <w:szCs w:val="18"/>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eastAsia="宋体"/>
                      <w:color w:val="000000"/>
                      <w:sz w:val="18"/>
                      <w:szCs w:val="18"/>
                    </w:rPr>
                  </w:pPr>
                  <w:r>
                    <w:rPr>
                      <w:rFonts w:hint="eastAsia" w:eastAsia="宋体"/>
                      <w:color w:val="000000"/>
                      <w:sz w:val="18"/>
                      <w:szCs w:val="18"/>
                    </w:rPr>
                    <w:t>六</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p>
              </w:tc>
              <w:tc>
                <w:tcPr>
                  <w:tcW w:w="1750" w:type="dxa"/>
                  <w:gridSpan w:val="3"/>
                  <w:tcBorders>
                    <w:left w:val="single" w:color="000000" w:sz="4" w:space="0"/>
                    <w:bottom w:val="nil"/>
                    <w:right w:val="single" w:color="000000" w:sz="4" w:space="0"/>
                  </w:tcBorders>
                  <w:shd w:val="clear" w:color="auto" w:fill="FFFFFF"/>
                  <w:noWrap/>
                  <w:vAlign w:val="center"/>
                </w:tcPr>
                <w:p>
                  <w:pPr>
                    <w:jc w:val="both"/>
                    <w:rPr>
                      <w:rFonts w:ascii="宋体" w:hAnsi="宋体" w:eastAsia="宋体" w:cs="宋体"/>
                      <w:color w:val="000000"/>
                      <w:sz w:val="20"/>
                      <w:szCs w:val="20"/>
                    </w:rPr>
                  </w:pPr>
                </w:p>
              </w:tc>
            </w:tr>
            <w:tr>
              <w:tblPrEx>
                <w:tblCellMar>
                  <w:top w:w="0" w:type="dxa"/>
                  <w:left w:w="108" w:type="dxa"/>
                  <w:bottom w:w="0" w:type="dxa"/>
                  <w:right w:w="108" w:type="dxa"/>
                </w:tblCellMar>
              </w:tblPrEx>
              <w:trPr>
                <w:gridAfter w:val="2"/>
                <w:wAfter w:w="139" w:type="dxa"/>
                <w:trHeight w:val="439" w:hRule="atLeast"/>
              </w:trPr>
              <w:tc>
                <w:tcPr>
                  <w:tcW w:w="541" w:type="dxa"/>
                  <w:vMerge w:val="continue"/>
                  <w:tcBorders>
                    <w:top w:val="nil"/>
                    <w:left w:val="single" w:color="000000" w:sz="4" w:space="0"/>
                    <w:bottom w:val="single" w:color="000000" w:sz="4" w:space="0"/>
                    <w:right w:val="single" w:color="000000" w:sz="4" w:space="0"/>
                  </w:tcBorders>
                  <w:shd w:val="clear" w:color="auto" w:fill="FFFFFF"/>
                  <w:noWrap/>
                  <w:textDirection w:val="tbRlV"/>
                  <w:vAlign w:val="center"/>
                </w:tcPr>
                <w:p>
                  <w:pPr>
                    <w:jc w:val="center"/>
                    <w:rPr>
                      <w:rFonts w:ascii="宋体" w:hAnsi="宋体" w:eastAsia="宋体" w:cs="宋体"/>
                      <w:b/>
                      <w:bCs/>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18"/>
                      <w:szCs w:val="18"/>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sz w:val="18"/>
                      <w:szCs w:val="18"/>
                    </w:rPr>
                    <w:t>跨境电商函电</w:t>
                  </w:r>
                </w:p>
              </w:tc>
              <w:tc>
                <w:tcPr>
                  <w:tcW w:w="326" w:type="dxa"/>
                  <w:vMerge w:val="continue"/>
                  <w:tcBorders>
                    <w:left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olor w:val="000000"/>
                      <w:sz w:val="18"/>
                      <w:szCs w:val="18"/>
                    </w:rPr>
                  </w:pPr>
                  <w:r>
                    <w:rPr>
                      <w:rFonts w:hint="eastAsia" w:eastAsia="宋体"/>
                      <w:color w:val="000000"/>
                      <w:sz w:val="18"/>
                      <w:szCs w:val="18"/>
                      <w:lang w:bidi="ar"/>
                    </w:rPr>
                    <w:t>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olor w:val="000000"/>
                      <w:sz w:val="18"/>
                      <w:szCs w:val="18"/>
                    </w:rPr>
                  </w:pPr>
                  <w:r>
                    <w:rPr>
                      <w:rFonts w:hint="eastAsia" w:eastAsia="宋体"/>
                      <w:color w:val="000000"/>
                      <w:sz w:val="18"/>
                      <w:szCs w:val="18"/>
                      <w:lang w:bidi="ar"/>
                    </w:rPr>
                    <w:t>16</w:t>
                  </w:r>
                </w:p>
              </w:tc>
              <w:tc>
                <w:tcPr>
                  <w:tcW w:w="4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45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20"/>
                      <w:szCs w:val="20"/>
                    </w:rPr>
                  </w:pPr>
                </w:p>
              </w:tc>
              <w:tc>
                <w:tcPr>
                  <w:tcW w:w="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olor w:val="000000"/>
                      <w:sz w:val="18"/>
                      <w:szCs w:val="18"/>
                    </w:rPr>
                  </w:pPr>
                  <w:r>
                    <w:rPr>
                      <w:rFonts w:eastAsia="宋体"/>
                      <w:color w:val="000000"/>
                      <w:sz w:val="18"/>
                      <w:szCs w:val="18"/>
                      <w:lang w:bidi="ar"/>
                    </w:rPr>
                    <w:t>16</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六</w:t>
                  </w: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lang w:bidi="ar"/>
                    </w:rPr>
                    <w:t>+</w:t>
                  </w:r>
                </w:p>
              </w:tc>
              <w:tc>
                <w:tcPr>
                  <w:tcW w:w="1642" w:type="dxa"/>
                  <w:gridSpan w:val="2"/>
                  <w:vMerge w:val="restart"/>
                  <w:tcBorders>
                    <w:top w:val="nil"/>
                    <w:left w:val="single" w:color="000000" w:sz="4" w:space="0"/>
                    <w:right w:val="single" w:color="000000" w:sz="4" w:space="0"/>
                  </w:tcBorders>
                  <w:shd w:val="clear" w:color="auto" w:fill="FFFFFF"/>
                  <w:vAlign w:val="center"/>
                </w:tcPr>
                <w:p>
                  <w:pPr>
                    <w:widowControl/>
                    <w:jc w:val="both"/>
                    <w:textAlignment w:val="center"/>
                    <w:rPr>
                      <w:rFonts w:ascii="宋体" w:hAnsi="宋体" w:eastAsia="宋体" w:cs="宋体"/>
                      <w:color w:val="000000"/>
                      <w:sz w:val="18"/>
                      <w:szCs w:val="18"/>
                      <w:lang w:bidi="ar"/>
                    </w:rPr>
                  </w:pPr>
                  <w:r>
                    <w:rPr>
                      <w:rFonts w:hint="eastAsia" w:ascii="宋体" w:hAnsi="宋体" w:eastAsia="宋体" w:cs="宋体"/>
                      <w:color w:val="000000"/>
                      <w:sz w:val="18"/>
                      <w:szCs w:val="18"/>
                      <w:lang w:bidi="ar"/>
                    </w:rPr>
                    <w:t>专业方向内必</w:t>
                  </w:r>
                </w:p>
                <w:p>
                  <w:pPr>
                    <w:jc w:val="both"/>
                    <w:rPr>
                      <w:rFonts w:ascii="宋体" w:hAnsi="宋体" w:eastAsia="宋体" w:cs="宋体"/>
                      <w:color w:val="000000"/>
                      <w:sz w:val="20"/>
                      <w:szCs w:val="20"/>
                    </w:rPr>
                  </w:pPr>
                  <w:r>
                    <w:rPr>
                      <w:rFonts w:hint="eastAsia" w:ascii="宋体" w:hAnsi="宋体" w:eastAsia="宋体" w:cs="宋体"/>
                      <w:color w:val="000000"/>
                      <w:sz w:val="18"/>
                      <w:szCs w:val="18"/>
                      <w:lang w:bidi="ar"/>
                    </w:rPr>
                    <w:t>选12学分</w:t>
                  </w:r>
                </w:p>
              </w:tc>
            </w:tr>
            <w:tr>
              <w:tblPrEx>
                <w:tblCellMar>
                  <w:top w:w="0" w:type="dxa"/>
                  <w:left w:w="108" w:type="dxa"/>
                  <w:bottom w:w="0" w:type="dxa"/>
                  <w:right w:w="108" w:type="dxa"/>
                </w:tblCellMar>
              </w:tblPrEx>
              <w:trPr>
                <w:gridAfter w:val="2"/>
                <w:wAfter w:w="139" w:type="dxa"/>
                <w:trHeight w:val="439" w:hRule="atLeast"/>
              </w:trPr>
              <w:tc>
                <w:tcPr>
                  <w:tcW w:w="541" w:type="dxa"/>
                  <w:vMerge w:val="continue"/>
                  <w:tcBorders>
                    <w:top w:val="nil"/>
                    <w:left w:val="single" w:color="000000" w:sz="4" w:space="0"/>
                    <w:bottom w:val="single" w:color="000000" w:sz="4" w:space="0"/>
                    <w:right w:val="single" w:color="000000" w:sz="4" w:space="0"/>
                  </w:tcBorders>
                  <w:shd w:val="clear" w:color="auto" w:fill="FFFFFF"/>
                  <w:noWrap/>
                  <w:textDirection w:val="tbRlV"/>
                  <w:vAlign w:val="center"/>
                </w:tcPr>
                <w:p>
                  <w:pPr>
                    <w:jc w:val="center"/>
                    <w:rPr>
                      <w:rFonts w:ascii="宋体" w:hAnsi="宋体" w:eastAsia="宋体" w:cs="宋体"/>
                      <w:b/>
                      <w:bCs/>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18"/>
                      <w:szCs w:val="18"/>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18"/>
                      <w:szCs w:val="18"/>
                      <w:lang w:bidi="ar"/>
                    </w:rPr>
                    <w:t>跨境电商平台运营</w:t>
                  </w:r>
                </w:p>
              </w:tc>
              <w:tc>
                <w:tcPr>
                  <w:tcW w:w="326" w:type="dxa"/>
                  <w:vMerge w:val="continue"/>
                  <w:tcBorders>
                    <w:left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olor w:val="000000"/>
                      <w:sz w:val="18"/>
                      <w:szCs w:val="18"/>
                    </w:rPr>
                  </w:pPr>
                  <w:r>
                    <w:rPr>
                      <w:rFonts w:hint="eastAsia" w:eastAsia="宋体"/>
                      <w:color w:val="000000"/>
                      <w:sz w:val="18"/>
                      <w:szCs w:val="18"/>
                      <w:lang w:bidi="ar"/>
                    </w:rPr>
                    <w:t>3</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olor w:val="000000"/>
                      <w:sz w:val="18"/>
                      <w:szCs w:val="18"/>
                    </w:rPr>
                  </w:pPr>
                  <w:r>
                    <w:rPr>
                      <w:rFonts w:hint="eastAsia" w:eastAsia="宋体"/>
                      <w:color w:val="000000"/>
                      <w:sz w:val="18"/>
                      <w:szCs w:val="18"/>
                      <w:lang w:bidi="ar"/>
                    </w:rPr>
                    <w:t>32</w:t>
                  </w:r>
                </w:p>
              </w:tc>
              <w:tc>
                <w:tcPr>
                  <w:tcW w:w="4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45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20"/>
                      <w:szCs w:val="20"/>
                    </w:rPr>
                  </w:pPr>
                </w:p>
              </w:tc>
              <w:tc>
                <w:tcPr>
                  <w:tcW w:w="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olor w:val="000000"/>
                      <w:sz w:val="18"/>
                      <w:szCs w:val="18"/>
                    </w:rPr>
                  </w:pPr>
                  <w:r>
                    <w:rPr>
                      <w:rFonts w:eastAsia="宋体"/>
                      <w:color w:val="000000"/>
                      <w:sz w:val="18"/>
                      <w:szCs w:val="18"/>
                      <w:lang w:bidi="ar"/>
                    </w:rPr>
                    <w:t>16</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六</w:t>
                  </w: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20"/>
                      <w:szCs w:val="20"/>
                    </w:rPr>
                  </w:pPr>
                </w:p>
              </w:tc>
              <w:tc>
                <w:tcPr>
                  <w:tcW w:w="1642" w:type="dxa"/>
                  <w:gridSpan w:val="2"/>
                  <w:vMerge w:val="continue"/>
                  <w:tcBorders>
                    <w:left w:val="single" w:color="000000" w:sz="4" w:space="0"/>
                    <w:right w:val="single" w:color="000000" w:sz="4" w:space="0"/>
                  </w:tcBorders>
                  <w:shd w:val="clear" w:color="auto" w:fill="FFFFFF"/>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gridAfter w:val="2"/>
                <w:wAfter w:w="139" w:type="dxa"/>
                <w:trHeight w:val="439" w:hRule="atLeast"/>
              </w:trPr>
              <w:tc>
                <w:tcPr>
                  <w:tcW w:w="541" w:type="dxa"/>
                  <w:vMerge w:val="continue"/>
                  <w:tcBorders>
                    <w:top w:val="nil"/>
                    <w:left w:val="single" w:color="000000" w:sz="4" w:space="0"/>
                    <w:bottom w:val="single" w:color="000000" w:sz="4" w:space="0"/>
                    <w:right w:val="single" w:color="000000" w:sz="4" w:space="0"/>
                  </w:tcBorders>
                  <w:shd w:val="clear" w:color="auto" w:fill="FFFFFF"/>
                  <w:noWrap/>
                  <w:textDirection w:val="tbRlV"/>
                  <w:vAlign w:val="center"/>
                </w:tcPr>
                <w:p>
                  <w:pPr>
                    <w:jc w:val="center"/>
                    <w:rPr>
                      <w:rFonts w:ascii="宋体" w:hAnsi="宋体" w:eastAsia="宋体" w:cs="宋体"/>
                      <w:b/>
                      <w:bCs/>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18"/>
                      <w:szCs w:val="18"/>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both"/>
                    <w:rPr>
                      <w:rFonts w:ascii="宋体" w:hAnsi="宋体" w:eastAsia="宋体" w:cs="宋体"/>
                      <w:color w:val="000000"/>
                      <w:sz w:val="18"/>
                      <w:szCs w:val="18"/>
                    </w:rPr>
                  </w:pPr>
                  <w:r>
                    <w:rPr>
                      <w:rFonts w:hint="eastAsia" w:ascii="宋体" w:hAnsi="宋体" w:eastAsia="宋体" w:cs="宋体"/>
                      <w:color w:val="000000"/>
                      <w:sz w:val="18"/>
                      <w:szCs w:val="18"/>
                    </w:rPr>
                    <w:t>宏观经济学</w:t>
                  </w:r>
                </w:p>
              </w:tc>
              <w:tc>
                <w:tcPr>
                  <w:tcW w:w="326" w:type="dxa"/>
                  <w:vMerge w:val="continue"/>
                  <w:tcBorders>
                    <w:left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olor w:val="000000"/>
                      <w:sz w:val="18"/>
                      <w:szCs w:val="18"/>
                      <w:lang w:bidi="ar"/>
                    </w:rPr>
                  </w:pPr>
                  <w:r>
                    <w:rPr>
                      <w:rFonts w:hint="eastAsia" w:eastAsia="宋体"/>
                      <w:color w:val="000000"/>
                      <w:sz w:val="18"/>
                      <w:szCs w:val="18"/>
                    </w:rPr>
                    <w:t>3</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olor w:val="000000"/>
                      <w:sz w:val="18"/>
                      <w:szCs w:val="18"/>
                      <w:lang w:bidi="ar"/>
                    </w:rPr>
                  </w:pPr>
                  <w:r>
                    <w:rPr>
                      <w:rFonts w:hint="eastAsia" w:eastAsia="宋体"/>
                      <w:color w:val="000000"/>
                      <w:sz w:val="18"/>
                      <w:szCs w:val="18"/>
                      <w:lang w:bidi="ar"/>
                    </w:rPr>
                    <w:t>48</w:t>
                  </w:r>
                </w:p>
              </w:tc>
              <w:tc>
                <w:tcPr>
                  <w:tcW w:w="4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45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20"/>
                      <w:szCs w:val="20"/>
                    </w:rPr>
                  </w:pPr>
                </w:p>
              </w:tc>
              <w:tc>
                <w:tcPr>
                  <w:tcW w:w="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olor w:val="000000"/>
                      <w:sz w:val="18"/>
                      <w:szCs w:val="18"/>
                      <w:lang w:bidi="ar"/>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lang w:bidi="ar"/>
                    </w:rPr>
                  </w:pPr>
                  <w:r>
                    <w:rPr>
                      <w:rFonts w:hint="eastAsia" w:ascii="宋体" w:hAnsi="宋体" w:eastAsia="宋体" w:cs="宋体"/>
                      <w:color w:val="000000"/>
                      <w:sz w:val="18"/>
                      <w:szCs w:val="18"/>
                      <w:lang w:bidi="ar"/>
                    </w:rPr>
                    <w:t>七</w:t>
                  </w: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w:t>
                  </w:r>
                </w:p>
              </w:tc>
              <w:tc>
                <w:tcPr>
                  <w:tcW w:w="1642" w:type="dxa"/>
                  <w:gridSpan w:val="2"/>
                  <w:vMerge w:val="continue"/>
                  <w:tcBorders>
                    <w:left w:val="single" w:color="000000" w:sz="4" w:space="0"/>
                    <w:right w:val="single" w:color="000000" w:sz="4" w:space="0"/>
                  </w:tcBorders>
                  <w:shd w:val="clear" w:color="auto" w:fill="FFFFFF"/>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gridAfter w:val="2"/>
                <w:wAfter w:w="139" w:type="dxa"/>
                <w:trHeight w:val="439" w:hRule="atLeast"/>
              </w:trPr>
              <w:tc>
                <w:tcPr>
                  <w:tcW w:w="541" w:type="dxa"/>
                  <w:vMerge w:val="continue"/>
                  <w:tcBorders>
                    <w:top w:val="nil"/>
                    <w:left w:val="single" w:color="000000" w:sz="4" w:space="0"/>
                    <w:bottom w:val="single" w:color="000000" w:sz="4" w:space="0"/>
                    <w:right w:val="single" w:color="000000" w:sz="4" w:space="0"/>
                  </w:tcBorders>
                  <w:shd w:val="clear" w:color="auto" w:fill="FFFFFF"/>
                  <w:noWrap/>
                  <w:textDirection w:val="tbRlV"/>
                  <w:vAlign w:val="center"/>
                </w:tcPr>
                <w:p>
                  <w:pPr>
                    <w:jc w:val="center"/>
                    <w:rPr>
                      <w:rFonts w:ascii="宋体" w:hAnsi="宋体" w:eastAsia="宋体" w:cs="宋体"/>
                      <w:b/>
                      <w:bCs/>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18"/>
                      <w:szCs w:val="18"/>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textAlignment w:val="center"/>
                    <w:rPr>
                      <w:rFonts w:ascii="宋体" w:hAnsi="宋体" w:eastAsia="宋体" w:cs="宋体"/>
                      <w:color w:val="000000"/>
                      <w:sz w:val="20"/>
                      <w:szCs w:val="20"/>
                      <w:lang w:bidi="ar"/>
                    </w:rPr>
                  </w:pPr>
                  <w:r>
                    <w:rPr>
                      <w:rFonts w:hint="eastAsia" w:ascii="宋体" w:hAnsi="宋体" w:eastAsia="宋体" w:cs="宋体"/>
                      <w:color w:val="000000"/>
                      <w:sz w:val="18"/>
                      <w:szCs w:val="18"/>
                      <w:lang w:bidi="ar"/>
                    </w:rPr>
                    <w:t>跨境电商实务</w:t>
                  </w:r>
                </w:p>
              </w:tc>
              <w:tc>
                <w:tcPr>
                  <w:tcW w:w="326" w:type="dxa"/>
                  <w:vMerge w:val="continue"/>
                  <w:tcBorders>
                    <w:left w:val="single" w:color="000000" w:sz="4" w:space="0"/>
                    <w:bottom w:val="nil"/>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olor w:val="000000"/>
                      <w:sz w:val="18"/>
                      <w:szCs w:val="18"/>
                      <w:lang w:bidi="ar"/>
                    </w:rPr>
                  </w:pPr>
                  <w:r>
                    <w:rPr>
                      <w:rFonts w:hint="eastAsia" w:eastAsia="宋体"/>
                      <w:color w:val="000000"/>
                      <w:sz w:val="18"/>
                      <w:szCs w:val="18"/>
                      <w:lang w:bidi="ar"/>
                    </w:rPr>
                    <w:t>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olor w:val="000000"/>
                      <w:sz w:val="18"/>
                      <w:szCs w:val="18"/>
                      <w:lang w:bidi="ar"/>
                    </w:rPr>
                  </w:pPr>
                  <w:r>
                    <w:rPr>
                      <w:rFonts w:hint="eastAsia" w:eastAsia="宋体"/>
                      <w:color w:val="000000"/>
                      <w:sz w:val="18"/>
                      <w:szCs w:val="18"/>
                      <w:lang w:bidi="ar"/>
                    </w:rPr>
                    <w:t>32</w:t>
                  </w:r>
                </w:p>
              </w:tc>
              <w:tc>
                <w:tcPr>
                  <w:tcW w:w="4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45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20"/>
                      <w:szCs w:val="20"/>
                    </w:rPr>
                  </w:pPr>
                </w:p>
              </w:tc>
              <w:tc>
                <w:tcPr>
                  <w:tcW w:w="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olor w:val="000000"/>
                      <w:sz w:val="18"/>
                      <w:szCs w:val="18"/>
                      <w:lang w:bidi="ar"/>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lang w:bidi="ar"/>
                    </w:rPr>
                  </w:pPr>
                  <w:r>
                    <w:rPr>
                      <w:rFonts w:hint="eastAsia" w:ascii="宋体" w:hAnsi="宋体" w:eastAsia="宋体" w:cs="宋体"/>
                      <w:color w:val="000000"/>
                      <w:sz w:val="18"/>
                      <w:szCs w:val="18"/>
                      <w:lang w:bidi="ar"/>
                    </w:rPr>
                    <w:t>七</w:t>
                  </w: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w:t>
                  </w:r>
                </w:p>
              </w:tc>
              <w:tc>
                <w:tcPr>
                  <w:tcW w:w="1642" w:type="dxa"/>
                  <w:gridSpan w:val="2"/>
                  <w:vMerge w:val="continue"/>
                  <w:tcBorders>
                    <w:left w:val="single" w:color="000000" w:sz="4" w:space="0"/>
                    <w:bottom w:val="nil"/>
                    <w:right w:val="single" w:color="000000" w:sz="4" w:space="0"/>
                  </w:tcBorders>
                  <w:shd w:val="clear" w:color="auto" w:fill="FFFFFF"/>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gridAfter w:val="3"/>
                <w:wAfter w:w="284" w:type="dxa"/>
                <w:trHeight w:val="439" w:hRule="atLeast"/>
              </w:trPr>
              <w:tc>
                <w:tcPr>
                  <w:tcW w:w="541" w:type="dxa"/>
                  <w:vMerge w:val="continue"/>
                  <w:tcBorders>
                    <w:top w:val="nil"/>
                    <w:left w:val="single" w:color="000000" w:sz="4" w:space="0"/>
                    <w:bottom w:val="single" w:color="000000" w:sz="4" w:space="0"/>
                    <w:right w:val="single" w:color="000000" w:sz="4" w:space="0"/>
                  </w:tcBorders>
                  <w:shd w:val="clear" w:color="auto" w:fill="FFFFFF"/>
                  <w:noWrap/>
                  <w:textDirection w:val="tbRlV"/>
                  <w:vAlign w:val="center"/>
                </w:tcPr>
                <w:p>
                  <w:pPr>
                    <w:jc w:val="center"/>
                    <w:rPr>
                      <w:rFonts w:ascii="宋体" w:hAnsi="宋体" w:eastAsia="宋体" w:cs="宋体"/>
                      <w:b/>
                      <w:bCs/>
                      <w:color w:val="000000"/>
                      <w:sz w:val="18"/>
                      <w:szCs w:val="18"/>
                    </w:rPr>
                  </w:pPr>
                </w:p>
              </w:tc>
              <w:tc>
                <w:tcPr>
                  <w:tcW w:w="285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sz w:val="18"/>
                      <w:szCs w:val="18"/>
                      <w:lang w:bidi="ar"/>
                    </w:rPr>
                    <w:t>专业方向课小计</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lang w:bidi="ar"/>
                    </w:rPr>
                    <w:t>12</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lang w:bidi="ar"/>
                    </w:rPr>
                    <w:t>160</w:t>
                  </w:r>
                </w:p>
              </w:tc>
              <w:tc>
                <w:tcPr>
                  <w:tcW w:w="4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lang w:bidi="ar"/>
                    </w:rPr>
                    <w:t>0</w:t>
                  </w:r>
                </w:p>
              </w:tc>
              <w:tc>
                <w:tcPr>
                  <w:tcW w:w="45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lang w:bidi="ar"/>
                    </w:rPr>
                    <w:t>0</w:t>
                  </w:r>
                </w:p>
              </w:tc>
              <w:tc>
                <w:tcPr>
                  <w:tcW w:w="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lang w:bidi="ar"/>
                    </w:rPr>
                    <w:t>0</w:t>
                  </w:r>
                </w:p>
              </w:tc>
              <w:tc>
                <w:tcPr>
                  <w:tcW w:w="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bidi="ar"/>
                    </w:rPr>
                    <w:t>0</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lang w:bidi="ar"/>
                    </w:rPr>
                    <w:t>32</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0"/>
                      <w:szCs w:val="20"/>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20"/>
                      <w:szCs w:val="20"/>
                    </w:rPr>
                  </w:pPr>
                </w:p>
              </w:tc>
              <w:tc>
                <w:tcPr>
                  <w:tcW w:w="14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20"/>
                      <w:szCs w:val="20"/>
                    </w:rPr>
                  </w:pPr>
                </w:p>
              </w:tc>
            </w:tr>
            <w:tr>
              <w:tblPrEx>
                <w:tblCellMar>
                  <w:top w:w="0" w:type="dxa"/>
                  <w:left w:w="108" w:type="dxa"/>
                  <w:bottom w:w="0" w:type="dxa"/>
                  <w:right w:w="108" w:type="dxa"/>
                </w:tblCellMar>
              </w:tblPrEx>
              <w:trPr>
                <w:gridAfter w:val="3"/>
                <w:wAfter w:w="284" w:type="dxa"/>
                <w:trHeight w:val="439" w:hRule="atLeast"/>
              </w:trPr>
              <w:tc>
                <w:tcPr>
                  <w:tcW w:w="541" w:type="dxa"/>
                  <w:vMerge w:val="restart"/>
                  <w:tcBorders>
                    <w:top w:val="nil"/>
                    <w:left w:val="single" w:color="000000" w:sz="4" w:space="0"/>
                    <w:right w:val="single" w:color="000000" w:sz="4" w:space="0"/>
                  </w:tcBorders>
                  <w:shd w:val="clear" w:color="auto" w:fill="FFFFFF"/>
                  <w:noWrap/>
                  <w:textDirection w:val="tbRlV"/>
                  <w:vAlign w:val="center"/>
                </w:tcPr>
                <w:p>
                  <w:pPr>
                    <w:jc w:val="center"/>
                    <w:rPr>
                      <w:rFonts w:ascii="宋体" w:hAnsi="宋体" w:eastAsia="宋体" w:cs="宋体"/>
                      <w:b/>
                      <w:bCs/>
                      <w:color w:val="000000"/>
                      <w:sz w:val="18"/>
                      <w:szCs w:val="18"/>
                    </w:rPr>
                  </w:pPr>
                  <w:r>
                    <w:rPr>
                      <w:rFonts w:hint="eastAsia" w:ascii="宋体" w:hAnsi="宋体" w:eastAsia="宋体" w:cs="宋体"/>
                      <w:b/>
                      <w:bCs/>
                      <w:color w:val="000000"/>
                      <w:sz w:val="18"/>
                      <w:szCs w:val="18"/>
                    </w:rPr>
                    <w:t>跨方向选修</w:t>
                  </w:r>
                </w:p>
              </w:tc>
              <w:tc>
                <w:tcPr>
                  <w:tcW w:w="780"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widowControl/>
                    <w:jc w:val="center"/>
                    <w:textAlignment w:val="center"/>
                    <w:rPr>
                      <w:rFonts w:ascii="宋体" w:hAnsi="宋体" w:eastAsia="宋体" w:cs="宋体"/>
                      <w:color w:val="000000"/>
                      <w:sz w:val="18"/>
                      <w:szCs w:val="18"/>
                    </w:rPr>
                  </w:pPr>
                </w:p>
              </w:tc>
              <w:tc>
                <w:tcPr>
                  <w:tcW w:w="2070" w:type="dxa"/>
                  <w:gridSpan w:val="2"/>
                  <w:tcBorders>
                    <w:top w:val="single" w:color="000000" w:sz="4" w:space="0"/>
                    <w:left w:val="single" w:color="auto" w:sz="4" w:space="0"/>
                    <w:bottom w:val="single" w:color="000000" w:sz="4" w:space="0"/>
                    <w:right w:val="single" w:color="000000" w:sz="4" w:space="0"/>
                  </w:tcBorders>
                  <w:shd w:val="clear" w:color="auto" w:fill="FFFFFF"/>
                  <w:noWrap/>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教师技能</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eastAsia="宋体"/>
                      <w:color w:val="000000"/>
                      <w:sz w:val="18"/>
                      <w:szCs w:val="18"/>
                      <w:lang w:bidi="ar"/>
                    </w:rPr>
                  </w:pPr>
                  <w:r>
                    <w:rPr>
                      <w:rFonts w:eastAsia="宋体"/>
                      <w:color w:val="000000"/>
                      <w:sz w:val="18"/>
                      <w:szCs w:val="18"/>
                      <w:lang w:bidi="ar"/>
                    </w:rPr>
                    <w:t>2</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eastAsia="宋体"/>
                      <w:color w:val="000000"/>
                      <w:sz w:val="18"/>
                      <w:szCs w:val="18"/>
                      <w:lang w:bidi="ar"/>
                    </w:rPr>
                  </w:pPr>
                  <w:r>
                    <w:rPr>
                      <w:rFonts w:hint="eastAsia" w:eastAsia="宋体"/>
                      <w:color w:val="000000"/>
                      <w:sz w:val="18"/>
                      <w:szCs w:val="18"/>
                      <w:lang w:bidi="ar"/>
                    </w:rPr>
                    <w:t>32</w:t>
                  </w:r>
                </w:p>
              </w:tc>
              <w:tc>
                <w:tcPr>
                  <w:tcW w:w="4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b/>
                      <w:bCs/>
                      <w:color w:val="000000"/>
                      <w:sz w:val="20"/>
                      <w:szCs w:val="20"/>
                      <w:lang w:bidi="ar"/>
                    </w:rPr>
                  </w:pPr>
                </w:p>
              </w:tc>
              <w:tc>
                <w:tcPr>
                  <w:tcW w:w="45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b/>
                      <w:bCs/>
                      <w:color w:val="000000"/>
                      <w:sz w:val="20"/>
                      <w:szCs w:val="20"/>
                      <w:lang w:bidi="ar"/>
                    </w:rPr>
                  </w:pPr>
                </w:p>
              </w:tc>
              <w:tc>
                <w:tcPr>
                  <w:tcW w:w="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b/>
                      <w:bCs/>
                      <w:color w:val="000000"/>
                      <w:sz w:val="20"/>
                      <w:szCs w:val="20"/>
                      <w:lang w:bidi="ar"/>
                    </w:rPr>
                  </w:pPr>
                </w:p>
              </w:tc>
              <w:tc>
                <w:tcPr>
                  <w:tcW w:w="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0"/>
                      <w:szCs w:val="20"/>
                      <w:lang w:bidi="ar"/>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b/>
                      <w:bCs/>
                      <w:color w:val="000000"/>
                      <w:sz w:val="20"/>
                      <w:szCs w:val="20"/>
                      <w:lang w:bidi="ar"/>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六</w:t>
                  </w: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20"/>
                      <w:szCs w:val="20"/>
                    </w:rPr>
                  </w:pPr>
                </w:p>
              </w:tc>
              <w:tc>
                <w:tcPr>
                  <w:tcW w:w="1497" w:type="dxa"/>
                  <w:vMerge w:val="restart"/>
                  <w:tcBorders>
                    <w:top w:val="single" w:color="000000" w:sz="4" w:space="0"/>
                    <w:left w:val="single" w:color="000000" w:sz="4" w:space="0"/>
                    <w:right w:val="single" w:color="000000" w:sz="4" w:space="0"/>
                  </w:tcBorders>
                  <w:shd w:val="clear" w:color="auto" w:fill="FFFFFF"/>
                  <w:noWrap/>
                  <w:vAlign w:val="center"/>
                </w:tcPr>
                <w:p>
                  <w:pPr>
                    <w:rPr>
                      <w:rFonts w:ascii="宋体" w:hAnsi="宋体" w:eastAsia="宋体" w:cs="宋体"/>
                      <w:color w:val="000000"/>
                      <w:sz w:val="18"/>
                      <w:szCs w:val="18"/>
                      <w:lang w:bidi="ar"/>
                    </w:rPr>
                  </w:pPr>
                  <w:r>
                    <w:rPr>
                      <w:rFonts w:hint="eastAsia" w:ascii="宋体" w:hAnsi="宋体" w:eastAsia="宋体" w:cs="宋体"/>
                      <w:color w:val="000000"/>
                      <w:sz w:val="18"/>
                      <w:szCs w:val="18"/>
                      <w:lang w:bidi="ar"/>
                    </w:rPr>
                    <w:t>跨方向选修，</w:t>
                  </w:r>
                </w:p>
                <w:p>
                  <w:pPr>
                    <w:rPr>
                      <w:rFonts w:ascii="宋体" w:hAnsi="宋体" w:eastAsia="宋体" w:cs="宋体"/>
                      <w:color w:val="000000"/>
                      <w:sz w:val="20"/>
                      <w:szCs w:val="20"/>
                    </w:rPr>
                  </w:pPr>
                  <w:r>
                    <w:rPr>
                      <w:rFonts w:hint="eastAsia" w:ascii="宋体" w:hAnsi="宋体" w:eastAsia="宋体" w:cs="宋体"/>
                      <w:color w:val="000000"/>
                      <w:sz w:val="18"/>
                      <w:szCs w:val="18"/>
                      <w:lang w:bidi="ar"/>
                    </w:rPr>
                    <w:t>至少修4学分</w:t>
                  </w:r>
                </w:p>
              </w:tc>
            </w:tr>
            <w:tr>
              <w:tblPrEx>
                <w:tblCellMar>
                  <w:top w:w="0" w:type="dxa"/>
                  <w:left w:w="108" w:type="dxa"/>
                  <w:bottom w:w="0" w:type="dxa"/>
                  <w:right w:w="108" w:type="dxa"/>
                </w:tblCellMar>
              </w:tblPrEx>
              <w:trPr>
                <w:gridAfter w:val="3"/>
                <w:wAfter w:w="284" w:type="dxa"/>
                <w:trHeight w:val="439" w:hRule="atLeast"/>
              </w:trPr>
              <w:tc>
                <w:tcPr>
                  <w:tcW w:w="541" w:type="dxa"/>
                  <w:vMerge w:val="continue"/>
                  <w:tcBorders>
                    <w:left w:val="single" w:color="000000" w:sz="4" w:space="0"/>
                    <w:right w:val="single" w:color="000000" w:sz="4" w:space="0"/>
                  </w:tcBorders>
                  <w:shd w:val="clear" w:color="auto" w:fill="FFFFFF"/>
                  <w:noWrap/>
                  <w:textDirection w:val="tbRlV"/>
                  <w:vAlign w:val="center"/>
                </w:tcPr>
                <w:p>
                  <w:pPr>
                    <w:jc w:val="center"/>
                    <w:rPr>
                      <w:rFonts w:ascii="宋体" w:hAnsi="宋体" w:eastAsia="宋体" w:cs="宋体"/>
                      <w:b/>
                      <w:bCs/>
                      <w:color w:val="000000"/>
                      <w:sz w:val="18"/>
                      <w:szCs w:val="18"/>
                    </w:rPr>
                  </w:pPr>
                </w:p>
              </w:tc>
              <w:tc>
                <w:tcPr>
                  <w:tcW w:w="780"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widowControl/>
                    <w:jc w:val="center"/>
                    <w:textAlignment w:val="center"/>
                    <w:rPr>
                      <w:rFonts w:ascii="宋体" w:hAnsi="宋体" w:eastAsia="宋体" w:cs="宋体"/>
                      <w:color w:val="000000"/>
                      <w:sz w:val="18"/>
                      <w:szCs w:val="18"/>
                    </w:rPr>
                  </w:pPr>
                </w:p>
              </w:tc>
              <w:tc>
                <w:tcPr>
                  <w:tcW w:w="2070" w:type="dxa"/>
                  <w:gridSpan w:val="2"/>
                  <w:tcBorders>
                    <w:top w:val="single" w:color="000000" w:sz="4" w:space="0"/>
                    <w:left w:val="single" w:color="auto" w:sz="4" w:space="0"/>
                    <w:bottom w:val="single" w:color="000000" w:sz="4" w:space="0"/>
                    <w:right w:val="single" w:color="000000" w:sz="4" w:space="0"/>
                  </w:tcBorders>
                  <w:shd w:val="clear" w:color="auto" w:fill="FFFFFF"/>
                  <w:noWrap/>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中学心理学</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eastAsia="宋体"/>
                      <w:color w:val="000000"/>
                      <w:sz w:val="18"/>
                      <w:szCs w:val="18"/>
                      <w:lang w:bidi="ar"/>
                    </w:rPr>
                  </w:pPr>
                  <w:r>
                    <w:rPr>
                      <w:rFonts w:eastAsia="宋体"/>
                      <w:color w:val="000000"/>
                      <w:sz w:val="18"/>
                      <w:szCs w:val="18"/>
                      <w:lang w:bidi="ar"/>
                    </w:rPr>
                    <w:t>2</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eastAsia="宋体"/>
                      <w:color w:val="000000"/>
                      <w:sz w:val="18"/>
                      <w:szCs w:val="18"/>
                      <w:lang w:bidi="ar"/>
                    </w:rPr>
                  </w:pPr>
                  <w:r>
                    <w:rPr>
                      <w:rFonts w:hint="eastAsia" w:eastAsia="宋体"/>
                      <w:color w:val="000000"/>
                      <w:sz w:val="18"/>
                      <w:szCs w:val="18"/>
                      <w:lang w:bidi="ar"/>
                    </w:rPr>
                    <w:t>32</w:t>
                  </w:r>
                </w:p>
              </w:tc>
              <w:tc>
                <w:tcPr>
                  <w:tcW w:w="4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b/>
                      <w:bCs/>
                      <w:color w:val="000000"/>
                      <w:sz w:val="20"/>
                      <w:szCs w:val="20"/>
                      <w:lang w:bidi="ar"/>
                    </w:rPr>
                  </w:pPr>
                </w:p>
              </w:tc>
              <w:tc>
                <w:tcPr>
                  <w:tcW w:w="45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b/>
                      <w:bCs/>
                      <w:color w:val="000000"/>
                      <w:sz w:val="20"/>
                      <w:szCs w:val="20"/>
                      <w:lang w:bidi="ar"/>
                    </w:rPr>
                  </w:pPr>
                </w:p>
              </w:tc>
              <w:tc>
                <w:tcPr>
                  <w:tcW w:w="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b/>
                      <w:bCs/>
                      <w:color w:val="000000"/>
                      <w:sz w:val="20"/>
                      <w:szCs w:val="20"/>
                      <w:lang w:bidi="ar"/>
                    </w:rPr>
                  </w:pPr>
                </w:p>
              </w:tc>
              <w:tc>
                <w:tcPr>
                  <w:tcW w:w="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0"/>
                      <w:szCs w:val="20"/>
                      <w:lang w:bidi="ar"/>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b/>
                      <w:bCs/>
                      <w:color w:val="000000"/>
                      <w:sz w:val="20"/>
                      <w:szCs w:val="20"/>
                      <w:lang w:bidi="ar"/>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六</w:t>
                  </w: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20"/>
                      <w:szCs w:val="20"/>
                    </w:rPr>
                  </w:pPr>
                </w:p>
              </w:tc>
              <w:tc>
                <w:tcPr>
                  <w:tcW w:w="1497" w:type="dxa"/>
                  <w:vMerge w:val="continue"/>
                  <w:tcBorders>
                    <w:left w:val="single" w:color="000000" w:sz="4" w:space="0"/>
                    <w:right w:val="single" w:color="000000" w:sz="4" w:space="0"/>
                  </w:tcBorders>
                  <w:shd w:val="clear" w:color="auto" w:fill="FFFFFF"/>
                  <w:noWrap/>
                  <w:vAlign w:val="center"/>
                </w:tcPr>
                <w:p>
                  <w:pPr>
                    <w:rPr>
                      <w:rFonts w:ascii="宋体" w:hAnsi="宋体" w:eastAsia="宋体" w:cs="宋体"/>
                      <w:color w:val="000000"/>
                      <w:sz w:val="20"/>
                      <w:szCs w:val="20"/>
                    </w:rPr>
                  </w:pPr>
                </w:p>
              </w:tc>
            </w:tr>
            <w:tr>
              <w:tblPrEx>
                <w:tblCellMar>
                  <w:top w:w="0" w:type="dxa"/>
                  <w:left w:w="108" w:type="dxa"/>
                  <w:bottom w:w="0" w:type="dxa"/>
                  <w:right w:w="108" w:type="dxa"/>
                </w:tblCellMar>
              </w:tblPrEx>
              <w:trPr>
                <w:gridAfter w:val="3"/>
                <w:wAfter w:w="284" w:type="dxa"/>
                <w:trHeight w:val="439" w:hRule="atLeast"/>
              </w:trPr>
              <w:tc>
                <w:tcPr>
                  <w:tcW w:w="541" w:type="dxa"/>
                  <w:vMerge w:val="continue"/>
                  <w:tcBorders>
                    <w:left w:val="single" w:color="000000" w:sz="4" w:space="0"/>
                    <w:right w:val="single" w:color="000000" w:sz="4" w:space="0"/>
                  </w:tcBorders>
                  <w:shd w:val="clear" w:color="auto" w:fill="FFFFFF"/>
                  <w:noWrap/>
                  <w:textDirection w:val="tbRlV"/>
                  <w:vAlign w:val="center"/>
                </w:tcPr>
                <w:p>
                  <w:pPr>
                    <w:jc w:val="center"/>
                    <w:rPr>
                      <w:rFonts w:ascii="宋体" w:hAnsi="宋体" w:eastAsia="宋体" w:cs="宋体"/>
                      <w:b/>
                      <w:bCs/>
                      <w:color w:val="000000"/>
                      <w:sz w:val="18"/>
                      <w:szCs w:val="18"/>
                    </w:rPr>
                  </w:pPr>
                </w:p>
              </w:tc>
              <w:tc>
                <w:tcPr>
                  <w:tcW w:w="780"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widowControl/>
                    <w:jc w:val="center"/>
                    <w:textAlignment w:val="center"/>
                    <w:rPr>
                      <w:rFonts w:ascii="宋体" w:hAnsi="宋体" w:eastAsia="宋体" w:cs="宋体"/>
                      <w:color w:val="000000"/>
                      <w:sz w:val="18"/>
                      <w:szCs w:val="18"/>
                    </w:rPr>
                  </w:pPr>
                </w:p>
              </w:tc>
              <w:tc>
                <w:tcPr>
                  <w:tcW w:w="2070" w:type="dxa"/>
                  <w:gridSpan w:val="2"/>
                  <w:tcBorders>
                    <w:top w:val="single" w:color="000000" w:sz="4" w:space="0"/>
                    <w:left w:val="single" w:color="auto" w:sz="4" w:space="0"/>
                    <w:bottom w:val="single" w:color="000000" w:sz="4" w:space="0"/>
                    <w:right w:val="single" w:color="000000" w:sz="4" w:space="0"/>
                  </w:tcBorders>
                  <w:shd w:val="clear" w:color="auto" w:fill="FFFFFF"/>
                  <w:noWrap/>
                  <w:vAlign w:val="center"/>
                </w:tcPr>
                <w:p>
                  <w:pPr>
                    <w:widowControl/>
                    <w:textAlignment w:val="center"/>
                    <w:rPr>
                      <w:rFonts w:ascii="宋体" w:hAnsi="宋体" w:eastAsia="宋体" w:cs="宋体"/>
                      <w:color w:val="000000"/>
                      <w:sz w:val="20"/>
                      <w:szCs w:val="20"/>
                      <w:lang w:bidi="ar"/>
                    </w:rPr>
                  </w:pPr>
                  <w:r>
                    <w:rPr>
                      <w:rFonts w:hint="eastAsia" w:ascii="宋体" w:hAnsi="宋体" w:eastAsia="宋体" w:cs="宋体"/>
                      <w:color w:val="000000"/>
                      <w:sz w:val="18"/>
                      <w:szCs w:val="18"/>
                      <w:lang w:bidi="ar"/>
                    </w:rPr>
                    <w:t>国际贸易学</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eastAsia="宋体"/>
                      <w:color w:val="000000"/>
                      <w:sz w:val="18"/>
                      <w:szCs w:val="18"/>
                    </w:rPr>
                  </w:pPr>
                  <w:r>
                    <w:rPr>
                      <w:rFonts w:eastAsia="宋体"/>
                      <w:color w:val="000000"/>
                      <w:sz w:val="18"/>
                      <w:szCs w:val="18"/>
                    </w:rPr>
                    <w:t>2</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eastAsia="宋体"/>
                      <w:color w:val="000000"/>
                      <w:sz w:val="18"/>
                      <w:szCs w:val="18"/>
                      <w:lang w:bidi="ar"/>
                    </w:rPr>
                  </w:pPr>
                  <w:r>
                    <w:rPr>
                      <w:rFonts w:hint="eastAsia" w:eastAsia="宋体"/>
                      <w:color w:val="000000"/>
                      <w:sz w:val="18"/>
                      <w:szCs w:val="18"/>
                      <w:lang w:bidi="ar"/>
                    </w:rPr>
                    <w:t>32</w:t>
                  </w:r>
                </w:p>
              </w:tc>
              <w:tc>
                <w:tcPr>
                  <w:tcW w:w="4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eastAsia="宋体"/>
                      <w:color w:val="000000"/>
                      <w:sz w:val="18"/>
                      <w:szCs w:val="18"/>
                      <w:lang w:bidi="ar"/>
                    </w:rPr>
                  </w:pPr>
                </w:p>
              </w:tc>
              <w:tc>
                <w:tcPr>
                  <w:tcW w:w="45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20"/>
                      <w:szCs w:val="20"/>
                    </w:rPr>
                  </w:pPr>
                </w:p>
              </w:tc>
              <w:tc>
                <w:tcPr>
                  <w:tcW w:w="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eastAsia="宋体"/>
                      <w:color w:val="000000"/>
                      <w:sz w:val="18"/>
                      <w:szCs w:val="18"/>
                      <w:lang w:bidi="ar"/>
                    </w:rPr>
                  </w:pPr>
                  <w:r>
                    <w:rPr>
                      <w:rFonts w:hint="eastAsia" w:ascii="宋体" w:hAnsi="宋体" w:eastAsia="宋体" w:cs="宋体"/>
                      <w:color w:val="000000"/>
                      <w:sz w:val="18"/>
                      <w:szCs w:val="18"/>
                    </w:rPr>
                    <w:t>六</w:t>
                  </w: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18"/>
                      <w:szCs w:val="18"/>
                      <w:lang w:bidi="ar"/>
                    </w:rPr>
                  </w:pPr>
                </w:p>
              </w:tc>
              <w:tc>
                <w:tcPr>
                  <w:tcW w:w="1497" w:type="dxa"/>
                  <w:vMerge w:val="continue"/>
                  <w:tcBorders>
                    <w:left w:val="single" w:color="000000" w:sz="4" w:space="0"/>
                    <w:right w:val="single" w:color="000000" w:sz="4" w:space="0"/>
                  </w:tcBorders>
                  <w:shd w:val="clear" w:color="auto" w:fill="FFFFFF"/>
                  <w:noWrap/>
                  <w:vAlign w:val="center"/>
                </w:tcPr>
                <w:p>
                  <w:pPr>
                    <w:rPr>
                      <w:rFonts w:ascii="宋体" w:hAnsi="宋体" w:eastAsia="宋体" w:cs="宋体"/>
                      <w:color w:val="000000"/>
                      <w:sz w:val="20"/>
                      <w:szCs w:val="20"/>
                    </w:rPr>
                  </w:pPr>
                </w:p>
              </w:tc>
            </w:tr>
            <w:tr>
              <w:tblPrEx>
                <w:tblCellMar>
                  <w:top w:w="0" w:type="dxa"/>
                  <w:left w:w="108" w:type="dxa"/>
                  <w:bottom w:w="0" w:type="dxa"/>
                  <w:right w:w="108" w:type="dxa"/>
                </w:tblCellMar>
              </w:tblPrEx>
              <w:trPr>
                <w:gridAfter w:val="3"/>
                <w:wAfter w:w="284" w:type="dxa"/>
                <w:trHeight w:val="439" w:hRule="atLeast"/>
              </w:trPr>
              <w:tc>
                <w:tcPr>
                  <w:tcW w:w="541" w:type="dxa"/>
                  <w:vMerge w:val="continue"/>
                  <w:tcBorders>
                    <w:left w:val="single" w:color="000000" w:sz="4" w:space="0"/>
                    <w:right w:val="single" w:color="000000" w:sz="4" w:space="0"/>
                  </w:tcBorders>
                  <w:shd w:val="clear" w:color="auto" w:fill="FFFFFF"/>
                  <w:noWrap/>
                  <w:textDirection w:val="tbRlV"/>
                  <w:vAlign w:val="center"/>
                </w:tcPr>
                <w:p>
                  <w:pPr>
                    <w:jc w:val="center"/>
                    <w:rPr>
                      <w:rFonts w:ascii="宋体" w:hAnsi="宋体" w:eastAsia="宋体" w:cs="宋体"/>
                      <w:b/>
                      <w:bCs/>
                      <w:color w:val="000000"/>
                      <w:sz w:val="18"/>
                      <w:szCs w:val="18"/>
                    </w:rPr>
                  </w:pPr>
                </w:p>
              </w:tc>
              <w:tc>
                <w:tcPr>
                  <w:tcW w:w="780"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widowControl/>
                    <w:jc w:val="center"/>
                    <w:textAlignment w:val="center"/>
                    <w:rPr>
                      <w:rFonts w:ascii="宋体" w:hAnsi="宋体" w:eastAsia="宋体" w:cs="宋体"/>
                      <w:color w:val="000000"/>
                      <w:sz w:val="18"/>
                      <w:szCs w:val="18"/>
                    </w:rPr>
                  </w:pPr>
                </w:p>
              </w:tc>
              <w:tc>
                <w:tcPr>
                  <w:tcW w:w="2070" w:type="dxa"/>
                  <w:gridSpan w:val="2"/>
                  <w:tcBorders>
                    <w:top w:val="single" w:color="000000" w:sz="4" w:space="0"/>
                    <w:left w:val="single" w:color="auto" w:sz="4" w:space="0"/>
                    <w:bottom w:val="single" w:color="000000" w:sz="4" w:space="0"/>
                    <w:right w:val="single" w:color="000000" w:sz="4" w:space="0"/>
                  </w:tcBorders>
                  <w:shd w:val="clear" w:color="auto" w:fill="FFFFFF"/>
                  <w:noWrap/>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西方文明史</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eastAsia="宋体"/>
                      <w:color w:val="000000"/>
                      <w:sz w:val="18"/>
                      <w:szCs w:val="18"/>
                    </w:rPr>
                  </w:pPr>
                  <w:r>
                    <w:rPr>
                      <w:rFonts w:eastAsia="宋体"/>
                      <w:color w:val="000000"/>
                      <w:sz w:val="18"/>
                      <w:szCs w:val="18"/>
                      <w:lang w:bidi="ar"/>
                    </w:rPr>
                    <w:t>2</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eastAsia="宋体"/>
                      <w:color w:val="000000"/>
                      <w:sz w:val="18"/>
                      <w:szCs w:val="18"/>
                    </w:rPr>
                  </w:pPr>
                  <w:r>
                    <w:rPr>
                      <w:rFonts w:hint="eastAsia" w:eastAsia="宋体"/>
                      <w:color w:val="000000"/>
                      <w:sz w:val="18"/>
                      <w:szCs w:val="18"/>
                      <w:lang w:bidi="ar"/>
                    </w:rPr>
                    <w:t>32</w:t>
                  </w:r>
                </w:p>
              </w:tc>
              <w:tc>
                <w:tcPr>
                  <w:tcW w:w="4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eastAsia="宋体"/>
                      <w:color w:val="000000"/>
                      <w:sz w:val="18"/>
                      <w:szCs w:val="18"/>
                    </w:rPr>
                  </w:pPr>
                </w:p>
              </w:tc>
              <w:tc>
                <w:tcPr>
                  <w:tcW w:w="45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20"/>
                      <w:szCs w:val="20"/>
                    </w:rPr>
                  </w:pPr>
                </w:p>
              </w:tc>
              <w:tc>
                <w:tcPr>
                  <w:tcW w:w="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Arial" w:hAnsi="Arial" w:eastAsia="宋体" w:cs="Arial"/>
                      <w:color w:val="000000"/>
                      <w:sz w:val="18"/>
                      <w:szCs w:val="18"/>
                    </w:rPr>
                  </w:pPr>
                  <w:r>
                    <w:rPr>
                      <w:rFonts w:hint="eastAsia" w:ascii="宋体" w:hAnsi="宋体" w:eastAsia="宋体" w:cs="宋体"/>
                      <w:color w:val="000000"/>
                      <w:sz w:val="18"/>
                      <w:szCs w:val="18"/>
                    </w:rPr>
                    <w:t>六</w:t>
                  </w: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18"/>
                      <w:szCs w:val="18"/>
                    </w:rPr>
                  </w:pPr>
                </w:p>
              </w:tc>
              <w:tc>
                <w:tcPr>
                  <w:tcW w:w="1497" w:type="dxa"/>
                  <w:vMerge w:val="continue"/>
                  <w:tcBorders>
                    <w:left w:val="single" w:color="000000" w:sz="4" w:space="0"/>
                    <w:right w:val="single" w:color="000000" w:sz="4" w:space="0"/>
                  </w:tcBorders>
                  <w:shd w:val="clear" w:color="auto" w:fill="FFFFFF"/>
                  <w:noWrap/>
                  <w:vAlign w:val="center"/>
                </w:tcPr>
                <w:p>
                  <w:pPr>
                    <w:rPr>
                      <w:rFonts w:ascii="宋体" w:hAnsi="宋体" w:eastAsia="宋体" w:cs="宋体"/>
                      <w:color w:val="000000"/>
                      <w:sz w:val="20"/>
                      <w:szCs w:val="20"/>
                    </w:rPr>
                  </w:pPr>
                </w:p>
              </w:tc>
            </w:tr>
            <w:tr>
              <w:tblPrEx>
                <w:tblCellMar>
                  <w:top w:w="0" w:type="dxa"/>
                  <w:left w:w="108" w:type="dxa"/>
                  <w:bottom w:w="0" w:type="dxa"/>
                  <w:right w:w="108" w:type="dxa"/>
                </w:tblCellMar>
              </w:tblPrEx>
              <w:trPr>
                <w:gridAfter w:val="3"/>
                <w:wAfter w:w="284" w:type="dxa"/>
                <w:trHeight w:val="439" w:hRule="atLeast"/>
              </w:trPr>
              <w:tc>
                <w:tcPr>
                  <w:tcW w:w="541" w:type="dxa"/>
                  <w:vMerge w:val="continue"/>
                  <w:tcBorders>
                    <w:left w:val="single" w:color="000000" w:sz="4" w:space="0"/>
                    <w:right w:val="single" w:color="000000" w:sz="4" w:space="0"/>
                  </w:tcBorders>
                  <w:shd w:val="clear" w:color="auto" w:fill="FFFFFF"/>
                  <w:noWrap/>
                  <w:textDirection w:val="tbRlV"/>
                  <w:vAlign w:val="center"/>
                </w:tcPr>
                <w:p>
                  <w:pPr>
                    <w:jc w:val="center"/>
                    <w:rPr>
                      <w:rFonts w:ascii="宋体" w:hAnsi="宋体" w:eastAsia="宋体" w:cs="宋体"/>
                      <w:b/>
                      <w:bCs/>
                      <w:color w:val="000000"/>
                      <w:sz w:val="18"/>
                      <w:szCs w:val="18"/>
                    </w:rPr>
                  </w:pPr>
                </w:p>
              </w:tc>
              <w:tc>
                <w:tcPr>
                  <w:tcW w:w="780"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widowControl/>
                    <w:jc w:val="center"/>
                    <w:textAlignment w:val="center"/>
                    <w:rPr>
                      <w:rFonts w:ascii="宋体" w:hAnsi="宋体" w:eastAsia="宋体" w:cs="宋体"/>
                      <w:color w:val="000000"/>
                      <w:sz w:val="18"/>
                      <w:szCs w:val="18"/>
                    </w:rPr>
                  </w:pPr>
                </w:p>
              </w:tc>
              <w:tc>
                <w:tcPr>
                  <w:tcW w:w="2070" w:type="dxa"/>
                  <w:gridSpan w:val="2"/>
                  <w:tcBorders>
                    <w:top w:val="single" w:color="000000" w:sz="4" w:space="0"/>
                    <w:left w:val="single" w:color="auto" w:sz="4" w:space="0"/>
                    <w:bottom w:val="single" w:color="000000" w:sz="4" w:space="0"/>
                    <w:right w:val="single" w:color="000000" w:sz="4" w:space="0"/>
                  </w:tcBorders>
                  <w:shd w:val="clear" w:color="auto" w:fill="FFFFFF"/>
                  <w:noWrap/>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中学教育学</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eastAsia="宋体"/>
                      <w:color w:val="000000"/>
                      <w:sz w:val="18"/>
                      <w:szCs w:val="18"/>
                      <w:lang w:bidi="ar"/>
                    </w:rPr>
                  </w:pPr>
                  <w:r>
                    <w:rPr>
                      <w:rFonts w:eastAsia="宋体"/>
                      <w:color w:val="000000"/>
                      <w:sz w:val="18"/>
                      <w:szCs w:val="18"/>
                      <w:lang w:bidi="ar"/>
                    </w:rPr>
                    <w:t>2</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eastAsia="宋体"/>
                      <w:color w:val="000000"/>
                      <w:sz w:val="18"/>
                      <w:szCs w:val="18"/>
                      <w:lang w:bidi="ar"/>
                    </w:rPr>
                  </w:pPr>
                  <w:r>
                    <w:rPr>
                      <w:rFonts w:hint="eastAsia" w:eastAsia="宋体"/>
                      <w:color w:val="000000"/>
                      <w:sz w:val="18"/>
                      <w:szCs w:val="18"/>
                      <w:lang w:bidi="ar"/>
                    </w:rPr>
                    <w:t>32</w:t>
                  </w:r>
                </w:p>
              </w:tc>
              <w:tc>
                <w:tcPr>
                  <w:tcW w:w="4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b/>
                      <w:bCs/>
                      <w:color w:val="000000"/>
                      <w:sz w:val="20"/>
                      <w:szCs w:val="20"/>
                      <w:lang w:bidi="ar"/>
                    </w:rPr>
                  </w:pPr>
                </w:p>
              </w:tc>
              <w:tc>
                <w:tcPr>
                  <w:tcW w:w="45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b/>
                      <w:bCs/>
                      <w:color w:val="000000"/>
                      <w:sz w:val="20"/>
                      <w:szCs w:val="20"/>
                      <w:lang w:bidi="ar"/>
                    </w:rPr>
                  </w:pPr>
                </w:p>
              </w:tc>
              <w:tc>
                <w:tcPr>
                  <w:tcW w:w="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b/>
                      <w:bCs/>
                      <w:color w:val="000000"/>
                      <w:sz w:val="20"/>
                      <w:szCs w:val="20"/>
                      <w:lang w:bidi="ar"/>
                    </w:rPr>
                  </w:pPr>
                </w:p>
              </w:tc>
              <w:tc>
                <w:tcPr>
                  <w:tcW w:w="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0"/>
                      <w:szCs w:val="20"/>
                      <w:lang w:bidi="ar"/>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b/>
                      <w:bCs/>
                      <w:color w:val="000000"/>
                      <w:sz w:val="20"/>
                      <w:szCs w:val="20"/>
                      <w:lang w:bidi="ar"/>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七</w:t>
                  </w: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20"/>
                      <w:szCs w:val="20"/>
                    </w:rPr>
                  </w:pPr>
                </w:p>
              </w:tc>
              <w:tc>
                <w:tcPr>
                  <w:tcW w:w="1497" w:type="dxa"/>
                  <w:vMerge w:val="continue"/>
                  <w:tcBorders>
                    <w:left w:val="single" w:color="000000" w:sz="4" w:space="0"/>
                    <w:right w:val="single" w:color="000000" w:sz="4" w:space="0"/>
                  </w:tcBorders>
                  <w:shd w:val="clear" w:color="auto" w:fill="FFFFFF"/>
                  <w:noWrap/>
                  <w:vAlign w:val="center"/>
                </w:tcPr>
                <w:p>
                  <w:pPr>
                    <w:rPr>
                      <w:rFonts w:ascii="宋体" w:hAnsi="宋体" w:eastAsia="宋体" w:cs="宋体"/>
                      <w:color w:val="000000"/>
                      <w:sz w:val="20"/>
                      <w:szCs w:val="20"/>
                    </w:rPr>
                  </w:pPr>
                </w:p>
              </w:tc>
            </w:tr>
            <w:tr>
              <w:tblPrEx>
                <w:tblCellMar>
                  <w:top w:w="0" w:type="dxa"/>
                  <w:left w:w="108" w:type="dxa"/>
                  <w:bottom w:w="0" w:type="dxa"/>
                  <w:right w:w="108" w:type="dxa"/>
                </w:tblCellMar>
              </w:tblPrEx>
              <w:trPr>
                <w:gridAfter w:val="3"/>
                <w:wAfter w:w="284" w:type="dxa"/>
                <w:trHeight w:val="439" w:hRule="atLeast"/>
              </w:trPr>
              <w:tc>
                <w:tcPr>
                  <w:tcW w:w="541" w:type="dxa"/>
                  <w:vMerge w:val="continue"/>
                  <w:tcBorders>
                    <w:left w:val="single" w:color="000000" w:sz="4" w:space="0"/>
                    <w:right w:val="single" w:color="000000" w:sz="4" w:space="0"/>
                  </w:tcBorders>
                  <w:shd w:val="clear" w:color="auto" w:fill="FFFFFF"/>
                  <w:noWrap/>
                  <w:textDirection w:val="tbRlV"/>
                  <w:vAlign w:val="center"/>
                </w:tcPr>
                <w:p>
                  <w:pPr>
                    <w:jc w:val="center"/>
                    <w:rPr>
                      <w:rFonts w:ascii="宋体" w:hAnsi="宋体" w:eastAsia="宋体" w:cs="宋体"/>
                      <w:b/>
                      <w:bCs/>
                      <w:color w:val="000000"/>
                      <w:sz w:val="18"/>
                      <w:szCs w:val="18"/>
                    </w:rPr>
                  </w:pPr>
                </w:p>
              </w:tc>
              <w:tc>
                <w:tcPr>
                  <w:tcW w:w="780"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widowControl/>
                    <w:jc w:val="center"/>
                    <w:textAlignment w:val="center"/>
                    <w:rPr>
                      <w:rFonts w:ascii="宋体" w:hAnsi="宋体" w:eastAsia="宋体" w:cs="宋体"/>
                      <w:b/>
                      <w:bCs/>
                      <w:color w:val="000000"/>
                      <w:sz w:val="18"/>
                      <w:szCs w:val="18"/>
                      <w:lang w:bidi="ar"/>
                    </w:rPr>
                  </w:pPr>
                </w:p>
              </w:tc>
              <w:tc>
                <w:tcPr>
                  <w:tcW w:w="2070" w:type="dxa"/>
                  <w:gridSpan w:val="2"/>
                  <w:tcBorders>
                    <w:top w:val="single" w:color="000000" w:sz="4" w:space="0"/>
                    <w:left w:val="single" w:color="auto" w:sz="4" w:space="0"/>
                    <w:bottom w:val="single" w:color="000000" w:sz="4" w:space="0"/>
                    <w:right w:val="single" w:color="000000" w:sz="4" w:space="0"/>
                  </w:tcBorders>
                  <w:shd w:val="clear" w:color="auto" w:fill="FFFFFF"/>
                  <w:noWrap/>
                  <w:vAlign w:val="center"/>
                </w:tcPr>
                <w:p>
                  <w:pPr>
                    <w:widowControl/>
                    <w:textAlignment w:val="center"/>
                    <w:rPr>
                      <w:rFonts w:ascii="宋体" w:hAnsi="宋体" w:eastAsia="宋体" w:cs="宋体"/>
                      <w:color w:val="000000"/>
                      <w:sz w:val="18"/>
                      <w:szCs w:val="18"/>
                      <w:lang w:bidi="ar"/>
                    </w:rPr>
                  </w:pPr>
                  <w:r>
                    <w:rPr>
                      <w:rFonts w:hint="eastAsia" w:ascii="宋体" w:hAnsi="宋体" w:eastAsia="宋体" w:cs="宋体"/>
                      <w:color w:val="000000"/>
                      <w:sz w:val="18"/>
                      <w:szCs w:val="18"/>
                      <w:lang w:bidi="ar"/>
                    </w:rPr>
                    <w:t>教师职业道德</w:t>
                  </w:r>
                </w:p>
                <w:p>
                  <w:pPr>
                    <w:widowControl/>
                    <w:textAlignment w:val="center"/>
                    <w:rPr>
                      <w:rFonts w:ascii="宋体" w:hAnsi="宋体" w:eastAsia="宋体" w:cs="宋体"/>
                      <w:b/>
                      <w:bCs/>
                      <w:color w:val="000000"/>
                      <w:sz w:val="18"/>
                      <w:szCs w:val="18"/>
                      <w:lang w:bidi="ar"/>
                    </w:rPr>
                  </w:pPr>
                  <w:r>
                    <w:rPr>
                      <w:rFonts w:hint="eastAsia" w:ascii="宋体" w:hAnsi="宋体" w:eastAsia="宋体" w:cs="宋体"/>
                      <w:color w:val="000000"/>
                      <w:sz w:val="18"/>
                      <w:szCs w:val="18"/>
                      <w:lang w:bidi="ar"/>
                    </w:rPr>
                    <w:t>与政策法规</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eastAsia="宋体"/>
                      <w:color w:val="000000"/>
                      <w:sz w:val="18"/>
                      <w:szCs w:val="18"/>
                      <w:lang w:bidi="ar"/>
                    </w:rPr>
                  </w:pPr>
                  <w:r>
                    <w:rPr>
                      <w:rFonts w:eastAsia="宋体"/>
                      <w:color w:val="000000"/>
                      <w:sz w:val="18"/>
                      <w:szCs w:val="18"/>
                      <w:lang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eastAsia="宋体"/>
                      <w:color w:val="000000"/>
                      <w:sz w:val="18"/>
                      <w:szCs w:val="18"/>
                      <w:lang w:bidi="ar"/>
                    </w:rPr>
                  </w:pPr>
                  <w:r>
                    <w:rPr>
                      <w:rFonts w:hint="eastAsia" w:eastAsia="宋体"/>
                      <w:color w:val="000000"/>
                      <w:sz w:val="18"/>
                      <w:szCs w:val="18"/>
                      <w:lang w:bidi="ar"/>
                    </w:rPr>
                    <w:t>16</w:t>
                  </w:r>
                </w:p>
              </w:tc>
              <w:tc>
                <w:tcPr>
                  <w:tcW w:w="4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b/>
                      <w:bCs/>
                      <w:color w:val="000000"/>
                      <w:sz w:val="20"/>
                      <w:szCs w:val="20"/>
                      <w:lang w:bidi="ar"/>
                    </w:rPr>
                  </w:pPr>
                </w:p>
              </w:tc>
              <w:tc>
                <w:tcPr>
                  <w:tcW w:w="45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b/>
                      <w:bCs/>
                      <w:color w:val="000000"/>
                      <w:sz w:val="20"/>
                      <w:szCs w:val="20"/>
                      <w:lang w:bidi="ar"/>
                    </w:rPr>
                  </w:pPr>
                </w:p>
              </w:tc>
              <w:tc>
                <w:tcPr>
                  <w:tcW w:w="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b/>
                      <w:bCs/>
                      <w:color w:val="000000"/>
                      <w:sz w:val="20"/>
                      <w:szCs w:val="20"/>
                      <w:lang w:bidi="ar"/>
                    </w:rPr>
                  </w:pPr>
                </w:p>
              </w:tc>
              <w:tc>
                <w:tcPr>
                  <w:tcW w:w="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0"/>
                      <w:szCs w:val="20"/>
                      <w:lang w:bidi="ar"/>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b/>
                      <w:bCs/>
                      <w:color w:val="000000"/>
                      <w:sz w:val="20"/>
                      <w:szCs w:val="20"/>
                      <w:lang w:bidi="ar"/>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七</w:t>
                  </w: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20"/>
                      <w:szCs w:val="20"/>
                    </w:rPr>
                  </w:pPr>
                </w:p>
              </w:tc>
              <w:tc>
                <w:tcPr>
                  <w:tcW w:w="1497" w:type="dxa"/>
                  <w:vMerge w:val="continue"/>
                  <w:tcBorders>
                    <w:left w:val="single" w:color="000000" w:sz="4" w:space="0"/>
                    <w:right w:val="single" w:color="000000" w:sz="4" w:space="0"/>
                  </w:tcBorders>
                  <w:shd w:val="clear" w:color="auto" w:fill="FFFFFF"/>
                  <w:noWrap/>
                  <w:vAlign w:val="center"/>
                </w:tcPr>
                <w:p>
                  <w:pPr>
                    <w:rPr>
                      <w:rFonts w:ascii="宋体" w:hAnsi="宋体" w:eastAsia="宋体" w:cs="宋体"/>
                      <w:color w:val="000000"/>
                      <w:sz w:val="20"/>
                      <w:szCs w:val="20"/>
                    </w:rPr>
                  </w:pPr>
                </w:p>
              </w:tc>
            </w:tr>
            <w:tr>
              <w:tblPrEx>
                <w:tblCellMar>
                  <w:top w:w="0" w:type="dxa"/>
                  <w:left w:w="108" w:type="dxa"/>
                  <w:bottom w:w="0" w:type="dxa"/>
                  <w:right w:w="108" w:type="dxa"/>
                </w:tblCellMar>
              </w:tblPrEx>
              <w:trPr>
                <w:gridAfter w:val="3"/>
                <w:wAfter w:w="284" w:type="dxa"/>
                <w:trHeight w:val="439" w:hRule="atLeast"/>
              </w:trPr>
              <w:tc>
                <w:tcPr>
                  <w:tcW w:w="541" w:type="dxa"/>
                  <w:vMerge w:val="continue"/>
                  <w:tcBorders>
                    <w:left w:val="single" w:color="000000" w:sz="4" w:space="0"/>
                    <w:right w:val="single" w:color="000000" w:sz="4" w:space="0"/>
                  </w:tcBorders>
                  <w:shd w:val="clear" w:color="auto" w:fill="FFFFFF"/>
                  <w:noWrap/>
                  <w:textDirection w:val="tbRlV"/>
                  <w:vAlign w:val="center"/>
                </w:tcPr>
                <w:p>
                  <w:pPr>
                    <w:jc w:val="center"/>
                    <w:rPr>
                      <w:rFonts w:ascii="宋体" w:hAnsi="宋体" w:eastAsia="宋体" w:cs="宋体"/>
                      <w:b/>
                      <w:bCs/>
                      <w:color w:val="000000"/>
                      <w:sz w:val="18"/>
                      <w:szCs w:val="18"/>
                    </w:rPr>
                  </w:pPr>
                </w:p>
              </w:tc>
              <w:tc>
                <w:tcPr>
                  <w:tcW w:w="780"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widowControl/>
                    <w:jc w:val="center"/>
                    <w:textAlignment w:val="center"/>
                    <w:rPr>
                      <w:rFonts w:ascii="宋体" w:hAnsi="宋体" w:eastAsia="宋体" w:cs="宋体"/>
                      <w:b/>
                      <w:bCs/>
                      <w:color w:val="000000"/>
                      <w:sz w:val="18"/>
                      <w:szCs w:val="18"/>
                      <w:lang w:bidi="ar"/>
                    </w:rPr>
                  </w:pPr>
                </w:p>
              </w:tc>
              <w:tc>
                <w:tcPr>
                  <w:tcW w:w="2070" w:type="dxa"/>
                  <w:gridSpan w:val="2"/>
                  <w:tcBorders>
                    <w:top w:val="single" w:color="000000" w:sz="4" w:space="0"/>
                    <w:left w:val="single" w:color="auto" w:sz="4" w:space="0"/>
                    <w:bottom w:val="single" w:color="000000" w:sz="4" w:space="0"/>
                    <w:right w:val="single" w:color="000000" w:sz="4" w:space="0"/>
                  </w:tcBorders>
                  <w:shd w:val="clear" w:color="auto" w:fill="FFFFFF"/>
                  <w:noWrap/>
                  <w:vAlign w:val="center"/>
                </w:tcPr>
                <w:p>
                  <w:pPr>
                    <w:widowControl/>
                    <w:textAlignment w:val="center"/>
                    <w:rPr>
                      <w:rFonts w:ascii="宋体" w:hAnsi="宋体" w:eastAsia="宋体" w:cs="宋体"/>
                      <w:b/>
                      <w:bCs/>
                      <w:color w:val="000000"/>
                      <w:sz w:val="18"/>
                      <w:szCs w:val="18"/>
                      <w:lang w:bidi="ar"/>
                    </w:rPr>
                  </w:pPr>
                  <w:r>
                    <w:rPr>
                      <w:rFonts w:hint="eastAsia" w:ascii="宋体" w:hAnsi="宋体" w:eastAsia="宋体" w:cs="宋体"/>
                      <w:color w:val="000000"/>
                      <w:sz w:val="18"/>
                      <w:szCs w:val="18"/>
                      <w:lang w:bidi="ar"/>
                    </w:rPr>
                    <w:t>德育与班级管理</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eastAsia="宋体"/>
                      <w:color w:val="000000"/>
                      <w:sz w:val="18"/>
                      <w:szCs w:val="18"/>
                      <w:lang w:bidi="ar"/>
                    </w:rPr>
                  </w:pPr>
                  <w:r>
                    <w:rPr>
                      <w:rFonts w:eastAsia="宋体"/>
                      <w:color w:val="000000"/>
                      <w:sz w:val="18"/>
                      <w:szCs w:val="18"/>
                      <w:lang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eastAsia="宋体"/>
                      <w:color w:val="000000"/>
                      <w:sz w:val="18"/>
                      <w:szCs w:val="18"/>
                      <w:lang w:bidi="ar"/>
                    </w:rPr>
                  </w:pPr>
                  <w:r>
                    <w:rPr>
                      <w:rFonts w:hint="eastAsia" w:eastAsia="宋体"/>
                      <w:color w:val="000000"/>
                      <w:sz w:val="18"/>
                      <w:szCs w:val="18"/>
                      <w:lang w:bidi="ar"/>
                    </w:rPr>
                    <w:t>16</w:t>
                  </w:r>
                </w:p>
              </w:tc>
              <w:tc>
                <w:tcPr>
                  <w:tcW w:w="4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b/>
                      <w:bCs/>
                      <w:color w:val="000000"/>
                      <w:sz w:val="20"/>
                      <w:szCs w:val="20"/>
                      <w:lang w:bidi="ar"/>
                    </w:rPr>
                  </w:pPr>
                </w:p>
              </w:tc>
              <w:tc>
                <w:tcPr>
                  <w:tcW w:w="45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b/>
                      <w:bCs/>
                      <w:color w:val="000000"/>
                      <w:sz w:val="20"/>
                      <w:szCs w:val="20"/>
                      <w:lang w:bidi="ar"/>
                    </w:rPr>
                  </w:pPr>
                </w:p>
              </w:tc>
              <w:tc>
                <w:tcPr>
                  <w:tcW w:w="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b/>
                      <w:bCs/>
                      <w:color w:val="000000"/>
                      <w:sz w:val="20"/>
                      <w:szCs w:val="20"/>
                      <w:lang w:bidi="ar"/>
                    </w:rPr>
                  </w:pPr>
                </w:p>
              </w:tc>
              <w:tc>
                <w:tcPr>
                  <w:tcW w:w="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0"/>
                      <w:szCs w:val="20"/>
                      <w:lang w:bidi="ar"/>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b/>
                      <w:bCs/>
                      <w:color w:val="000000"/>
                      <w:sz w:val="20"/>
                      <w:szCs w:val="20"/>
                      <w:lang w:bidi="ar"/>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七</w:t>
                  </w: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20"/>
                      <w:szCs w:val="20"/>
                    </w:rPr>
                  </w:pPr>
                </w:p>
              </w:tc>
              <w:tc>
                <w:tcPr>
                  <w:tcW w:w="1497" w:type="dxa"/>
                  <w:vMerge w:val="continue"/>
                  <w:tcBorders>
                    <w:left w:val="single" w:color="000000" w:sz="4" w:space="0"/>
                    <w:right w:val="single" w:color="000000" w:sz="4" w:space="0"/>
                  </w:tcBorders>
                  <w:shd w:val="clear" w:color="auto" w:fill="FFFFFF"/>
                  <w:noWrap/>
                  <w:vAlign w:val="center"/>
                </w:tcPr>
                <w:p>
                  <w:pPr>
                    <w:rPr>
                      <w:rFonts w:ascii="宋体" w:hAnsi="宋体" w:eastAsia="宋体" w:cs="宋体"/>
                      <w:color w:val="000000"/>
                      <w:sz w:val="20"/>
                      <w:szCs w:val="20"/>
                    </w:rPr>
                  </w:pPr>
                </w:p>
              </w:tc>
            </w:tr>
            <w:tr>
              <w:tblPrEx>
                <w:tblCellMar>
                  <w:top w:w="0" w:type="dxa"/>
                  <w:left w:w="108" w:type="dxa"/>
                  <w:bottom w:w="0" w:type="dxa"/>
                  <w:right w:w="108" w:type="dxa"/>
                </w:tblCellMar>
              </w:tblPrEx>
              <w:trPr>
                <w:gridAfter w:val="3"/>
                <w:wAfter w:w="284" w:type="dxa"/>
                <w:trHeight w:val="439" w:hRule="atLeast"/>
              </w:trPr>
              <w:tc>
                <w:tcPr>
                  <w:tcW w:w="541" w:type="dxa"/>
                  <w:vMerge w:val="continue"/>
                  <w:tcBorders>
                    <w:left w:val="single" w:color="000000" w:sz="4" w:space="0"/>
                    <w:right w:val="single" w:color="000000" w:sz="4" w:space="0"/>
                  </w:tcBorders>
                  <w:shd w:val="clear" w:color="auto" w:fill="FFFFFF"/>
                  <w:noWrap/>
                  <w:textDirection w:val="tbRlV"/>
                  <w:vAlign w:val="center"/>
                </w:tcPr>
                <w:p>
                  <w:pPr>
                    <w:jc w:val="center"/>
                    <w:rPr>
                      <w:rFonts w:ascii="宋体" w:hAnsi="宋体" w:eastAsia="宋体" w:cs="宋体"/>
                      <w:b/>
                      <w:bCs/>
                      <w:color w:val="000000"/>
                      <w:sz w:val="18"/>
                      <w:szCs w:val="18"/>
                    </w:rPr>
                  </w:pPr>
                </w:p>
              </w:tc>
              <w:tc>
                <w:tcPr>
                  <w:tcW w:w="780"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widowControl/>
                    <w:jc w:val="center"/>
                    <w:textAlignment w:val="center"/>
                    <w:rPr>
                      <w:rFonts w:ascii="宋体" w:hAnsi="宋体" w:eastAsia="宋体" w:cs="宋体"/>
                      <w:b/>
                      <w:bCs/>
                      <w:color w:val="000000"/>
                      <w:sz w:val="18"/>
                      <w:szCs w:val="18"/>
                      <w:lang w:bidi="ar"/>
                    </w:rPr>
                  </w:pPr>
                </w:p>
              </w:tc>
              <w:tc>
                <w:tcPr>
                  <w:tcW w:w="2070" w:type="dxa"/>
                  <w:gridSpan w:val="2"/>
                  <w:tcBorders>
                    <w:top w:val="single" w:color="000000" w:sz="4" w:space="0"/>
                    <w:left w:val="single" w:color="auto" w:sz="4" w:space="0"/>
                    <w:bottom w:val="single" w:color="000000" w:sz="4" w:space="0"/>
                    <w:right w:val="single" w:color="000000" w:sz="4" w:space="0"/>
                  </w:tcBorders>
                  <w:shd w:val="clear" w:color="auto" w:fill="FFFFFF"/>
                  <w:noWrap/>
                  <w:vAlign w:val="center"/>
                </w:tcPr>
                <w:p>
                  <w:pPr>
                    <w:widowControl/>
                    <w:textAlignment w:val="center"/>
                    <w:rPr>
                      <w:rFonts w:ascii="宋体" w:hAnsi="宋体" w:eastAsia="宋体" w:cs="宋体"/>
                      <w:color w:val="000000"/>
                      <w:sz w:val="18"/>
                      <w:szCs w:val="18"/>
                      <w:lang w:bidi="ar"/>
                    </w:rPr>
                  </w:pPr>
                  <w:r>
                    <w:rPr>
                      <w:rFonts w:hint="eastAsia" w:ascii="宋体" w:hAnsi="宋体" w:eastAsia="宋体" w:cs="宋体"/>
                      <w:color w:val="000000"/>
                      <w:sz w:val="18"/>
                      <w:szCs w:val="18"/>
                      <w:lang w:bidi="ar"/>
                    </w:rPr>
                    <w:t>国际公文写作</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eastAsia="宋体"/>
                      <w:color w:val="000000"/>
                      <w:sz w:val="18"/>
                      <w:szCs w:val="18"/>
                      <w:lang w:bidi="ar"/>
                    </w:rPr>
                  </w:pPr>
                  <w:r>
                    <w:rPr>
                      <w:rFonts w:eastAsia="宋体"/>
                      <w:color w:val="000000"/>
                      <w:sz w:val="18"/>
                      <w:szCs w:val="18"/>
                      <w:lang w:bidi="ar"/>
                    </w:rPr>
                    <w:t>2</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eastAsia="宋体"/>
                      <w:color w:val="000000"/>
                      <w:sz w:val="18"/>
                      <w:szCs w:val="18"/>
                      <w:lang w:bidi="ar"/>
                    </w:rPr>
                  </w:pPr>
                  <w:r>
                    <w:rPr>
                      <w:rFonts w:hint="eastAsia" w:eastAsia="宋体"/>
                      <w:color w:val="000000"/>
                      <w:sz w:val="18"/>
                      <w:szCs w:val="18"/>
                      <w:lang w:bidi="ar"/>
                    </w:rPr>
                    <w:t>16</w:t>
                  </w:r>
                </w:p>
              </w:tc>
              <w:tc>
                <w:tcPr>
                  <w:tcW w:w="4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eastAsia="宋体"/>
                      <w:color w:val="000000"/>
                      <w:sz w:val="18"/>
                      <w:szCs w:val="18"/>
                      <w:lang w:bidi="ar"/>
                    </w:rPr>
                  </w:pPr>
                </w:p>
              </w:tc>
              <w:tc>
                <w:tcPr>
                  <w:tcW w:w="45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20"/>
                      <w:szCs w:val="20"/>
                    </w:rPr>
                  </w:pPr>
                </w:p>
              </w:tc>
              <w:tc>
                <w:tcPr>
                  <w:tcW w:w="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16</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宋体"/>
                      <w:color w:val="000000"/>
                      <w:sz w:val="18"/>
                      <w:szCs w:val="18"/>
                      <w:lang w:bidi="ar"/>
                    </w:rPr>
                  </w:pPr>
                  <w:r>
                    <w:rPr>
                      <w:rFonts w:hint="eastAsia" w:ascii="宋体" w:hAnsi="宋体" w:eastAsia="宋体" w:cs="宋体"/>
                      <w:color w:val="000000"/>
                      <w:sz w:val="18"/>
                      <w:szCs w:val="18"/>
                    </w:rPr>
                    <w:t>七</w:t>
                  </w: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18"/>
                      <w:szCs w:val="18"/>
                      <w:lang w:bidi="ar"/>
                    </w:rPr>
                  </w:pPr>
                </w:p>
              </w:tc>
              <w:tc>
                <w:tcPr>
                  <w:tcW w:w="1497" w:type="dxa"/>
                  <w:vMerge w:val="continue"/>
                  <w:tcBorders>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gridAfter w:val="3"/>
                <w:wAfter w:w="284" w:type="dxa"/>
                <w:trHeight w:val="439" w:hRule="atLeast"/>
              </w:trPr>
              <w:tc>
                <w:tcPr>
                  <w:tcW w:w="541" w:type="dxa"/>
                  <w:vMerge w:val="continue"/>
                  <w:tcBorders>
                    <w:left w:val="single" w:color="000000" w:sz="4" w:space="0"/>
                    <w:bottom w:val="single" w:color="000000" w:sz="4" w:space="0"/>
                    <w:right w:val="single" w:color="000000" w:sz="4" w:space="0"/>
                  </w:tcBorders>
                  <w:shd w:val="clear" w:color="auto" w:fill="FFFFFF"/>
                  <w:noWrap/>
                  <w:textDirection w:val="tbRlV"/>
                  <w:vAlign w:val="center"/>
                </w:tcPr>
                <w:p>
                  <w:pPr>
                    <w:jc w:val="center"/>
                    <w:rPr>
                      <w:rFonts w:ascii="宋体" w:hAnsi="宋体" w:eastAsia="宋体" w:cs="宋体"/>
                      <w:b/>
                      <w:bCs/>
                      <w:color w:val="000000"/>
                      <w:sz w:val="18"/>
                      <w:szCs w:val="18"/>
                    </w:rPr>
                  </w:pPr>
                </w:p>
              </w:tc>
              <w:tc>
                <w:tcPr>
                  <w:tcW w:w="285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18"/>
                      <w:szCs w:val="18"/>
                      <w:lang w:bidi="ar"/>
                    </w:rPr>
                  </w:pPr>
                  <w:r>
                    <w:rPr>
                      <w:rFonts w:hint="eastAsia" w:ascii="宋体" w:hAnsi="宋体" w:eastAsia="宋体" w:cs="宋体"/>
                      <w:b/>
                      <w:bCs/>
                      <w:color w:val="000000"/>
                      <w:sz w:val="18"/>
                      <w:szCs w:val="18"/>
                      <w:lang w:bidi="ar"/>
                    </w:rPr>
                    <w:t>跨方向选修课小计</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b/>
                      <w:bCs/>
                      <w:color w:val="000000"/>
                      <w:sz w:val="20"/>
                      <w:szCs w:val="20"/>
                      <w:lang w:bidi="ar"/>
                    </w:rPr>
                  </w:pPr>
                  <w:r>
                    <w:rPr>
                      <w:rFonts w:hint="eastAsia" w:ascii="宋体" w:hAnsi="宋体" w:eastAsia="宋体" w:cs="宋体"/>
                      <w:b/>
                      <w:bCs/>
                      <w:color w:val="000000"/>
                      <w:sz w:val="20"/>
                      <w:szCs w:val="20"/>
                      <w:lang w:bidi="ar"/>
                    </w:rPr>
                    <w:t>4</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b/>
                      <w:bCs/>
                      <w:color w:val="000000"/>
                      <w:sz w:val="20"/>
                      <w:szCs w:val="20"/>
                      <w:lang w:bidi="ar"/>
                    </w:rPr>
                  </w:pPr>
                  <w:r>
                    <w:rPr>
                      <w:rFonts w:hint="eastAsia" w:ascii="宋体" w:hAnsi="宋体" w:eastAsia="宋体" w:cs="宋体"/>
                      <w:b/>
                      <w:bCs/>
                      <w:color w:val="000000"/>
                      <w:sz w:val="20"/>
                      <w:szCs w:val="20"/>
                      <w:lang w:bidi="ar"/>
                    </w:rPr>
                    <w:t>64</w:t>
                  </w:r>
                </w:p>
              </w:tc>
              <w:tc>
                <w:tcPr>
                  <w:tcW w:w="4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b/>
                      <w:bCs/>
                      <w:color w:val="000000"/>
                      <w:sz w:val="20"/>
                      <w:szCs w:val="20"/>
                      <w:lang w:bidi="ar"/>
                    </w:rPr>
                  </w:pPr>
                </w:p>
              </w:tc>
              <w:tc>
                <w:tcPr>
                  <w:tcW w:w="45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b/>
                      <w:bCs/>
                      <w:color w:val="000000"/>
                      <w:sz w:val="20"/>
                      <w:szCs w:val="20"/>
                      <w:lang w:bidi="ar"/>
                    </w:rPr>
                  </w:pPr>
                </w:p>
              </w:tc>
              <w:tc>
                <w:tcPr>
                  <w:tcW w:w="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b/>
                      <w:bCs/>
                      <w:color w:val="000000"/>
                      <w:sz w:val="20"/>
                      <w:szCs w:val="20"/>
                      <w:lang w:bidi="ar"/>
                    </w:rPr>
                  </w:pPr>
                </w:p>
              </w:tc>
              <w:tc>
                <w:tcPr>
                  <w:tcW w:w="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0"/>
                      <w:szCs w:val="20"/>
                      <w:lang w:bidi="ar"/>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b/>
                      <w:bCs/>
                      <w:color w:val="000000"/>
                      <w:sz w:val="20"/>
                      <w:szCs w:val="20"/>
                      <w:lang w:bidi="ar"/>
                    </w:rPr>
                  </w:pPr>
                  <w:r>
                    <w:rPr>
                      <w:rFonts w:hint="eastAsia" w:ascii="宋体" w:hAnsi="宋体" w:eastAsia="宋体" w:cs="宋体"/>
                      <w:b/>
                      <w:bCs/>
                      <w:color w:val="000000"/>
                      <w:sz w:val="20"/>
                      <w:szCs w:val="20"/>
                      <w:lang w:bidi="ar"/>
                    </w:rPr>
                    <w:t>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0"/>
                      <w:szCs w:val="20"/>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20"/>
                      <w:szCs w:val="20"/>
                    </w:rPr>
                  </w:pPr>
                </w:p>
              </w:tc>
              <w:tc>
                <w:tcPr>
                  <w:tcW w:w="1497" w:type="dxa"/>
                  <w:tcBorders>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20"/>
                      <w:szCs w:val="20"/>
                    </w:rPr>
                  </w:pPr>
                </w:p>
              </w:tc>
            </w:tr>
            <w:tr>
              <w:tblPrEx>
                <w:tblCellMar>
                  <w:top w:w="0" w:type="dxa"/>
                  <w:left w:w="108" w:type="dxa"/>
                  <w:bottom w:w="0" w:type="dxa"/>
                  <w:right w:w="108" w:type="dxa"/>
                </w:tblCellMar>
              </w:tblPrEx>
              <w:trPr>
                <w:gridAfter w:val="1"/>
                <w:wAfter w:w="31" w:type="dxa"/>
                <w:trHeight w:val="439" w:hRule="atLeast"/>
              </w:trPr>
              <w:tc>
                <w:tcPr>
                  <w:tcW w:w="541" w:type="dxa"/>
                  <w:vMerge w:val="restart"/>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sz w:val="18"/>
                      <w:szCs w:val="18"/>
                      <w:lang w:bidi="ar"/>
                    </w:rPr>
                    <w:t>个性发展课程</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18"/>
                      <w:szCs w:val="18"/>
                    </w:rPr>
                  </w:pPr>
                </w:p>
              </w:tc>
              <w:tc>
                <w:tcPr>
                  <w:tcW w:w="1590" w:type="dxa"/>
                  <w:tcBorders>
                    <w:top w:val="nil"/>
                    <w:left w:val="nil"/>
                    <w:bottom w:val="nil"/>
                    <w:right w:val="nil"/>
                  </w:tcBorders>
                  <w:shd w:val="clear" w:color="auto" w:fill="auto"/>
                  <w:noWrap/>
                  <w:vAlign w:val="center"/>
                </w:tcPr>
                <w:p>
                  <w:pPr>
                    <w:widowControl/>
                    <w:textAlignment w:val="center"/>
                    <w:rPr>
                      <w:rFonts w:ascii="宋体" w:hAnsi="宋体" w:eastAsia="宋体" w:cs="宋体"/>
                      <w:color w:val="000000"/>
                      <w:sz w:val="18"/>
                      <w:szCs w:val="18"/>
                    </w:rPr>
                  </w:pPr>
                  <w:r>
                    <w:rPr>
                      <w:rFonts w:ascii="宋体" w:hAnsi="宋体" w:eastAsia="宋体" w:cs="宋体"/>
                      <w:color w:val="000000"/>
                      <w:sz w:val="18"/>
                      <w:szCs w:val="18"/>
                    </w:rPr>
                    <w:t xml:space="preserve">跨专业课程  </w:t>
                  </w: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就业模块</w:t>
                  </w:r>
                </w:p>
              </w:tc>
              <w:tc>
                <w:tcPr>
                  <w:tcW w:w="326" w:type="dxa"/>
                  <w:vMerge w:val="restart"/>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三选一</w:t>
                  </w:r>
                </w:p>
              </w:tc>
              <w:tc>
                <w:tcPr>
                  <w:tcW w:w="4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eastAsia="宋体"/>
                      <w:color w:val="000000"/>
                      <w:sz w:val="18"/>
                      <w:szCs w:val="18"/>
                    </w:rPr>
                  </w:pPr>
                  <w:r>
                    <w:rPr>
                      <w:rFonts w:eastAsia="宋体"/>
                      <w:color w:val="000000"/>
                      <w:sz w:val="18"/>
                      <w:szCs w:val="18"/>
                      <w:lang w:bidi="ar"/>
                    </w:rPr>
                    <w:t>2</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eastAsia="宋体"/>
                      <w:color w:val="000000"/>
                      <w:sz w:val="18"/>
                      <w:szCs w:val="18"/>
                    </w:rPr>
                  </w:pPr>
                  <w:r>
                    <w:rPr>
                      <w:rFonts w:eastAsia="宋体"/>
                      <w:color w:val="000000"/>
                      <w:sz w:val="18"/>
                      <w:szCs w:val="18"/>
                      <w:lang w:bidi="ar"/>
                    </w:rPr>
                    <w:t>32</w:t>
                  </w:r>
                </w:p>
              </w:tc>
              <w:tc>
                <w:tcPr>
                  <w:tcW w:w="1316"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五</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p>
              </w:tc>
              <w:tc>
                <w:tcPr>
                  <w:tcW w:w="175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20"/>
                      <w:szCs w:val="20"/>
                    </w:rPr>
                  </w:pPr>
                </w:p>
              </w:tc>
            </w:tr>
            <w:tr>
              <w:tblPrEx>
                <w:tblCellMar>
                  <w:top w:w="0" w:type="dxa"/>
                  <w:left w:w="108" w:type="dxa"/>
                  <w:bottom w:w="0" w:type="dxa"/>
                  <w:right w:w="108" w:type="dxa"/>
                </w:tblCellMar>
              </w:tblPrEx>
              <w:trPr>
                <w:gridAfter w:val="1"/>
                <w:wAfter w:w="31" w:type="dxa"/>
                <w:trHeight w:val="439"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jc w:val="center"/>
                    <w:rPr>
                      <w:rFonts w:ascii="宋体" w:hAnsi="宋体" w:eastAsia="宋体" w:cs="宋体"/>
                      <w:b/>
                      <w:bCs/>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eastAsia="宋体"/>
                      <w:color w:val="000000"/>
                      <w:sz w:val="18"/>
                      <w:szCs w:val="18"/>
                    </w:rPr>
                  </w:pPr>
                  <w:r>
                    <w:rPr>
                      <w:rFonts w:eastAsia="宋体"/>
                      <w:color w:val="000000"/>
                      <w:sz w:val="18"/>
                      <w:szCs w:val="18"/>
                      <w:lang w:bidi="ar"/>
                    </w:rPr>
                    <w:t>309125</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lang w:bidi="ar"/>
                    </w:rPr>
                  </w:pPr>
                  <w:r>
                    <w:rPr>
                      <w:rFonts w:hint="eastAsia" w:ascii="宋体" w:hAnsi="宋体" w:eastAsia="宋体" w:cs="宋体"/>
                      <w:color w:val="000000"/>
                      <w:sz w:val="18"/>
                      <w:szCs w:val="18"/>
                      <w:lang w:bidi="ar"/>
                    </w:rPr>
                    <w:t>就业指导</w:t>
                  </w:r>
                </w:p>
                <w:p>
                  <w:pPr>
                    <w:widowControl/>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 xml:space="preserve">（就业）                       </w:t>
                  </w: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jc w:val="center"/>
                    <w:rPr>
                      <w:rFonts w:ascii="宋体" w:hAnsi="宋体" w:eastAsia="宋体" w:cs="宋体"/>
                      <w:color w:val="000000"/>
                      <w:sz w:val="18"/>
                      <w:szCs w:val="18"/>
                    </w:rPr>
                  </w:pPr>
                </w:p>
              </w:tc>
              <w:tc>
                <w:tcPr>
                  <w:tcW w:w="326" w:type="dxa"/>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jc w:val="center"/>
                    <w:rPr>
                      <w:rFonts w:ascii="宋体" w:hAnsi="宋体" w:eastAsia="宋体" w:cs="宋体"/>
                      <w:color w:val="000000"/>
                      <w:sz w:val="18"/>
                      <w:szCs w:val="18"/>
                    </w:rPr>
                  </w:pPr>
                </w:p>
              </w:tc>
              <w:tc>
                <w:tcPr>
                  <w:tcW w:w="4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eastAsia="宋体"/>
                      <w:color w:val="000000"/>
                      <w:sz w:val="18"/>
                      <w:szCs w:val="18"/>
                    </w:rPr>
                  </w:pPr>
                  <w:r>
                    <w:rPr>
                      <w:rFonts w:eastAsia="宋体"/>
                      <w:color w:val="000000"/>
                      <w:sz w:val="18"/>
                      <w:szCs w:val="18"/>
                      <w:lang w:bidi="ar"/>
                    </w:rPr>
                    <w:t>0.5</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eastAsia="宋体"/>
                      <w:color w:val="000000"/>
                      <w:sz w:val="18"/>
                      <w:szCs w:val="18"/>
                    </w:rPr>
                  </w:pPr>
                  <w:r>
                    <w:rPr>
                      <w:rFonts w:eastAsia="宋体"/>
                      <w:color w:val="000000"/>
                      <w:sz w:val="18"/>
                      <w:szCs w:val="18"/>
                      <w:lang w:bidi="ar"/>
                    </w:rPr>
                    <w:t>8</w:t>
                  </w:r>
                </w:p>
              </w:tc>
              <w:tc>
                <w:tcPr>
                  <w:tcW w:w="1316"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六</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p>
              </w:tc>
              <w:tc>
                <w:tcPr>
                  <w:tcW w:w="175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20"/>
                      <w:szCs w:val="20"/>
                    </w:rPr>
                  </w:pPr>
                </w:p>
              </w:tc>
            </w:tr>
            <w:tr>
              <w:tblPrEx>
                <w:tblCellMar>
                  <w:top w:w="0" w:type="dxa"/>
                  <w:left w:w="108" w:type="dxa"/>
                  <w:bottom w:w="0" w:type="dxa"/>
                  <w:right w:w="108" w:type="dxa"/>
                </w:tblCellMar>
              </w:tblPrEx>
              <w:trPr>
                <w:gridAfter w:val="1"/>
                <w:wAfter w:w="31" w:type="dxa"/>
                <w:trHeight w:val="439"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jc w:val="center"/>
                    <w:rPr>
                      <w:rFonts w:ascii="宋体" w:hAnsi="宋体" w:eastAsia="宋体" w:cs="宋体"/>
                      <w:b/>
                      <w:bCs/>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textAlignment w:val="center"/>
                    <w:rPr>
                      <w:rFonts w:eastAsia="宋体"/>
                      <w:color w:val="000000"/>
                      <w:sz w:val="18"/>
                      <w:szCs w:val="18"/>
                    </w:rPr>
                  </w:pPr>
                  <w:r>
                    <w:rPr>
                      <w:rFonts w:eastAsia="宋体"/>
                      <w:color w:val="000000"/>
                      <w:sz w:val="18"/>
                      <w:szCs w:val="18"/>
                      <w:lang w:bidi="ar"/>
                    </w:rPr>
                    <w:t>309095</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 xml:space="preserve">创业培训              </w:t>
                  </w: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创业模块</w:t>
                  </w:r>
                </w:p>
              </w:tc>
              <w:tc>
                <w:tcPr>
                  <w:tcW w:w="326" w:type="dxa"/>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jc w:val="center"/>
                    <w:rPr>
                      <w:rFonts w:ascii="宋体" w:hAnsi="宋体" w:eastAsia="宋体" w:cs="宋体"/>
                      <w:color w:val="000000"/>
                      <w:sz w:val="18"/>
                      <w:szCs w:val="18"/>
                    </w:rPr>
                  </w:pPr>
                </w:p>
              </w:tc>
              <w:tc>
                <w:tcPr>
                  <w:tcW w:w="4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eastAsia="宋体"/>
                      <w:color w:val="000000"/>
                      <w:sz w:val="18"/>
                      <w:szCs w:val="18"/>
                    </w:rPr>
                  </w:pPr>
                  <w:r>
                    <w:rPr>
                      <w:rFonts w:eastAsia="宋体"/>
                      <w:color w:val="000000"/>
                      <w:sz w:val="18"/>
                      <w:szCs w:val="18"/>
                      <w:lang w:bidi="ar"/>
                    </w:rPr>
                    <w:t>2</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eastAsia="宋体"/>
                      <w:color w:val="000000"/>
                      <w:sz w:val="18"/>
                      <w:szCs w:val="18"/>
                    </w:rPr>
                  </w:pPr>
                  <w:r>
                    <w:rPr>
                      <w:rFonts w:eastAsia="宋体"/>
                      <w:color w:val="000000"/>
                      <w:sz w:val="18"/>
                      <w:szCs w:val="18"/>
                      <w:lang w:bidi="ar"/>
                    </w:rPr>
                    <w:t>32</w:t>
                  </w:r>
                </w:p>
              </w:tc>
              <w:tc>
                <w:tcPr>
                  <w:tcW w:w="1316"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五</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p>
              </w:tc>
              <w:tc>
                <w:tcPr>
                  <w:tcW w:w="175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20"/>
                      <w:szCs w:val="20"/>
                    </w:rPr>
                  </w:pPr>
                </w:p>
              </w:tc>
            </w:tr>
            <w:tr>
              <w:tblPrEx>
                <w:tblCellMar>
                  <w:top w:w="0" w:type="dxa"/>
                  <w:left w:w="108" w:type="dxa"/>
                  <w:bottom w:w="0" w:type="dxa"/>
                  <w:right w:w="108" w:type="dxa"/>
                </w:tblCellMar>
              </w:tblPrEx>
              <w:trPr>
                <w:gridAfter w:val="1"/>
                <w:wAfter w:w="31" w:type="dxa"/>
                <w:trHeight w:val="439"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jc w:val="center"/>
                    <w:rPr>
                      <w:rFonts w:ascii="宋体" w:hAnsi="宋体" w:eastAsia="宋体" w:cs="宋体"/>
                      <w:b/>
                      <w:bCs/>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eastAsia="宋体"/>
                      <w:color w:val="000000"/>
                      <w:sz w:val="18"/>
                      <w:szCs w:val="18"/>
                    </w:rPr>
                  </w:pPr>
                  <w:r>
                    <w:rPr>
                      <w:rFonts w:eastAsia="宋体"/>
                      <w:color w:val="000000"/>
                      <w:sz w:val="18"/>
                      <w:szCs w:val="18"/>
                      <w:lang w:bidi="ar"/>
                    </w:rPr>
                    <w:t>309126</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lang w:bidi="ar"/>
                    </w:rPr>
                  </w:pPr>
                  <w:r>
                    <w:rPr>
                      <w:rFonts w:hint="eastAsia" w:ascii="宋体" w:hAnsi="宋体" w:eastAsia="宋体" w:cs="宋体"/>
                      <w:color w:val="000000"/>
                      <w:sz w:val="18"/>
                      <w:szCs w:val="18"/>
                      <w:lang w:bidi="ar"/>
                    </w:rPr>
                    <w:t>就业指导</w:t>
                  </w:r>
                </w:p>
                <w:p>
                  <w:pPr>
                    <w:widowControl/>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 xml:space="preserve">（创业）        </w:t>
                  </w: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jc w:val="center"/>
                    <w:rPr>
                      <w:rFonts w:ascii="宋体" w:hAnsi="宋体" w:eastAsia="宋体" w:cs="宋体"/>
                      <w:color w:val="000000"/>
                      <w:sz w:val="18"/>
                      <w:szCs w:val="18"/>
                    </w:rPr>
                  </w:pPr>
                </w:p>
              </w:tc>
              <w:tc>
                <w:tcPr>
                  <w:tcW w:w="326" w:type="dxa"/>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jc w:val="center"/>
                    <w:rPr>
                      <w:rFonts w:ascii="宋体" w:hAnsi="宋体" w:eastAsia="宋体" w:cs="宋体"/>
                      <w:color w:val="000000"/>
                      <w:sz w:val="18"/>
                      <w:szCs w:val="18"/>
                    </w:rPr>
                  </w:pPr>
                </w:p>
              </w:tc>
              <w:tc>
                <w:tcPr>
                  <w:tcW w:w="4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eastAsia="宋体"/>
                      <w:color w:val="000000"/>
                      <w:sz w:val="18"/>
                      <w:szCs w:val="18"/>
                    </w:rPr>
                  </w:pPr>
                  <w:r>
                    <w:rPr>
                      <w:rFonts w:eastAsia="宋体"/>
                      <w:color w:val="000000"/>
                      <w:sz w:val="18"/>
                      <w:szCs w:val="18"/>
                      <w:lang w:bidi="ar"/>
                    </w:rPr>
                    <w:t>0.5</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eastAsia="宋体"/>
                      <w:color w:val="000000"/>
                      <w:sz w:val="18"/>
                      <w:szCs w:val="18"/>
                    </w:rPr>
                  </w:pPr>
                  <w:r>
                    <w:rPr>
                      <w:rFonts w:eastAsia="宋体"/>
                      <w:color w:val="000000"/>
                      <w:sz w:val="18"/>
                      <w:szCs w:val="18"/>
                      <w:lang w:bidi="ar"/>
                    </w:rPr>
                    <w:t>8</w:t>
                  </w:r>
                </w:p>
              </w:tc>
              <w:tc>
                <w:tcPr>
                  <w:tcW w:w="1316"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六</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p>
              </w:tc>
              <w:tc>
                <w:tcPr>
                  <w:tcW w:w="175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20"/>
                      <w:szCs w:val="20"/>
                    </w:rPr>
                  </w:pPr>
                </w:p>
              </w:tc>
            </w:tr>
            <w:tr>
              <w:tblPrEx>
                <w:tblCellMar>
                  <w:top w:w="0" w:type="dxa"/>
                  <w:left w:w="108" w:type="dxa"/>
                  <w:bottom w:w="0" w:type="dxa"/>
                  <w:right w:w="108" w:type="dxa"/>
                </w:tblCellMar>
              </w:tblPrEx>
              <w:trPr>
                <w:gridAfter w:val="1"/>
                <w:wAfter w:w="31" w:type="dxa"/>
                <w:trHeight w:val="439"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jc w:val="center"/>
                    <w:rPr>
                      <w:rFonts w:ascii="宋体" w:hAnsi="宋体" w:eastAsia="宋体" w:cs="宋体"/>
                      <w:b/>
                      <w:bCs/>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eastAsia="宋体"/>
                      <w:color w:val="000000"/>
                      <w:sz w:val="18"/>
                      <w:szCs w:val="18"/>
                    </w:rPr>
                  </w:pPr>
                </w:p>
              </w:tc>
              <w:tc>
                <w:tcPr>
                  <w:tcW w:w="1590" w:type="dxa"/>
                  <w:tcBorders>
                    <w:top w:val="nil"/>
                    <w:left w:val="nil"/>
                    <w:bottom w:val="nil"/>
                    <w:right w:val="nil"/>
                  </w:tcBorders>
                  <w:shd w:val="clear" w:color="auto" w:fill="auto"/>
                  <w:noWrap/>
                  <w:vAlign w:val="center"/>
                </w:tcPr>
                <w:p>
                  <w:pPr>
                    <w:widowControl/>
                    <w:textAlignment w:val="center"/>
                    <w:rPr>
                      <w:rFonts w:ascii="宋体" w:hAnsi="宋体" w:eastAsia="宋体" w:cs="宋体"/>
                      <w:color w:val="000000"/>
                      <w:sz w:val="18"/>
                      <w:szCs w:val="18"/>
                    </w:rPr>
                  </w:pPr>
                  <w:r>
                    <w:rPr>
                      <w:rStyle w:val="23"/>
                      <w:rFonts w:hint="default"/>
                      <w:lang w:bidi="ar"/>
                    </w:rPr>
                    <w:t>技术传播读写译</w:t>
                  </w: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升学模块</w:t>
                  </w:r>
                </w:p>
              </w:tc>
              <w:tc>
                <w:tcPr>
                  <w:tcW w:w="326" w:type="dxa"/>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jc w:val="center"/>
                    <w:rPr>
                      <w:rFonts w:ascii="宋体" w:hAnsi="宋体" w:eastAsia="宋体" w:cs="宋体"/>
                      <w:color w:val="000000"/>
                      <w:sz w:val="18"/>
                      <w:szCs w:val="18"/>
                    </w:rPr>
                  </w:pPr>
                </w:p>
              </w:tc>
              <w:tc>
                <w:tcPr>
                  <w:tcW w:w="4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eastAsia="宋体"/>
                      <w:color w:val="000000"/>
                      <w:sz w:val="18"/>
                      <w:szCs w:val="18"/>
                    </w:rPr>
                  </w:pPr>
                  <w:r>
                    <w:rPr>
                      <w:rFonts w:eastAsia="宋体"/>
                      <w:color w:val="000000"/>
                      <w:sz w:val="18"/>
                      <w:szCs w:val="18"/>
                      <w:lang w:bidi="ar"/>
                    </w:rPr>
                    <w:t>2</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eastAsia="宋体"/>
                      <w:color w:val="000000"/>
                      <w:sz w:val="18"/>
                      <w:szCs w:val="18"/>
                    </w:rPr>
                  </w:pPr>
                  <w:r>
                    <w:rPr>
                      <w:rFonts w:eastAsia="宋体"/>
                      <w:color w:val="000000"/>
                      <w:sz w:val="18"/>
                      <w:szCs w:val="18"/>
                      <w:lang w:bidi="ar"/>
                    </w:rPr>
                    <w:t>32</w:t>
                  </w:r>
                </w:p>
              </w:tc>
              <w:tc>
                <w:tcPr>
                  <w:tcW w:w="1316"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五</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p>
              </w:tc>
              <w:tc>
                <w:tcPr>
                  <w:tcW w:w="175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20"/>
                      <w:szCs w:val="20"/>
                    </w:rPr>
                  </w:pPr>
                </w:p>
              </w:tc>
            </w:tr>
            <w:tr>
              <w:tblPrEx>
                <w:tblCellMar>
                  <w:top w:w="0" w:type="dxa"/>
                  <w:left w:w="108" w:type="dxa"/>
                  <w:bottom w:w="0" w:type="dxa"/>
                  <w:right w:w="108" w:type="dxa"/>
                </w:tblCellMar>
              </w:tblPrEx>
              <w:trPr>
                <w:gridAfter w:val="1"/>
                <w:wAfter w:w="31" w:type="dxa"/>
                <w:trHeight w:val="439"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jc w:val="center"/>
                    <w:rPr>
                      <w:rFonts w:ascii="宋体" w:hAnsi="宋体" w:eastAsia="宋体" w:cs="宋体"/>
                      <w:b/>
                      <w:bCs/>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eastAsia="宋体"/>
                      <w:color w:val="000000"/>
                      <w:sz w:val="18"/>
                      <w:szCs w:val="18"/>
                    </w:rPr>
                  </w:pPr>
                  <w:r>
                    <w:rPr>
                      <w:rFonts w:eastAsia="宋体"/>
                      <w:color w:val="000000"/>
                      <w:sz w:val="18"/>
                      <w:szCs w:val="18"/>
                      <w:lang w:bidi="ar"/>
                    </w:rPr>
                    <w:t>309127</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lang w:bidi="ar"/>
                    </w:rPr>
                  </w:pPr>
                  <w:r>
                    <w:rPr>
                      <w:rFonts w:hint="eastAsia" w:ascii="宋体" w:hAnsi="宋体" w:eastAsia="宋体" w:cs="宋体"/>
                      <w:color w:val="000000"/>
                      <w:sz w:val="18"/>
                      <w:szCs w:val="18"/>
                      <w:lang w:bidi="ar"/>
                    </w:rPr>
                    <w:t>就业指导</w:t>
                  </w:r>
                </w:p>
                <w:p>
                  <w:pPr>
                    <w:widowControl/>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 xml:space="preserve">（升学）      </w:t>
                  </w: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jc w:val="center"/>
                    <w:rPr>
                      <w:rFonts w:ascii="宋体" w:hAnsi="宋体" w:eastAsia="宋体" w:cs="宋体"/>
                      <w:color w:val="000000"/>
                      <w:sz w:val="18"/>
                      <w:szCs w:val="18"/>
                    </w:rPr>
                  </w:pPr>
                </w:p>
              </w:tc>
              <w:tc>
                <w:tcPr>
                  <w:tcW w:w="326" w:type="dxa"/>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jc w:val="center"/>
                    <w:rPr>
                      <w:rFonts w:ascii="宋体" w:hAnsi="宋体" w:eastAsia="宋体" w:cs="宋体"/>
                      <w:color w:val="000000"/>
                      <w:sz w:val="18"/>
                      <w:szCs w:val="18"/>
                    </w:rPr>
                  </w:pPr>
                </w:p>
              </w:tc>
              <w:tc>
                <w:tcPr>
                  <w:tcW w:w="4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eastAsia="宋体"/>
                      <w:color w:val="000000"/>
                      <w:sz w:val="18"/>
                      <w:szCs w:val="18"/>
                    </w:rPr>
                  </w:pPr>
                  <w:r>
                    <w:rPr>
                      <w:rFonts w:eastAsia="宋体"/>
                      <w:color w:val="000000"/>
                      <w:sz w:val="18"/>
                      <w:szCs w:val="18"/>
                      <w:lang w:bidi="ar"/>
                    </w:rPr>
                    <w:t>0.5</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eastAsia="宋体"/>
                      <w:color w:val="000000"/>
                      <w:sz w:val="18"/>
                      <w:szCs w:val="18"/>
                    </w:rPr>
                  </w:pPr>
                  <w:r>
                    <w:rPr>
                      <w:rFonts w:eastAsia="宋体"/>
                      <w:color w:val="000000"/>
                      <w:sz w:val="18"/>
                      <w:szCs w:val="18"/>
                      <w:lang w:bidi="ar"/>
                    </w:rPr>
                    <w:t>8</w:t>
                  </w:r>
                </w:p>
              </w:tc>
              <w:tc>
                <w:tcPr>
                  <w:tcW w:w="1316"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六</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p>
              </w:tc>
              <w:tc>
                <w:tcPr>
                  <w:tcW w:w="175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20"/>
                      <w:szCs w:val="20"/>
                    </w:rPr>
                  </w:pPr>
                </w:p>
              </w:tc>
            </w:tr>
            <w:tr>
              <w:tblPrEx>
                <w:tblCellMar>
                  <w:top w:w="0" w:type="dxa"/>
                  <w:left w:w="108" w:type="dxa"/>
                  <w:bottom w:w="0" w:type="dxa"/>
                  <w:right w:w="108" w:type="dxa"/>
                </w:tblCellMar>
              </w:tblPrEx>
              <w:trPr>
                <w:gridAfter w:val="3"/>
                <w:wAfter w:w="284" w:type="dxa"/>
                <w:trHeight w:val="439"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jc w:val="center"/>
                    <w:rPr>
                      <w:rFonts w:ascii="宋体" w:hAnsi="宋体" w:eastAsia="宋体" w:cs="宋体"/>
                      <w:b/>
                      <w:bCs/>
                      <w:color w:val="000000"/>
                      <w:sz w:val="18"/>
                      <w:szCs w:val="18"/>
                    </w:rPr>
                  </w:pPr>
                </w:p>
              </w:tc>
              <w:tc>
                <w:tcPr>
                  <w:tcW w:w="285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eastAsia="宋体"/>
                      <w:b/>
                      <w:bCs/>
                      <w:color w:val="000000"/>
                      <w:sz w:val="18"/>
                      <w:szCs w:val="18"/>
                    </w:rPr>
                  </w:pPr>
                  <w:r>
                    <w:rPr>
                      <w:rFonts w:eastAsia="宋体"/>
                      <w:b/>
                      <w:bCs/>
                      <w:color w:val="000000"/>
                      <w:sz w:val="18"/>
                      <w:szCs w:val="18"/>
                      <w:lang w:bidi="ar"/>
                    </w:rPr>
                    <w:t>个性发展课程小计</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sz w:val="18"/>
                      <w:szCs w:val="18"/>
                      <w:lang w:bidi="ar"/>
                    </w:rPr>
                    <w:t>2.5</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sz w:val="18"/>
                      <w:szCs w:val="18"/>
                      <w:lang w:bidi="ar"/>
                    </w:rPr>
                    <w:t>40</w:t>
                  </w:r>
                </w:p>
              </w:tc>
              <w:tc>
                <w:tcPr>
                  <w:tcW w:w="4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45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20"/>
                      <w:szCs w:val="20"/>
                    </w:rPr>
                  </w:pPr>
                </w:p>
              </w:tc>
              <w:tc>
                <w:tcPr>
                  <w:tcW w:w="14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20"/>
                      <w:szCs w:val="20"/>
                    </w:rPr>
                  </w:pPr>
                </w:p>
              </w:tc>
            </w:tr>
            <w:tr>
              <w:tblPrEx>
                <w:tblCellMar>
                  <w:top w:w="0" w:type="dxa"/>
                  <w:left w:w="108" w:type="dxa"/>
                  <w:bottom w:w="0" w:type="dxa"/>
                  <w:right w:w="108" w:type="dxa"/>
                </w:tblCellMar>
              </w:tblPrEx>
              <w:trPr>
                <w:gridAfter w:val="3"/>
                <w:wAfter w:w="284" w:type="dxa"/>
                <w:trHeight w:val="439" w:hRule="atLeast"/>
              </w:trPr>
              <w:tc>
                <w:tcPr>
                  <w:tcW w:w="541" w:type="dxa"/>
                  <w:vMerge w:val="restart"/>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sz w:val="18"/>
                      <w:szCs w:val="18"/>
                      <w:lang w:bidi="ar"/>
                    </w:rPr>
                    <w:t>集中实践环节</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textAlignment w:val="center"/>
                    <w:rPr>
                      <w:rFonts w:eastAsia="宋体"/>
                      <w:color w:val="000000"/>
                      <w:sz w:val="18"/>
                      <w:szCs w:val="18"/>
                    </w:rPr>
                  </w:pPr>
                  <w:r>
                    <w:rPr>
                      <w:rFonts w:eastAsia="宋体"/>
                      <w:color w:val="000000"/>
                      <w:sz w:val="18"/>
                      <w:szCs w:val="18"/>
                      <w:lang w:bidi="ar"/>
                    </w:rPr>
                    <w:t>309080</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 xml:space="preserve">军训                        </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olor w:val="000000"/>
                      <w:sz w:val="18"/>
                      <w:szCs w:val="18"/>
                    </w:rPr>
                  </w:pPr>
                  <w:r>
                    <w:rPr>
                      <w:rFonts w:eastAsia="宋体"/>
                      <w:color w:val="000000"/>
                      <w:sz w:val="18"/>
                      <w:szCs w:val="18"/>
                      <w:lang w:bidi="ar"/>
                    </w:rPr>
                    <w:t>2</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4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45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2周</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一</w:t>
                  </w: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20"/>
                      <w:szCs w:val="20"/>
                    </w:rPr>
                  </w:pPr>
                </w:p>
              </w:tc>
              <w:tc>
                <w:tcPr>
                  <w:tcW w:w="14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20"/>
                      <w:szCs w:val="20"/>
                    </w:rPr>
                  </w:pPr>
                </w:p>
              </w:tc>
            </w:tr>
            <w:tr>
              <w:tblPrEx>
                <w:tblCellMar>
                  <w:top w:w="0" w:type="dxa"/>
                  <w:left w:w="108" w:type="dxa"/>
                  <w:bottom w:w="0" w:type="dxa"/>
                  <w:right w:w="108" w:type="dxa"/>
                </w:tblCellMar>
              </w:tblPrEx>
              <w:trPr>
                <w:gridAfter w:val="3"/>
                <w:wAfter w:w="284" w:type="dxa"/>
                <w:trHeight w:val="439"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jc w:val="center"/>
                    <w:rPr>
                      <w:rFonts w:ascii="宋体" w:hAnsi="宋体" w:eastAsia="宋体" w:cs="宋体"/>
                      <w:b/>
                      <w:bCs/>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textAlignment w:val="center"/>
                    <w:rPr>
                      <w:rFonts w:eastAsia="宋体"/>
                      <w:color w:val="000000"/>
                      <w:sz w:val="18"/>
                      <w:szCs w:val="18"/>
                    </w:rPr>
                  </w:pPr>
                  <w:r>
                    <w:rPr>
                      <w:rFonts w:eastAsia="宋体"/>
                      <w:color w:val="000000"/>
                      <w:sz w:val="18"/>
                      <w:szCs w:val="18"/>
                      <w:lang w:bidi="ar"/>
                    </w:rPr>
                    <w:t>309121</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 xml:space="preserve">劳动实践                              </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eastAsia="宋体"/>
                      <w:color w:val="000000"/>
                      <w:sz w:val="18"/>
                      <w:szCs w:val="18"/>
                      <w:lang w:bidi="ar"/>
                    </w:rPr>
                    <w:t>1.5</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4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45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24</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二～六</w:t>
                  </w: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20"/>
                      <w:szCs w:val="20"/>
                    </w:rPr>
                  </w:pPr>
                </w:p>
              </w:tc>
              <w:tc>
                <w:tcPr>
                  <w:tcW w:w="14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20"/>
                      <w:szCs w:val="20"/>
                    </w:rPr>
                  </w:pPr>
                </w:p>
              </w:tc>
            </w:tr>
            <w:tr>
              <w:tblPrEx>
                <w:tblCellMar>
                  <w:top w:w="0" w:type="dxa"/>
                  <w:left w:w="108" w:type="dxa"/>
                  <w:bottom w:w="0" w:type="dxa"/>
                  <w:right w:w="108" w:type="dxa"/>
                </w:tblCellMar>
              </w:tblPrEx>
              <w:trPr>
                <w:gridAfter w:val="3"/>
                <w:wAfter w:w="284" w:type="dxa"/>
                <w:trHeight w:val="439"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jc w:val="center"/>
                    <w:rPr>
                      <w:rFonts w:ascii="宋体" w:hAnsi="宋体" w:eastAsia="宋体" w:cs="宋体"/>
                      <w:b/>
                      <w:bCs/>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textAlignment w:val="center"/>
                    <w:rPr>
                      <w:rFonts w:eastAsia="宋体"/>
                      <w:color w:val="000000"/>
                      <w:sz w:val="18"/>
                      <w:szCs w:val="18"/>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实践课程Ⅰ语音模仿</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olor w:val="000000"/>
                      <w:sz w:val="18"/>
                      <w:szCs w:val="18"/>
                    </w:rPr>
                  </w:pPr>
                  <w:r>
                    <w:rPr>
                      <w:rFonts w:eastAsia="宋体"/>
                      <w:color w:val="000000"/>
                      <w:sz w:val="18"/>
                      <w:szCs w:val="18"/>
                      <w:lang w:bidi="ar"/>
                    </w:rPr>
                    <w:t>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color w:val="000000"/>
                      <w:sz w:val="18"/>
                      <w:szCs w:val="18"/>
                    </w:rPr>
                  </w:pPr>
                </w:p>
              </w:tc>
              <w:tc>
                <w:tcPr>
                  <w:tcW w:w="4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45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olor w:val="000000"/>
                      <w:sz w:val="18"/>
                      <w:szCs w:val="18"/>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三</w:t>
                  </w: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20"/>
                      <w:szCs w:val="20"/>
                    </w:rPr>
                  </w:pPr>
                </w:p>
              </w:tc>
              <w:tc>
                <w:tcPr>
                  <w:tcW w:w="14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20"/>
                      <w:szCs w:val="20"/>
                    </w:rPr>
                  </w:pPr>
                </w:p>
              </w:tc>
            </w:tr>
            <w:tr>
              <w:tblPrEx>
                <w:tblCellMar>
                  <w:top w:w="0" w:type="dxa"/>
                  <w:left w:w="108" w:type="dxa"/>
                  <w:bottom w:w="0" w:type="dxa"/>
                  <w:right w:w="108" w:type="dxa"/>
                </w:tblCellMar>
              </w:tblPrEx>
              <w:trPr>
                <w:gridAfter w:val="3"/>
                <w:wAfter w:w="284" w:type="dxa"/>
                <w:trHeight w:val="439"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jc w:val="center"/>
                    <w:rPr>
                      <w:rFonts w:ascii="宋体" w:hAnsi="宋体" w:eastAsia="宋体" w:cs="宋体"/>
                      <w:b/>
                      <w:bCs/>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textAlignment w:val="center"/>
                    <w:rPr>
                      <w:rFonts w:eastAsia="宋体"/>
                      <w:color w:val="000000"/>
                      <w:sz w:val="18"/>
                      <w:szCs w:val="18"/>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top"/>
                    <w:rPr>
                      <w:rFonts w:ascii="宋体" w:hAnsi="宋体" w:eastAsia="宋体" w:cs="宋体"/>
                      <w:color w:val="000000"/>
                      <w:sz w:val="18"/>
                      <w:szCs w:val="18"/>
                    </w:rPr>
                  </w:pPr>
                  <w:r>
                    <w:rPr>
                      <w:rFonts w:hint="eastAsia" w:ascii="宋体" w:hAnsi="宋体" w:eastAsia="宋体" w:cs="宋体"/>
                      <w:color w:val="000000"/>
                      <w:sz w:val="18"/>
                      <w:szCs w:val="18"/>
                      <w:lang w:bidi="ar"/>
                    </w:rPr>
                    <w:t>实践课程Ⅱ演讲实训</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olor w:val="000000"/>
                      <w:sz w:val="18"/>
                      <w:szCs w:val="18"/>
                    </w:rPr>
                  </w:pPr>
                  <w:r>
                    <w:rPr>
                      <w:rFonts w:eastAsia="宋体"/>
                      <w:color w:val="000000"/>
                      <w:sz w:val="18"/>
                      <w:szCs w:val="18"/>
                      <w:lang w:bidi="ar"/>
                    </w:rPr>
                    <w:t>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color w:val="000000"/>
                      <w:sz w:val="18"/>
                      <w:szCs w:val="18"/>
                    </w:rPr>
                  </w:pPr>
                </w:p>
              </w:tc>
              <w:tc>
                <w:tcPr>
                  <w:tcW w:w="4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45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olor w:val="000000"/>
                      <w:sz w:val="18"/>
                      <w:szCs w:val="18"/>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三</w:t>
                  </w: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20"/>
                      <w:szCs w:val="20"/>
                    </w:rPr>
                  </w:pPr>
                </w:p>
              </w:tc>
              <w:tc>
                <w:tcPr>
                  <w:tcW w:w="14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20"/>
                      <w:szCs w:val="20"/>
                    </w:rPr>
                  </w:pPr>
                </w:p>
              </w:tc>
            </w:tr>
            <w:tr>
              <w:tblPrEx>
                <w:tblCellMar>
                  <w:top w:w="0" w:type="dxa"/>
                  <w:left w:w="108" w:type="dxa"/>
                  <w:bottom w:w="0" w:type="dxa"/>
                  <w:right w:w="108" w:type="dxa"/>
                </w:tblCellMar>
              </w:tblPrEx>
              <w:trPr>
                <w:gridAfter w:val="3"/>
                <w:wAfter w:w="284" w:type="dxa"/>
                <w:trHeight w:val="439"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jc w:val="center"/>
                    <w:rPr>
                      <w:rFonts w:ascii="宋体" w:hAnsi="宋体" w:eastAsia="宋体" w:cs="宋体"/>
                      <w:b/>
                      <w:bCs/>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textAlignment w:val="center"/>
                    <w:rPr>
                      <w:rFonts w:eastAsia="宋体"/>
                      <w:color w:val="000000"/>
                      <w:sz w:val="18"/>
                      <w:szCs w:val="18"/>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实践课程Ⅲ文学赏析</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olor w:val="000000"/>
                      <w:sz w:val="18"/>
                      <w:szCs w:val="18"/>
                    </w:rPr>
                  </w:pPr>
                  <w:r>
                    <w:rPr>
                      <w:rFonts w:eastAsia="宋体"/>
                      <w:color w:val="000000"/>
                      <w:sz w:val="18"/>
                      <w:szCs w:val="18"/>
                      <w:lang w:bidi="ar"/>
                    </w:rPr>
                    <w:t>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color w:val="000000"/>
                      <w:sz w:val="18"/>
                      <w:szCs w:val="18"/>
                    </w:rPr>
                  </w:pPr>
                </w:p>
              </w:tc>
              <w:tc>
                <w:tcPr>
                  <w:tcW w:w="4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45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olor w:val="000000"/>
                      <w:sz w:val="18"/>
                      <w:szCs w:val="18"/>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五</w:t>
                  </w: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20"/>
                      <w:szCs w:val="20"/>
                    </w:rPr>
                  </w:pPr>
                </w:p>
              </w:tc>
              <w:tc>
                <w:tcPr>
                  <w:tcW w:w="14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20"/>
                      <w:szCs w:val="20"/>
                    </w:rPr>
                  </w:pPr>
                </w:p>
              </w:tc>
            </w:tr>
            <w:tr>
              <w:tblPrEx>
                <w:tblCellMar>
                  <w:top w:w="0" w:type="dxa"/>
                  <w:left w:w="108" w:type="dxa"/>
                  <w:bottom w:w="0" w:type="dxa"/>
                  <w:right w:w="108" w:type="dxa"/>
                </w:tblCellMar>
              </w:tblPrEx>
              <w:trPr>
                <w:gridAfter w:val="3"/>
                <w:wAfter w:w="284" w:type="dxa"/>
                <w:trHeight w:val="439"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jc w:val="center"/>
                    <w:rPr>
                      <w:rFonts w:ascii="宋体" w:hAnsi="宋体" w:eastAsia="宋体" w:cs="宋体"/>
                      <w:b/>
                      <w:bCs/>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textAlignment w:val="center"/>
                    <w:rPr>
                      <w:rFonts w:eastAsia="宋体"/>
                      <w:color w:val="000000"/>
                      <w:sz w:val="18"/>
                      <w:szCs w:val="18"/>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实践课程Ⅳ戏剧表演</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olor w:val="000000"/>
                      <w:sz w:val="18"/>
                      <w:szCs w:val="18"/>
                    </w:rPr>
                  </w:pPr>
                  <w:r>
                    <w:rPr>
                      <w:rFonts w:eastAsia="宋体"/>
                      <w:color w:val="000000"/>
                      <w:sz w:val="18"/>
                      <w:szCs w:val="18"/>
                      <w:lang w:bidi="ar"/>
                    </w:rPr>
                    <w:t>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color w:val="000000"/>
                      <w:sz w:val="18"/>
                      <w:szCs w:val="18"/>
                    </w:rPr>
                  </w:pPr>
                </w:p>
              </w:tc>
              <w:tc>
                <w:tcPr>
                  <w:tcW w:w="4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45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olor w:val="000000"/>
                      <w:sz w:val="18"/>
                      <w:szCs w:val="18"/>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五</w:t>
                  </w: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20"/>
                      <w:szCs w:val="20"/>
                    </w:rPr>
                  </w:pPr>
                </w:p>
              </w:tc>
              <w:tc>
                <w:tcPr>
                  <w:tcW w:w="14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20"/>
                      <w:szCs w:val="20"/>
                    </w:rPr>
                  </w:pPr>
                </w:p>
              </w:tc>
            </w:tr>
            <w:tr>
              <w:tblPrEx>
                <w:tblCellMar>
                  <w:top w:w="0" w:type="dxa"/>
                  <w:left w:w="108" w:type="dxa"/>
                  <w:bottom w:w="0" w:type="dxa"/>
                  <w:right w:w="108" w:type="dxa"/>
                </w:tblCellMar>
              </w:tblPrEx>
              <w:trPr>
                <w:gridAfter w:val="3"/>
                <w:wAfter w:w="284" w:type="dxa"/>
                <w:trHeight w:val="439"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jc w:val="center"/>
                    <w:rPr>
                      <w:rFonts w:ascii="宋体" w:hAnsi="宋体" w:eastAsia="宋体" w:cs="宋体"/>
                      <w:b/>
                      <w:bCs/>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eastAsia="宋体"/>
                      <w:color w:val="000000"/>
                      <w:sz w:val="18"/>
                      <w:szCs w:val="18"/>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实践课程Ⅴ翻译实训</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olor w:val="000000"/>
                      <w:sz w:val="18"/>
                      <w:szCs w:val="18"/>
                    </w:rPr>
                  </w:pPr>
                  <w:r>
                    <w:rPr>
                      <w:rFonts w:eastAsia="宋体"/>
                      <w:color w:val="000000"/>
                      <w:sz w:val="18"/>
                      <w:szCs w:val="18"/>
                      <w:lang w:bidi="ar"/>
                    </w:rPr>
                    <w:t>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color w:val="000000"/>
                      <w:sz w:val="18"/>
                      <w:szCs w:val="18"/>
                    </w:rPr>
                  </w:pPr>
                </w:p>
              </w:tc>
              <w:tc>
                <w:tcPr>
                  <w:tcW w:w="4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45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olor w:val="000000"/>
                      <w:sz w:val="18"/>
                      <w:szCs w:val="18"/>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七</w:t>
                  </w: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20"/>
                      <w:szCs w:val="20"/>
                    </w:rPr>
                  </w:pPr>
                </w:p>
              </w:tc>
              <w:tc>
                <w:tcPr>
                  <w:tcW w:w="14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20"/>
                      <w:szCs w:val="20"/>
                    </w:rPr>
                  </w:pPr>
                </w:p>
              </w:tc>
            </w:tr>
            <w:tr>
              <w:tblPrEx>
                <w:tblCellMar>
                  <w:top w:w="0" w:type="dxa"/>
                  <w:left w:w="108" w:type="dxa"/>
                  <w:bottom w:w="0" w:type="dxa"/>
                  <w:right w:w="108" w:type="dxa"/>
                </w:tblCellMar>
              </w:tblPrEx>
              <w:trPr>
                <w:gridAfter w:val="3"/>
                <w:wAfter w:w="284" w:type="dxa"/>
                <w:trHeight w:val="439"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jc w:val="center"/>
                    <w:rPr>
                      <w:rFonts w:ascii="宋体" w:hAnsi="宋体" w:eastAsia="宋体" w:cs="宋体"/>
                      <w:b/>
                      <w:bCs/>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eastAsia="宋体"/>
                      <w:color w:val="000000"/>
                      <w:sz w:val="18"/>
                      <w:szCs w:val="18"/>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lang w:bidi="ar"/>
                    </w:rPr>
                  </w:pPr>
                  <w:r>
                    <w:rPr>
                      <w:rFonts w:hint="eastAsia" w:ascii="宋体" w:hAnsi="宋体" w:eastAsia="宋体" w:cs="宋体"/>
                      <w:color w:val="000000"/>
                      <w:sz w:val="18"/>
                      <w:szCs w:val="18"/>
                      <w:lang w:bidi="ar"/>
                    </w:rPr>
                    <w:t>英文文献检索</w:t>
                  </w:r>
                </w:p>
                <w:p>
                  <w:pPr>
                    <w:widowControl/>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与论文写作</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eastAsia="宋体"/>
                      <w:color w:val="000000"/>
                      <w:sz w:val="18"/>
                      <w:szCs w:val="18"/>
                      <w:lang w:bidi="ar"/>
                    </w:rPr>
                    <w:t>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olor w:val="000000"/>
                      <w:sz w:val="18"/>
                      <w:szCs w:val="18"/>
                    </w:rPr>
                  </w:pPr>
                </w:p>
              </w:tc>
              <w:tc>
                <w:tcPr>
                  <w:tcW w:w="4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18"/>
                      <w:szCs w:val="18"/>
                    </w:rPr>
                  </w:pPr>
                </w:p>
              </w:tc>
              <w:tc>
                <w:tcPr>
                  <w:tcW w:w="45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18"/>
                      <w:szCs w:val="18"/>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color w:val="000000"/>
                      <w:sz w:val="21"/>
                      <w:szCs w:val="21"/>
                    </w:rPr>
                  </w:pPr>
                  <w:r>
                    <w:rPr>
                      <w:rFonts w:eastAsia="宋体"/>
                      <w:color w:val="000000"/>
                      <w:sz w:val="18"/>
                      <w:szCs w:val="18"/>
                    </w:rPr>
                    <w:t>32</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七</w:t>
                  </w: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20"/>
                      <w:szCs w:val="20"/>
                    </w:rPr>
                  </w:pPr>
                </w:p>
              </w:tc>
              <w:tc>
                <w:tcPr>
                  <w:tcW w:w="14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20"/>
                      <w:szCs w:val="20"/>
                    </w:rPr>
                  </w:pPr>
                </w:p>
              </w:tc>
            </w:tr>
            <w:tr>
              <w:tblPrEx>
                <w:tblCellMar>
                  <w:top w:w="0" w:type="dxa"/>
                  <w:left w:w="108" w:type="dxa"/>
                  <w:bottom w:w="0" w:type="dxa"/>
                  <w:right w:w="108" w:type="dxa"/>
                </w:tblCellMar>
              </w:tblPrEx>
              <w:trPr>
                <w:gridAfter w:val="3"/>
                <w:wAfter w:w="284" w:type="dxa"/>
                <w:trHeight w:val="439"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jc w:val="center"/>
                    <w:rPr>
                      <w:rFonts w:ascii="宋体" w:hAnsi="宋体" w:eastAsia="宋体" w:cs="宋体"/>
                      <w:b/>
                      <w:bCs/>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eastAsia="宋体"/>
                      <w:color w:val="000000"/>
                      <w:sz w:val="18"/>
                      <w:szCs w:val="18"/>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企业实习</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宋体"/>
                      <w:color w:val="000000"/>
                      <w:sz w:val="18"/>
                      <w:szCs w:val="18"/>
                    </w:rPr>
                  </w:pPr>
                  <w:r>
                    <w:rPr>
                      <w:rFonts w:eastAsia="宋体"/>
                      <w:color w:val="000000"/>
                      <w:sz w:val="18"/>
                      <w:szCs w:val="18"/>
                      <w:lang w:bidi="ar"/>
                    </w:rPr>
                    <w:t>4</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color w:val="000000"/>
                      <w:sz w:val="18"/>
                      <w:szCs w:val="18"/>
                    </w:rPr>
                  </w:pPr>
                </w:p>
              </w:tc>
              <w:tc>
                <w:tcPr>
                  <w:tcW w:w="4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18"/>
                      <w:szCs w:val="18"/>
                    </w:rPr>
                  </w:pPr>
                </w:p>
              </w:tc>
              <w:tc>
                <w:tcPr>
                  <w:tcW w:w="45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18"/>
                      <w:szCs w:val="18"/>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olor w:val="000000"/>
                      <w:sz w:val="18"/>
                      <w:szCs w:val="18"/>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八</w:t>
                  </w: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20"/>
                      <w:szCs w:val="20"/>
                    </w:rPr>
                  </w:pPr>
                </w:p>
              </w:tc>
              <w:tc>
                <w:tcPr>
                  <w:tcW w:w="14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20"/>
                      <w:szCs w:val="20"/>
                    </w:rPr>
                  </w:pPr>
                </w:p>
              </w:tc>
            </w:tr>
            <w:tr>
              <w:tblPrEx>
                <w:tblCellMar>
                  <w:top w:w="0" w:type="dxa"/>
                  <w:left w:w="108" w:type="dxa"/>
                  <w:bottom w:w="0" w:type="dxa"/>
                  <w:right w:w="108" w:type="dxa"/>
                </w:tblCellMar>
              </w:tblPrEx>
              <w:trPr>
                <w:gridAfter w:val="3"/>
                <w:wAfter w:w="284" w:type="dxa"/>
                <w:trHeight w:val="439"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jc w:val="center"/>
                    <w:rPr>
                      <w:rFonts w:ascii="宋体" w:hAnsi="宋体" w:eastAsia="宋体" w:cs="宋体"/>
                      <w:b/>
                      <w:bCs/>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textAlignment w:val="center"/>
                    <w:rPr>
                      <w:rFonts w:eastAsia="宋体"/>
                      <w:color w:val="000000"/>
                      <w:sz w:val="18"/>
                      <w:szCs w:val="18"/>
                    </w:rPr>
                  </w:pPr>
                  <w:r>
                    <w:rPr>
                      <w:rFonts w:eastAsia="宋体"/>
                      <w:color w:val="000000"/>
                      <w:sz w:val="18"/>
                      <w:szCs w:val="18"/>
                      <w:lang w:bidi="ar"/>
                    </w:rPr>
                    <w:t>200001</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毕业论文</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宋体"/>
                      <w:color w:val="000000"/>
                      <w:sz w:val="18"/>
                      <w:szCs w:val="18"/>
                    </w:rPr>
                  </w:pPr>
                  <w:r>
                    <w:rPr>
                      <w:rFonts w:eastAsia="宋体"/>
                      <w:color w:val="000000"/>
                      <w:sz w:val="18"/>
                      <w:szCs w:val="18"/>
                      <w:lang w:bidi="ar"/>
                    </w:rPr>
                    <w:t>12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olor w:val="000000"/>
                      <w:sz w:val="18"/>
                      <w:szCs w:val="18"/>
                    </w:rPr>
                  </w:pPr>
                </w:p>
              </w:tc>
              <w:tc>
                <w:tcPr>
                  <w:tcW w:w="4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18"/>
                      <w:szCs w:val="18"/>
                    </w:rPr>
                  </w:pPr>
                </w:p>
              </w:tc>
              <w:tc>
                <w:tcPr>
                  <w:tcW w:w="45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18"/>
                      <w:szCs w:val="18"/>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eastAsia="宋体"/>
                      <w:color w:val="000000"/>
                      <w:sz w:val="18"/>
                      <w:szCs w:val="18"/>
                    </w:rPr>
                  </w:pPr>
                  <w:r>
                    <w:rPr>
                      <w:rStyle w:val="24"/>
                      <w:rFonts w:eastAsia="宋体"/>
                      <w:lang w:bidi="ar"/>
                    </w:rPr>
                    <w:t>1</w:t>
                  </w:r>
                  <w:r>
                    <w:rPr>
                      <w:rStyle w:val="24"/>
                      <w:rFonts w:hint="eastAsia" w:eastAsia="宋体"/>
                      <w:lang w:bidi="ar"/>
                    </w:rPr>
                    <w:t>2</w:t>
                  </w:r>
                  <w:r>
                    <w:rPr>
                      <w:rStyle w:val="23"/>
                      <w:rFonts w:hint="default"/>
                      <w:lang w:bidi="ar"/>
                    </w:rPr>
                    <w:t>周</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八</w:t>
                  </w: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20"/>
                      <w:szCs w:val="20"/>
                    </w:rPr>
                  </w:pPr>
                </w:p>
              </w:tc>
              <w:tc>
                <w:tcPr>
                  <w:tcW w:w="14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20"/>
                      <w:szCs w:val="20"/>
                    </w:rPr>
                  </w:pPr>
                </w:p>
              </w:tc>
            </w:tr>
            <w:tr>
              <w:tblPrEx>
                <w:tblCellMar>
                  <w:top w:w="0" w:type="dxa"/>
                  <w:left w:w="108" w:type="dxa"/>
                  <w:bottom w:w="0" w:type="dxa"/>
                  <w:right w:w="108" w:type="dxa"/>
                </w:tblCellMar>
              </w:tblPrEx>
              <w:trPr>
                <w:gridAfter w:val="3"/>
                <w:wAfter w:w="284" w:type="dxa"/>
                <w:trHeight w:val="439"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jc w:val="center"/>
                    <w:rPr>
                      <w:rFonts w:ascii="宋体" w:hAnsi="宋体" w:eastAsia="宋体" w:cs="宋体"/>
                      <w:b/>
                      <w:bCs/>
                      <w:color w:val="000000"/>
                      <w:sz w:val="18"/>
                      <w:szCs w:val="18"/>
                    </w:rPr>
                  </w:pPr>
                </w:p>
              </w:tc>
              <w:tc>
                <w:tcPr>
                  <w:tcW w:w="285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sz w:val="18"/>
                      <w:szCs w:val="18"/>
                      <w:lang w:bidi="ar"/>
                    </w:rPr>
                    <w:t>集中实践环节小计</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sz w:val="18"/>
                      <w:szCs w:val="18"/>
                      <w:lang w:bidi="ar"/>
                    </w:rPr>
                    <w:t>31.5</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sz w:val="18"/>
                      <w:szCs w:val="18"/>
                    </w:rPr>
                    <w:t>0</w:t>
                  </w:r>
                </w:p>
              </w:tc>
              <w:tc>
                <w:tcPr>
                  <w:tcW w:w="4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sz w:val="18"/>
                      <w:szCs w:val="18"/>
                      <w:lang w:bidi="ar"/>
                    </w:rPr>
                    <w:t>0</w:t>
                  </w:r>
                </w:p>
              </w:tc>
              <w:tc>
                <w:tcPr>
                  <w:tcW w:w="45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sz w:val="18"/>
                      <w:szCs w:val="18"/>
                      <w:lang w:bidi="ar"/>
                    </w:rPr>
                    <w:t>0</w:t>
                  </w:r>
                </w:p>
              </w:tc>
              <w:tc>
                <w:tcPr>
                  <w:tcW w:w="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sz w:val="18"/>
                      <w:szCs w:val="18"/>
                      <w:lang w:bidi="ar"/>
                    </w:rPr>
                    <w:t>0</w:t>
                  </w:r>
                </w:p>
              </w:tc>
              <w:tc>
                <w:tcPr>
                  <w:tcW w:w="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sz w:val="18"/>
                      <w:szCs w:val="18"/>
                      <w:lang w:bidi="ar"/>
                    </w:rPr>
                    <w:t>0</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b/>
                      <w:bCs/>
                      <w:color w:val="000000"/>
                      <w:sz w:val="18"/>
                      <w:szCs w:val="18"/>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20"/>
                      <w:szCs w:val="20"/>
                    </w:rPr>
                  </w:pPr>
                </w:p>
              </w:tc>
              <w:tc>
                <w:tcPr>
                  <w:tcW w:w="14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20"/>
                      <w:szCs w:val="20"/>
                    </w:rPr>
                  </w:pPr>
                </w:p>
              </w:tc>
            </w:tr>
            <w:tr>
              <w:tblPrEx>
                <w:tblCellMar>
                  <w:top w:w="0" w:type="dxa"/>
                  <w:left w:w="108" w:type="dxa"/>
                  <w:bottom w:w="0" w:type="dxa"/>
                  <w:right w:w="108" w:type="dxa"/>
                </w:tblCellMar>
              </w:tblPrEx>
              <w:trPr>
                <w:gridAfter w:val="3"/>
                <w:wAfter w:w="284" w:type="dxa"/>
                <w:trHeight w:val="439" w:hRule="atLeast"/>
              </w:trPr>
              <w:tc>
                <w:tcPr>
                  <w:tcW w:w="3391"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lang w:bidi="ar"/>
                    </w:rPr>
                    <w:t>学  分  总  计</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sz w:val="18"/>
                      <w:szCs w:val="18"/>
                      <w:lang w:bidi="ar"/>
                    </w:rPr>
                    <w:t>16</w:t>
                  </w:r>
                  <w:r>
                    <w:rPr>
                      <w:rFonts w:ascii="宋体" w:hAnsi="宋体" w:eastAsia="宋体" w:cs="宋体"/>
                      <w:b/>
                      <w:bCs/>
                      <w:color w:val="000000"/>
                      <w:sz w:val="18"/>
                      <w:szCs w:val="18"/>
                      <w:lang w:bidi="ar"/>
                    </w:rPr>
                    <w:t>2</w:t>
                  </w:r>
                  <w:r>
                    <w:rPr>
                      <w:rFonts w:hint="eastAsia" w:ascii="宋体" w:hAnsi="宋体" w:eastAsia="宋体" w:cs="宋体"/>
                      <w:b/>
                      <w:bCs/>
                      <w:color w:val="000000"/>
                      <w:sz w:val="18"/>
                      <w:szCs w:val="18"/>
                      <w:lang w:bidi="ar"/>
                    </w:rPr>
                    <w:t>.5</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sz w:val="18"/>
                      <w:szCs w:val="18"/>
                      <w:lang w:bidi="ar"/>
                    </w:rPr>
                    <w:t>1968</w:t>
                  </w:r>
                </w:p>
              </w:tc>
              <w:tc>
                <w:tcPr>
                  <w:tcW w:w="4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sz w:val="18"/>
                      <w:szCs w:val="18"/>
                      <w:lang w:bidi="ar"/>
                    </w:rPr>
                    <w:t>0</w:t>
                  </w:r>
                </w:p>
              </w:tc>
              <w:tc>
                <w:tcPr>
                  <w:tcW w:w="45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sz w:val="18"/>
                      <w:szCs w:val="18"/>
                      <w:lang w:bidi="ar"/>
                    </w:rPr>
                    <w:t>0</w:t>
                  </w:r>
                </w:p>
              </w:tc>
              <w:tc>
                <w:tcPr>
                  <w:tcW w:w="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sz w:val="18"/>
                      <w:szCs w:val="18"/>
                      <w:lang w:bidi="ar"/>
                    </w:rPr>
                    <w:t>0</w:t>
                  </w:r>
                </w:p>
              </w:tc>
              <w:tc>
                <w:tcPr>
                  <w:tcW w:w="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sz w:val="18"/>
                      <w:szCs w:val="18"/>
                      <w:lang w:bidi="ar"/>
                    </w:rPr>
                    <w:t>0</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sz w:val="18"/>
                      <w:szCs w:val="18"/>
                    </w:rPr>
                    <w:t>280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20"/>
                      <w:szCs w:val="20"/>
                    </w:rPr>
                  </w:pPr>
                </w:p>
              </w:tc>
              <w:tc>
                <w:tcPr>
                  <w:tcW w:w="14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20"/>
                      <w:szCs w:val="20"/>
                    </w:rPr>
                  </w:pPr>
                </w:p>
              </w:tc>
            </w:tr>
            <w:tr>
              <w:tblPrEx>
                <w:tblCellMar>
                  <w:top w:w="0" w:type="dxa"/>
                  <w:left w:w="108" w:type="dxa"/>
                  <w:bottom w:w="0" w:type="dxa"/>
                  <w:right w:w="108" w:type="dxa"/>
                </w:tblCellMar>
              </w:tblPrEx>
              <w:trPr>
                <w:trHeight w:val="439" w:hRule="atLeast"/>
              </w:trPr>
              <w:tc>
                <w:tcPr>
                  <w:tcW w:w="2911"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lang w:bidi="ar"/>
                    </w:rPr>
                    <w:t xml:space="preserve">      每 学 期 学 分 统 计</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sz w:val="18"/>
                      <w:szCs w:val="18"/>
                      <w:lang w:bidi="ar"/>
                    </w:rPr>
                    <w:t>学期</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lang w:bidi="ar"/>
                    </w:rPr>
                    <w:t>一</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lang w:bidi="ar"/>
                    </w:rPr>
                    <w:t>二</w:t>
                  </w:r>
                </w:p>
              </w:tc>
              <w:tc>
                <w:tcPr>
                  <w:tcW w:w="4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lang w:bidi="ar"/>
                    </w:rPr>
                    <w:t>三</w:t>
                  </w:r>
                </w:p>
              </w:tc>
              <w:tc>
                <w:tcPr>
                  <w:tcW w:w="45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lang w:bidi="ar"/>
                    </w:rPr>
                    <w:t>四</w:t>
                  </w:r>
                </w:p>
              </w:tc>
              <w:tc>
                <w:tcPr>
                  <w:tcW w:w="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lang w:bidi="ar"/>
                    </w:rPr>
                    <w:t>五</w:t>
                  </w:r>
                </w:p>
              </w:tc>
              <w:tc>
                <w:tcPr>
                  <w:tcW w:w="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lang w:bidi="ar"/>
                    </w:rPr>
                    <w:t>六</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lang w:bidi="ar"/>
                    </w:rPr>
                    <w:t>七</w:t>
                  </w:r>
                </w:p>
              </w:tc>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sz w:val="22"/>
                      <w:szCs w:val="22"/>
                      <w:lang w:bidi="ar"/>
                    </w:rPr>
                    <w:t>八</w:t>
                  </w: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22"/>
                      <w:szCs w:val="22"/>
                    </w:rPr>
                  </w:pPr>
                </w:p>
              </w:tc>
              <w:tc>
                <w:tcPr>
                  <w:tcW w:w="1781"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22"/>
                      <w:szCs w:val="22"/>
                    </w:rPr>
                  </w:pPr>
                </w:p>
              </w:tc>
            </w:tr>
            <w:tr>
              <w:tblPrEx>
                <w:tblCellMar>
                  <w:top w:w="0" w:type="dxa"/>
                  <w:left w:w="108" w:type="dxa"/>
                  <w:bottom w:w="0" w:type="dxa"/>
                  <w:right w:w="108" w:type="dxa"/>
                </w:tblCellMar>
              </w:tblPrEx>
              <w:trPr>
                <w:trHeight w:val="439" w:hRule="atLeast"/>
              </w:trPr>
              <w:tc>
                <w:tcPr>
                  <w:tcW w:w="291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b/>
                      <w:bCs/>
                      <w:color w:val="000000"/>
                      <w:sz w:val="20"/>
                      <w:szCs w:val="20"/>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sz w:val="18"/>
                      <w:szCs w:val="18"/>
                      <w:lang w:bidi="ar"/>
                    </w:rPr>
                    <w:t>学分</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b/>
                      <w:bCs/>
                      <w:color w:val="000000"/>
                      <w:sz w:val="18"/>
                      <w:szCs w:val="18"/>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b/>
                      <w:bCs/>
                      <w:color w:val="000000"/>
                      <w:sz w:val="18"/>
                      <w:szCs w:val="18"/>
                    </w:rPr>
                  </w:pPr>
                </w:p>
              </w:tc>
              <w:tc>
                <w:tcPr>
                  <w:tcW w:w="4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b/>
                      <w:bCs/>
                      <w:color w:val="000000"/>
                      <w:sz w:val="18"/>
                      <w:szCs w:val="18"/>
                    </w:rPr>
                  </w:pPr>
                </w:p>
              </w:tc>
              <w:tc>
                <w:tcPr>
                  <w:tcW w:w="45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b/>
                      <w:bCs/>
                      <w:color w:val="000000"/>
                      <w:sz w:val="18"/>
                      <w:szCs w:val="18"/>
                    </w:rPr>
                  </w:pPr>
                </w:p>
              </w:tc>
              <w:tc>
                <w:tcPr>
                  <w:tcW w:w="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b/>
                      <w:bCs/>
                      <w:color w:val="000000"/>
                      <w:sz w:val="18"/>
                      <w:szCs w:val="18"/>
                    </w:rPr>
                  </w:pPr>
                </w:p>
              </w:tc>
              <w:tc>
                <w:tcPr>
                  <w:tcW w:w="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b/>
                      <w:bCs/>
                      <w:color w:val="000000"/>
                      <w:sz w:val="18"/>
                      <w:szCs w:val="18"/>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b/>
                      <w:bCs/>
                      <w:color w:val="000000"/>
                      <w:sz w:val="18"/>
                      <w:szCs w:val="18"/>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b/>
                      <w:bCs/>
                      <w:color w:val="000000"/>
                      <w:sz w:val="18"/>
                      <w:szCs w:val="18"/>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22"/>
                      <w:szCs w:val="22"/>
                    </w:rPr>
                  </w:pPr>
                </w:p>
              </w:tc>
              <w:tc>
                <w:tcPr>
                  <w:tcW w:w="1781"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22"/>
                      <w:szCs w:val="22"/>
                    </w:rPr>
                  </w:pPr>
                </w:p>
              </w:tc>
            </w:tr>
          </w:tbl>
          <w:p>
            <w:pPr>
              <w:pStyle w:val="2"/>
              <w:rPr>
                <w:rFonts w:eastAsia="黑体"/>
                <w:sz w:val="24"/>
                <w:szCs w:val="24"/>
              </w:rPr>
            </w:pPr>
          </w:p>
          <w:tbl>
            <w:tblPr>
              <w:tblStyle w:val="8"/>
              <w:tblW w:w="9518" w:type="dxa"/>
              <w:tblInd w:w="0" w:type="dxa"/>
              <w:tblLayout w:type="fixed"/>
              <w:tblCellMar>
                <w:top w:w="0" w:type="dxa"/>
                <w:left w:w="108" w:type="dxa"/>
                <w:bottom w:w="0" w:type="dxa"/>
                <w:right w:w="108" w:type="dxa"/>
              </w:tblCellMar>
            </w:tblPr>
            <w:tblGrid>
              <w:gridCol w:w="986"/>
              <w:gridCol w:w="940"/>
              <w:gridCol w:w="2983"/>
              <w:gridCol w:w="4609"/>
            </w:tblGrid>
            <w:tr>
              <w:tblPrEx>
                <w:tblCellMar>
                  <w:top w:w="0" w:type="dxa"/>
                  <w:left w:w="108" w:type="dxa"/>
                  <w:bottom w:w="0" w:type="dxa"/>
                  <w:right w:w="108" w:type="dxa"/>
                </w:tblCellMar>
              </w:tblPrEx>
              <w:trPr>
                <w:gridAfter w:val="1"/>
                <w:wAfter w:w="4604" w:type="dxa"/>
                <w:trHeight w:val="420" w:hRule="atLeast"/>
              </w:trPr>
              <w:tc>
                <w:tcPr>
                  <w:tcW w:w="4909" w:type="dxa"/>
                  <w:gridSpan w:val="3"/>
                  <w:tcBorders>
                    <w:top w:val="nil"/>
                    <w:left w:val="nil"/>
                    <w:bottom w:val="nil"/>
                    <w:right w:val="nil"/>
                  </w:tcBorders>
                  <w:shd w:val="clear" w:color="auto" w:fill="auto"/>
                  <w:noWrap/>
                  <w:vAlign w:val="center"/>
                </w:tcPr>
                <w:p>
                  <w:pPr>
                    <w:widowControl/>
                    <w:jc w:val="center"/>
                    <w:textAlignment w:val="center"/>
                  </w:pPr>
                  <w:r>
                    <w:rPr>
                      <w:rFonts w:hint="eastAsia" w:ascii="宋体" w:hAnsi="宋体" w:eastAsia="宋体" w:cs="宋体"/>
                      <w:b/>
                      <w:bCs/>
                      <w:color w:val="000000"/>
                      <w:sz w:val="36"/>
                      <w:szCs w:val="36"/>
                      <w:lang w:bidi="ar"/>
                    </w:rPr>
                    <w:t xml:space="preserve">            第二课堂</w:t>
                  </w:r>
                </w:p>
              </w:tc>
            </w:tr>
            <w:tr>
              <w:tblPrEx>
                <w:tblCellMar>
                  <w:top w:w="0" w:type="dxa"/>
                  <w:left w:w="108" w:type="dxa"/>
                  <w:bottom w:w="0" w:type="dxa"/>
                  <w:right w:w="108" w:type="dxa"/>
                </w:tblCellMar>
              </w:tblPrEx>
              <w:trPr>
                <w:trHeight w:val="660" w:hRule="atLeast"/>
              </w:trPr>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课程类别</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课程编号</w:t>
                  </w:r>
                </w:p>
              </w:tc>
              <w:tc>
                <w:tcPr>
                  <w:tcW w:w="2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课程名称</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学分</w:t>
                  </w:r>
                </w:p>
              </w:tc>
            </w:tr>
            <w:tr>
              <w:tblPrEx>
                <w:tblCellMar>
                  <w:top w:w="0" w:type="dxa"/>
                  <w:left w:w="108" w:type="dxa"/>
                  <w:bottom w:w="0" w:type="dxa"/>
                  <w:right w:w="108" w:type="dxa"/>
                </w:tblCellMar>
              </w:tblPrEx>
              <w:trPr>
                <w:trHeight w:val="762" w:hRule="atLeast"/>
              </w:trPr>
              <w:tc>
                <w:tcPr>
                  <w:tcW w:w="986"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sz w:val="18"/>
                      <w:szCs w:val="18"/>
                      <w:lang w:bidi="ar"/>
                    </w:rPr>
                    <w:t>第二课堂</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olor w:val="000000"/>
                      <w:sz w:val="18"/>
                      <w:szCs w:val="18"/>
                    </w:rPr>
                  </w:pPr>
                  <w:r>
                    <w:rPr>
                      <w:rFonts w:eastAsia="宋体"/>
                      <w:color w:val="000000"/>
                      <w:sz w:val="18"/>
                      <w:szCs w:val="18"/>
                      <w:lang w:bidi="ar"/>
                    </w:rPr>
                    <w:t>309098</w:t>
                  </w:r>
                </w:p>
              </w:tc>
              <w:tc>
                <w:tcPr>
                  <w:tcW w:w="2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 xml:space="preserve">“思政课”实践                                                     </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宋体"/>
                      <w:color w:val="000000"/>
                      <w:sz w:val="18"/>
                      <w:szCs w:val="18"/>
                    </w:rPr>
                  </w:pPr>
                  <w:r>
                    <w:rPr>
                      <w:rFonts w:eastAsia="宋体"/>
                      <w:color w:val="000000"/>
                      <w:sz w:val="18"/>
                      <w:szCs w:val="18"/>
                      <w:lang w:bidi="ar"/>
                    </w:rPr>
                    <w:t>2</w:t>
                  </w:r>
                </w:p>
              </w:tc>
            </w:tr>
            <w:tr>
              <w:tblPrEx>
                <w:tblCellMar>
                  <w:top w:w="0" w:type="dxa"/>
                  <w:left w:w="108" w:type="dxa"/>
                  <w:bottom w:w="0" w:type="dxa"/>
                  <w:right w:w="108" w:type="dxa"/>
                </w:tblCellMar>
              </w:tblPrEx>
              <w:trPr>
                <w:trHeight w:val="739" w:hRule="atLeast"/>
              </w:trPr>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eastAsia="宋体" w:cs="宋体"/>
                      <w:b/>
                      <w:bCs/>
                      <w:color w:val="000000"/>
                      <w:sz w:val="18"/>
                      <w:szCs w:val="18"/>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olor w:val="000000"/>
                      <w:sz w:val="18"/>
                      <w:szCs w:val="18"/>
                    </w:rPr>
                  </w:pPr>
                  <w:r>
                    <w:rPr>
                      <w:rFonts w:eastAsia="宋体"/>
                      <w:color w:val="000000"/>
                      <w:sz w:val="18"/>
                      <w:szCs w:val="18"/>
                      <w:lang w:bidi="ar"/>
                    </w:rPr>
                    <w:t>309090</w:t>
                  </w:r>
                </w:p>
              </w:tc>
              <w:tc>
                <w:tcPr>
                  <w:tcW w:w="2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 xml:space="preserve">创新创业实践                           </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宋体"/>
                      <w:color w:val="000000"/>
                      <w:sz w:val="18"/>
                      <w:szCs w:val="18"/>
                    </w:rPr>
                  </w:pPr>
                  <w:r>
                    <w:rPr>
                      <w:rFonts w:eastAsia="宋体"/>
                      <w:color w:val="000000"/>
                      <w:sz w:val="18"/>
                      <w:szCs w:val="18"/>
                      <w:lang w:bidi="ar"/>
                    </w:rPr>
                    <w:t>2</w:t>
                  </w:r>
                </w:p>
              </w:tc>
            </w:tr>
            <w:tr>
              <w:tblPrEx>
                <w:tblCellMar>
                  <w:top w:w="0" w:type="dxa"/>
                  <w:left w:w="108" w:type="dxa"/>
                  <w:bottom w:w="0" w:type="dxa"/>
                  <w:right w:w="108" w:type="dxa"/>
                </w:tblCellMar>
              </w:tblPrEx>
              <w:trPr>
                <w:trHeight w:val="660" w:hRule="atLeast"/>
              </w:trPr>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eastAsia="宋体" w:cs="宋体"/>
                      <w:b/>
                      <w:bCs/>
                      <w:color w:val="000000"/>
                      <w:sz w:val="18"/>
                      <w:szCs w:val="18"/>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olor w:val="000000"/>
                      <w:sz w:val="18"/>
                      <w:szCs w:val="18"/>
                    </w:rPr>
                  </w:pPr>
                  <w:r>
                    <w:rPr>
                      <w:rFonts w:eastAsia="宋体"/>
                      <w:color w:val="000000"/>
                      <w:sz w:val="18"/>
                      <w:szCs w:val="18"/>
                      <w:lang w:bidi="ar"/>
                    </w:rPr>
                    <w:t>309087</w:t>
                  </w:r>
                </w:p>
              </w:tc>
              <w:tc>
                <w:tcPr>
                  <w:tcW w:w="2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 xml:space="preserve">课外体育锻炼                     </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宋体"/>
                      <w:color w:val="000000"/>
                      <w:sz w:val="18"/>
                      <w:szCs w:val="18"/>
                    </w:rPr>
                  </w:pPr>
                  <w:r>
                    <w:rPr>
                      <w:rFonts w:eastAsia="宋体"/>
                      <w:color w:val="000000"/>
                      <w:sz w:val="18"/>
                      <w:szCs w:val="18"/>
                      <w:lang w:bidi="ar"/>
                    </w:rPr>
                    <w:t>1</w:t>
                  </w:r>
                </w:p>
              </w:tc>
            </w:tr>
            <w:tr>
              <w:tblPrEx>
                <w:tblCellMar>
                  <w:top w:w="0" w:type="dxa"/>
                  <w:left w:w="108" w:type="dxa"/>
                  <w:bottom w:w="0" w:type="dxa"/>
                  <w:right w:w="108" w:type="dxa"/>
                </w:tblCellMar>
              </w:tblPrEx>
              <w:trPr>
                <w:trHeight w:val="822" w:hRule="atLeast"/>
              </w:trPr>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eastAsia="宋体" w:cs="宋体"/>
                      <w:b/>
                      <w:bCs/>
                      <w:color w:val="000000"/>
                      <w:sz w:val="18"/>
                      <w:szCs w:val="18"/>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olor w:val="000000"/>
                      <w:sz w:val="18"/>
                      <w:szCs w:val="18"/>
                    </w:rPr>
                  </w:pPr>
                  <w:r>
                    <w:rPr>
                      <w:rFonts w:eastAsia="宋体"/>
                      <w:color w:val="000000"/>
                      <w:sz w:val="18"/>
                      <w:szCs w:val="18"/>
                      <w:lang w:bidi="ar"/>
                    </w:rPr>
                    <w:t>309102</w:t>
                  </w:r>
                </w:p>
              </w:tc>
              <w:tc>
                <w:tcPr>
                  <w:tcW w:w="2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 xml:space="preserve">健康安全指导                           </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宋体"/>
                      <w:color w:val="000000"/>
                      <w:sz w:val="18"/>
                      <w:szCs w:val="18"/>
                    </w:rPr>
                  </w:pPr>
                  <w:r>
                    <w:rPr>
                      <w:rFonts w:eastAsia="宋体"/>
                      <w:color w:val="000000"/>
                      <w:sz w:val="18"/>
                      <w:szCs w:val="18"/>
                      <w:lang w:bidi="ar"/>
                    </w:rPr>
                    <w:t>0.5</w:t>
                  </w:r>
                </w:p>
              </w:tc>
            </w:tr>
            <w:tr>
              <w:tblPrEx>
                <w:tblCellMar>
                  <w:top w:w="0" w:type="dxa"/>
                  <w:left w:w="108" w:type="dxa"/>
                  <w:bottom w:w="0" w:type="dxa"/>
                  <w:right w:w="108" w:type="dxa"/>
                </w:tblCellMar>
              </w:tblPrEx>
              <w:trPr>
                <w:trHeight w:val="840" w:hRule="atLeast"/>
              </w:trPr>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eastAsia="宋体" w:cs="宋体"/>
                      <w:b/>
                      <w:bCs/>
                      <w:color w:val="000000"/>
                      <w:sz w:val="18"/>
                      <w:szCs w:val="18"/>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olor w:val="000000"/>
                      <w:sz w:val="18"/>
                      <w:szCs w:val="18"/>
                    </w:rPr>
                  </w:pPr>
                  <w:r>
                    <w:rPr>
                      <w:rFonts w:eastAsia="宋体"/>
                      <w:color w:val="000000"/>
                      <w:sz w:val="18"/>
                      <w:szCs w:val="18"/>
                      <w:lang w:bidi="ar"/>
                    </w:rPr>
                    <w:t>309100</w:t>
                  </w:r>
                </w:p>
              </w:tc>
              <w:tc>
                <w:tcPr>
                  <w:tcW w:w="2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 xml:space="preserve">生涯规划指导                             </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宋体"/>
                      <w:color w:val="000000"/>
                      <w:sz w:val="18"/>
                      <w:szCs w:val="18"/>
                    </w:rPr>
                  </w:pPr>
                  <w:r>
                    <w:rPr>
                      <w:rFonts w:eastAsia="宋体"/>
                      <w:color w:val="000000"/>
                      <w:sz w:val="18"/>
                      <w:szCs w:val="18"/>
                      <w:lang w:bidi="ar"/>
                    </w:rPr>
                    <w:t>0.5</w:t>
                  </w:r>
                </w:p>
              </w:tc>
            </w:tr>
          </w:tbl>
          <w:p>
            <w:pPr>
              <w:pStyle w:val="2"/>
              <w:spacing w:before="0" w:after="0" w:line="360" w:lineRule="auto"/>
              <w:rPr>
                <w:sz w:val="21"/>
                <w:szCs w:val="21"/>
              </w:rPr>
            </w:pPr>
          </w:p>
          <w:p>
            <w:pPr>
              <w:pStyle w:val="2"/>
              <w:spacing w:before="0" w:after="0" w:line="360" w:lineRule="auto"/>
              <w:rPr>
                <w:sz w:val="21"/>
                <w:szCs w:val="21"/>
              </w:rPr>
            </w:pPr>
          </w:p>
          <w:p>
            <w:pPr>
              <w:spacing w:line="242" w:lineRule="auto"/>
            </w:pPr>
          </w:p>
        </w:tc>
      </w:tr>
    </w:tbl>
    <w:p>
      <w:pPr>
        <w:pStyle w:val="4"/>
        <w:kinsoku w:val="0"/>
        <w:overflowPunct w:val="0"/>
        <w:spacing w:line="449" w:lineRule="exact"/>
        <w:ind w:left="0"/>
      </w:pPr>
    </w:p>
    <w:p>
      <w:pPr>
        <w:pStyle w:val="4"/>
        <w:kinsoku w:val="0"/>
        <w:overflowPunct w:val="0"/>
        <w:spacing w:before="1"/>
        <w:ind w:left="0"/>
        <w:rPr>
          <w:sz w:val="28"/>
          <w:szCs w:val="28"/>
        </w:rPr>
      </w:pPr>
    </w:p>
    <w:p>
      <w:pPr>
        <w:pStyle w:val="4"/>
        <w:kinsoku w:val="0"/>
        <w:overflowPunct w:val="0"/>
        <w:spacing w:line="442" w:lineRule="exact"/>
        <w:ind w:left="2193"/>
        <w:rPr>
          <w:color w:val="000000" w:themeColor="text1"/>
          <w14:textFill>
            <w14:solidFill>
              <w14:schemeClr w14:val="tx1"/>
            </w14:solidFill>
          </w14:textFill>
        </w:rPr>
      </w:pPr>
      <w:r>
        <w:rPr>
          <w:color w:val="000000" w:themeColor="text1"/>
          <w14:textFill>
            <w14:solidFill>
              <w14:schemeClr w14:val="tx1"/>
            </w14:solidFill>
          </w14:textFill>
        </w:rPr>
        <w:t>9.</w:t>
      </w:r>
      <w:r>
        <w:rPr>
          <w:rFonts w:hint="eastAsia"/>
          <w:color w:val="000000" w:themeColor="text1"/>
          <w14:textFill>
            <w14:solidFill>
              <w14:schemeClr w14:val="tx1"/>
            </w14:solidFill>
          </w14:textFill>
        </w:rPr>
        <w:t>校内专业设置评议专家组意见表</w:t>
      </w:r>
    </w:p>
    <w:p>
      <w:pPr>
        <w:pStyle w:val="4"/>
        <w:kinsoku w:val="0"/>
        <w:overflowPunct w:val="0"/>
        <w:spacing w:before="4"/>
        <w:ind w:left="0"/>
        <w:rPr>
          <w:sz w:val="16"/>
          <w:szCs w:val="16"/>
        </w:rPr>
      </w:pPr>
    </w:p>
    <w:tbl>
      <w:tblPr>
        <w:tblStyle w:val="8"/>
        <w:tblW w:w="0" w:type="auto"/>
        <w:tblInd w:w="111" w:type="dxa"/>
        <w:tblLayout w:type="fixed"/>
        <w:tblCellMar>
          <w:top w:w="0" w:type="dxa"/>
          <w:left w:w="0" w:type="dxa"/>
          <w:bottom w:w="0" w:type="dxa"/>
          <w:right w:w="0" w:type="dxa"/>
        </w:tblCellMar>
      </w:tblPr>
      <w:tblGrid>
        <w:gridCol w:w="3454"/>
        <w:gridCol w:w="3459"/>
        <w:gridCol w:w="2660"/>
      </w:tblGrid>
      <w:tr>
        <w:tblPrEx>
          <w:tblCellMar>
            <w:top w:w="0" w:type="dxa"/>
            <w:left w:w="0" w:type="dxa"/>
            <w:bottom w:w="0" w:type="dxa"/>
            <w:right w:w="0" w:type="dxa"/>
          </w:tblCellMar>
        </w:tblPrEx>
        <w:trPr>
          <w:trHeight w:val="696" w:hRule="exact"/>
        </w:trPr>
        <w:tc>
          <w:tcPr>
            <w:tcW w:w="6913" w:type="dxa"/>
            <w:gridSpan w:val="2"/>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r>
              <w:rPr>
                <w:rFonts w:hint="eastAsia" w:ascii="仿宋" w:hAnsi="仿宋" w:eastAsia="仿宋" w:cs="仿宋"/>
              </w:rPr>
              <w:t>总体判断拟开设专业是否可行</w:t>
            </w:r>
          </w:p>
        </w:tc>
        <w:tc>
          <w:tcPr>
            <w:tcW w:w="2660" w:type="dxa"/>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r>
              <w:rPr>
                <w:rFonts w:hint="eastAsia" w:ascii="仿宋" w:hAnsi="仿宋" w:eastAsia="仿宋" w:cs="仿宋"/>
              </w:rPr>
              <w:sym w:font="Wingdings 2" w:char="0052"/>
            </w:r>
            <w:r>
              <w:rPr>
                <w:rFonts w:hint="eastAsia" w:ascii="仿宋" w:hAnsi="仿宋" w:eastAsia="仿宋" w:cs="仿宋"/>
              </w:rPr>
              <w:t>是</w:t>
            </w:r>
            <w:r>
              <w:rPr>
                <w:rFonts w:hint="eastAsia" w:ascii="仿宋" w:hAnsi="仿宋" w:eastAsia="仿宋" w:cs="仿宋"/>
              </w:rPr>
              <w:tab/>
            </w:r>
            <w:r>
              <w:rPr>
                <w:rFonts w:hint="eastAsia" w:ascii="仿宋" w:hAnsi="仿宋" w:eastAsia="仿宋" w:cs="仿宋"/>
              </w:rPr>
              <w:t>□否</w:t>
            </w:r>
          </w:p>
        </w:tc>
      </w:tr>
      <w:tr>
        <w:tblPrEx>
          <w:tblCellMar>
            <w:top w:w="0" w:type="dxa"/>
            <w:left w:w="0" w:type="dxa"/>
            <w:bottom w:w="0" w:type="dxa"/>
            <w:right w:w="0" w:type="dxa"/>
          </w:tblCellMar>
        </w:tblPrEx>
        <w:trPr>
          <w:trHeight w:val="8021" w:hRule="exact"/>
        </w:trPr>
        <w:tc>
          <w:tcPr>
            <w:tcW w:w="9573" w:type="dxa"/>
            <w:gridSpan w:val="3"/>
            <w:tcBorders>
              <w:top w:val="single" w:color="000000" w:sz="4" w:space="0"/>
              <w:left w:val="single" w:color="000000" w:sz="4" w:space="0"/>
              <w:bottom w:val="single" w:color="000000" w:sz="4" w:space="0"/>
              <w:right w:val="single" w:color="000000" w:sz="4" w:space="0"/>
            </w:tcBorders>
          </w:tcPr>
          <w:p>
            <w:pPr>
              <w:widowControl/>
              <w:adjustRightInd/>
              <w:spacing w:line="360" w:lineRule="auto"/>
              <w:ind w:left="240" w:leftChars="100" w:right="202" w:rightChars="84" w:firstLine="480" w:firstLineChars="200"/>
              <w:jc w:val="both"/>
              <w:rPr>
                <w:rFonts w:ascii="仿宋" w:hAnsi="仿宋" w:eastAsia="仿宋" w:cs="仿宋"/>
                <w:color w:val="000000"/>
                <w:lang w:bidi="ar"/>
              </w:rPr>
            </w:pPr>
            <w:r>
              <w:rPr>
                <w:rFonts w:hint="eastAsia" w:ascii="仿宋" w:hAnsi="仿宋" w:eastAsia="仿宋" w:cs="仿宋"/>
                <w:color w:val="000000"/>
                <w:lang w:bidi="ar"/>
              </w:rPr>
              <w:t>组织了校内专业设置评议专家对拟新增的英语专业进行了审议，审议了专业增设的必要性、可行性、人才需求、办学条件等方面情况，形成以下意见：</w:t>
            </w:r>
          </w:p>
          <w:p>
            <w:pPr>
              <w:widowControl/>
              <w:adjustRightInd/>
              <w:spacing w:line="360" w:lineRule="auto"/>
              <w:ind w:left="240" w:leftChars="100" w:right="202" w:rightChars="84" w:firstLine="480" w:firstLineChars="200"/>
              <w:jc w:val="both"/>
              <w:rPr>
                <w:rFonts w:ascii="仿宋" w:hAnsi="仿宋" w:eastAsia="仿宋" w:cs="宋体"/>
              </w:rPr>
            </w:pPr>
            <w:r>
              <w:rPr>
                <w:rFonts w:hint="eastAsia" w:ascii="楷体" w:hAnsi="楷体" w:eastAsia="楷体" w:cs="楷体"/>
                <w:color w:val="000000"/>
                <w:lang w:bidi="ar"/>
              </w:rPr>
              <w:t xml:space="preserve">  </w:t>
            </w:r>
            <w:r>
              <w:rPr>
                <w:rFonts w:hint="eastAsia" w:ascii="仿宋" w:hAnsi="仿宋" w:eastAsia="仿宋" w:cs="宋体"/>
              </w:rPr>
              <w:t>一、信息技术快速发展，国际交流日益频繁，语言在国家发展战略中扮演着重要角色。英语不仅成为国际交往的重要手段、影响国家经济发展的重要因素，还对国家的创新与科技应用起着关键作用。目前我国高端英语专业人才紧缺，特别需要具有互联网应用能力、掌握英语的系统知识、熟悉跨文化和国际交流、能解决复杂问题的应用型、复合型、创新性英语人才。国家的发展和时代的进步要求我们培养和储备大量的英语专业人才，因此，增设英语专业既符合社会需求，也非常必要。</w:t>
            </w:r>
          </w:p>
          <w:p>
            <w:pPr>
              <w:widowControl/>
              <w:adjustRightInd/>
              <w:spacing w:line="360" w:lineRule="auto"/>
              <w:ind w:left="240" w:leftChars="100" w:right="202" w:rightChars="84" w:firstLine="480" w:firstLineChars="200"/>
              <w:jc w:val="both"/>
              <w:rPr>
                <w:rFonts w:ascii="仿宋" w:hAnsi="仿宋" w:eastAsia="仿宋" w:cs="宋体"/>
              </w:rPr>
            </w:pPr>
            <w:r>
              <w:rPr>
                <w:rFonts w:hint="eastAsia" w:ascii="仿宋" w:hAnsi="仿宋" w:eastAsia="仿宋" w:cs="宋体"/>
              </w:rPr>
              <w:t>二、东南大学成贤学院以培养“高素质应用型”人才为目标，以“应用型本科”为办学定位，增设英语专业符合学校的办学定位。申报材料的人才培养方案中专业培养目标定位准确，课程设置科学合理，与培养目标一致，教学进度安排符合学生认知规律和专业特点。</w:t>
            </w:r>
          </w:p>
          <w:p>
            <w:pPr>
              <w:widowControl/>
              <w:adjustRightInd/>
              <w:spacing w:line="360" w:lineRule="auto"/>
              <w:ind w:left="240" w:leftChars="100" w:right="202" w:rightChars="84" w:firstLine="480" w:firstLineChars="200"/>
              <w:jc w:val="both"/>
              <w:rPr>
                <w:rFonts w:ascii="仿宋" w:hAnsi="仿宋" w:eastAsia="仿宋" w:cs="宋体"/>
              </w:rPr>
            </w:pPr>
            <w:r>
              <w:rPr>
                <w:rFonts w:hint="eastAsia" w:ascii="仿宋" w:hAnsi="仿宋" w:eastAsia="仿宋" w:cs="宋体"/>
              </w:rPr>
              <w:t xml:space="preserve">三、学校的工科背景和经济管理学院现有相关本科专业的办学经验为英语专业的开设提供了有力支持与保障，专业筹建前期做了大量调研和准备工作，在师资队伍建设、教学条件准备、培养方案制定等方面已做好了充分准备。申报材料详实具体，论证科学合理，具备开设英语专业的基本条件。 </w:t>
            </w:r>
          </w:p>
          <w:p>
            <w:pPr>
              <w:widowControl/>
              <w:adjustRightInd/>
              <w:spacing w:line="360" w:lineRule="auto"/>
              <w:ind w:left="240" w:leftChars="100" w:right="202" w:rightChars="84" w:firstLine="480" w:firstLineChars="200"/>
              <w:jc w:val="both"/>
              <w:rPr>
                <w:rFonts w:ascii="楷体" w:hAnsi="楷体" w:eastAsia="楷体" w:cs="楷体"/>
                <w:color w:val="000000"/>
                <w:lang w:bidi="ar"/>
              </w:rPr>
            </w:pPr>
            <w:r>
              <w:rPr>
                <w:rFonts w:hint="eastAsia" w:ascii="仿宋" w:hAnsi="仿宋" w:eastAsia="仿宋" w:cs="宋体"/>
              </w:rPr>
              <w:t>专家一致认为，英语专业符合申报新专业的各项要求与条件，同意开设。</w:t>
            </w:r>
          </w:p>
          <w:p>
            <w:pPr>
              <w:pStyle w:val="16"/>
            </w:pPr>
          </w:p>
        </w:tc>
      </w:tr>
      <w:tr>
        <w:tblPrEx>
          <w:tblCellMar>
            <w:top w:w="0" w:type="dxa"/>
            <w:left w:w="0" w:type="dxa"/>
            <w:bottom w:w="0" w:type="dxa"/>
            <w:right w:w="0" w:type="dxa"/>
          </w:tblCellMar>
        </w:tblPrEx>
        <w:trPr>
          <w:trHeight w:val="510" w:hRule="exact"/>
        </w:trPr>
        <w:tc>
          <w:tcPr>
            <w:tcW w:w="6913" w:type="dxa"/>
            <w:gridSpan w:val="2"/>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r>
              <w:rPr>
                <w:rFonts w:hint="eastAsia" w:ascii="仿宋" w:hAnsi="仿宋" w:eastAsia="仿宋" w:cs="仿宋"/>
              </w:rPr>
              <w:t>拟招生人数与人才需求预测是否匹配</w:t>
            </w:r>
          </w:p>
        </w:tc>
        <w:tc>
          <w:tcPr>
            <w:tcW w:w="2660" w:type="dxa"/>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r>
              <w:rPr>
                <w:rFonts w:hint="eastAsia" w:ascii="仿宋" w:hAnsi="仿宋" w:eastAsia="仿宋" w:cs="仿宋"/>
              </w:rPr>
              <w:sym w:font="Wingdings 2" w:char="0052"/>
            </w:r>
            <w:r>
              <w:rPr>
                <w:rFonts w:hint="eastAsia" w:ascii="仿宋" w:hAnsi="仿宋" w:eastAsia="仿宋" w:cs="仿宋"/>
              </w:rPr>
              <w:t>是</w:t>
            </w:r>
            <w:r>
              <w:rPr>
                <w:rFonts w:hint="eastAsia" w:ascii="仿宋" w:hAnsi="仿宋" w:eastAsia="仿宋" w:cs="仿宋"/>
              </w:rPr>
              <w:tab/>
            </w:r>
            <w:r>
              <w:rPr>
                <w:rFonts w:hint="eastAsia" w:ascii="仿宋" w:hAnsi="仿宋" w:eastAsia="仿宋" w:cs="仿宋"/>
              </w:rPr>
              <w:t>□否</w:t>
            </w:r>
          </w:p>
        </w:tc>
      </w:tr>
      <w:tr>
        <w:tblPrEx>
          <w:tblCellMar>
            <w:top w:w="0" w:type="dxa"/>
            <w:left w:w="0" w:type="dxa"/>
            <w:bottom w:w="0" w:type="dxa"/>
            <w:right w:w="0" w:type="dxa"/>
          </w:tblCellMar>
        </w:tblPrEx>
        <w:trPr>
          <w:trHeight w:val="451" w:hRule="exact"/>
        </w:trPr>
        <w:tc>
          <w:tcPr>
            <w:tcW w:w="3454" w:type="dxa"/>
            <w:vMerge w:val="restart"/>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r>
              <w:rPr>
                <w:rFonts w:hint="eastAsia" w:ascii="仿宋" w:hAnsi="仿宋" w:eastAsia="仿宋" w:cs="仿宋"/>
              </w:rPr>
              <w:t>本专业开设的基本条件是否符合教学质量国家标准</w:t>
            </w:r>
          </w:p>
        </w:tc>
        <w:tc>
          <w:tcPr>
            <w:tcW w:w="3459" w:type="dxa"/>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r>
              <w:rPr>
                <w:rFonts w:hint="eastAsia" w:ascii="仿宋" w:hAnsi="仿宋" w:eastAsia="仿宋" w:cs="仿宋"/>
              </w:rPr>
              <w:t>教师队伍</w:t>
            </w:r>
          </w:p>
        </w:tc>
        <w:tc>
          <w:tcPr>
            <w:tcW w:w="2660" w:type="dxa"/>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r>
              <w:rPr>
                <w:rFonts w:hint="eastAsia" w:ascii="仿宋" w:hAnsi="仿宋" w:eastAsia="仿宋" w:cs="仿宋"/>
              </w:rPr>
              <w:sym w:font="Wingdings 2" w:char="0052"/>
            </w:r>
            <w:r>
              <w:rPr>
                <w:rFonts w:hint="eastAsia" w:ascii="仿宋" w:hAnsi="仿宋" w:eastAsia="仿宋" w:cs="仿宋"/>
              </w:rPr>
              <w:t>是</w:t>
            </w:r>
            <w:r>
              <w:rPr>
                <w:rFonts w:hint="eastAsia" w:ascii="仿宋" w:hAnsi="仿宋" w:eastAsia="仿宋" w:cs="仿宋"/>
              </w:rPr>
              <w:tab/>
            </w:r>
            <w:r>
              <w:rPr>
                <w:rFonts w:hint="eastAsia" w:ascii="仿宋" w:hAnsi="仿宋" w:eastAsia="仿宋" w:cs="仿宋"/>
              </w:rPr>
              <w:t>□否</w:t>
            </w:r>
          </w:p>
        </w:tc>
      </w:tr>
      <w:tr>
        <w:tblPrEx>
          <w:tblCellMar>
            <w:top w:w="0" w:type="dxa"/>
            <w:left w:w="0" w:type="dxa"/>
            <w:bottom w:w="0" w:type="dxa"/>
            <w:right w:w="0" w:type="dxa"/>
          </w:tblCellMar>
        </w:tblPrEx>
        <w:trPr>
          <w:trHeight w:val="449" w:hRule="exact"/>
        </w:trPr>
        <w:tc>
          <w:tcPr>
            <w:tcW w:w="3454" w:type="dxa"/>
            <w:vMerge w:val="continue"/>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p>
        </w:tc>
        <w:tc>
          <w:tcPr>
            <w:tcW w:w="3459" w:type="dxa"/>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r>
              <w:rPr>
                <w:rFonts w:hint="eastAsia" w:ascii="仿宋" w:hAnsi="仿宋" w:eastAsia="仿宋" w:cs="仿宋"/>
              </w:rPr>
              <w:t>实践条件</w:t>
            </w:r>
          </w:p>
        </w:tc>
        <w:tc>
          <w:tcPr>
            <w:tcW w:w="2660" w:type="dxa"/>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r>
              <w:rPr>
                <w:rFonts w:hint="eastAsia" w:ascii="仿宋" w:hAnsi="仿宋" w:eastAsia="仿宋" w:cs="仿宋"/>
              </w:rPr>
              <w:sym w:font="Wingdings 2" w:char="0052"/>
            </w:r>
            <w:r>
              <w:rPr>
                <w:rFonts w:hint="eastAsia" w:ascii="仿宋" w:hAnsi="仿宋" w:eastAsia="仿宋" w:cs="仿宋"/>
              </w:rPr>
              <w:t>是</w:t>
            </w:r>
            <w:r>
              <w:rPr>
                <w:rFonts w:hint="eastAsia" w:ascii="仿宋" w:hAnsi="仿宋" w:eastAsia="仿宋" w:cs="仿宋"/>
              </w:rPr>
              <w:tab/>
            </w:r>
            <w:r>
              <w:rPr>
                <w:rFonts w:hint="eastAsia" w:ascii="仿宋" w:hAnsi="仿宋" w:eastAsia="仿宋" w:cs="仿宋"/>
              </w:rPr>
              <w:t>□否</w:t>
            </w:r>
          </w:p>
        </w:tc>
      </w:tr>
      <w:tr>
        <w:tblPrEx>
          <w:tblCellMar>
            <w:top w:w="0" w:type="dxa"/>
            <w:left w:w="0" w:type="dxa"/>
            <w:bottom w:w="0" w:type="dxa"/>
            <w:right w:w="0" w:type="dxa"/>
          </w:tblCellMar>
        </w:tblPrEx>
        <w:trPr>
          <w:trHeight w:val="452" w:hRule="exact"/>
        </w:trPr>
        <w:tc>
          <w:tcPr>
            <w:tcW w:w="3454" w:type="dxa"/>
            <w:vMerge w:val="continue"/>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p>
        </w:tc>
        <w:tc>
          <w:tcPr>
            <w:tcW w:w="3459" w:type="dxa"/>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r>
              <w:rPr>
                <w:rFonts w:hint="eastAsia" w:ascii="仿宋" w:hAnsi="仿宋" w:eastAsia="仿宋" w:cs="仿宋"/>
              </w:rPr>
              <w:t>经费保障</w:t>
            </w:r>
          </w:p>
        </w:tc>
        <w:tc>
          <w:tcPr>
            <w:tcW w:w="2660" w:type="dxa"/>
            <w:tcBorders>
              <w:top w:val="single" w:color="000000" w:sz="4" w:space="0"/>
              <w:left w:val="single" w:color="000000" w:sz="4" w:space="0"/>
              <w:bottom w:val="single" w:color="000000" w:sz="4" w:space="0"/>
              <w:right w:val="single" w:color="000000" w:sz="4" w:space="0"/>
            </w:tcBorders>
            <w:vAlign w:val="center"/>
          </w:tcPr>
          <w:p>
            <w:pPr>
              <w:pStyle w:val="16"/>
              <w:rPr>
                <w:rFonts w:ascii="仿宋" w:hAnsi="仿宋" w:eastAsia="仿宋" w:cs="仿宋"/>
              </w:rPr>
            </w:pPr>
            <w:r>
              <w:rPr>
                <w:rFonts w:hint="eastAsia" w:ascii="仿宋" w:hAnsi="仿宋" w:eastAsia="仿宋" w:cs="仿宋"/>
              </w:rPr>
              <w:sym w:font="Wingdings 2" w:char="0052"/>
            </w:r>
            <w:r>
              <w:rPr>
                <w:rFonts w:hint="eastAsia" w:ascii="仿宋" w:hAnsi="仿宋" w:eastAsia="仿宋" w:cs="仿宋"/>
              </w:rPr>
              <w:t>是</w:t>
            </w:r>
            <w:r>
              <w:rPr>
                <w:rFonts w:hint="eastAsia" w:ascii="仿宋" w:hAnsi="仿宋" w:eastAsia="仿宋" w:cs="仿宋"/>
              </w:rPr>
              <w:tab/>
            </w:r>
            <w:r>
              <w:rPr>
                <w:rFonts w:hint="eastAsia" w:ascii="仿宋" w:hAnsi="仿宋" w:eastAsia="仿宋" w:cs="仿宋"/>
              </w:rPr>
              <w:t>□否</w:t>
            </w:r>
          </w:p>
        </w:tc>
      </w:tr>
      <w:tr>
        <w:tblPrEx>
          <w:tblCellMar>
            <w:top w:w="0" w:type="dxa"/>
            <w:left w:w="0" w:type="dxa"/>
            <w:bottom w:w="0" w:type="dxa"/>
            <w:right w:w="0" w:type="dxa"/>
          </w:tblCellMar>
        </w:tblPrEx>
        <w:trPr>
          <w:trHeight w:val="3047" w:hRule="exact"/>
        </w:trPr>
        <w:tc>
          <w:tcPr>
            <w:tcW w:w="9573" w:type="dxa"/>
            <w:gridSpan w:val="3"/>
            <w:tcBorders>
              <w:top w:val="single" w:color="000000" w:sz="4" w:space="0"/>
              <w:left w:val="single" w:color="000000" w:sz="4" w:space="0"/>
              <w:bottom w:val="single" w:color="000000" w:sz="4" w:space="0"/>
              <w:right w:val="single" w:color="000000" w:sz="4" w:space="0"/>
            </w:tcBorders>
          </w:tcPr>
          <w:p>
            <w:pPr>
              <w:pStyle w:val="16"/>
              <w:rPr>
                <w:rFonts w:ascii="仿宋" w:hAnsi="仿宋" w:eastAsia="仿宋" w:cs="仿宋"/>
              </w:rPr>
            </w:pPr>
            <w:r>
              <w:rPr>
                <w:rFonts w:hint="eastAsia" w:ascii="仿宋" w:hAnsi="仿宋" w:eastAsia="仿宋" w:cs="仿宋"/>
              </w:rPr>
              <w:t>专家签字：</w:t>
            </w:r>
            <w:r>
              <w:rPr>
                <w:rFonts w:hint="eastAsia" w:ascii="仿宋" w:hAnsi="仿宋" w:eastAsia="仿宋" w:cs="仿宋"/>
              </w:rPr>
              <w:drawing>
                <wp:inline distT="0" distB="0" distL="114300" distR="114300">
                  <wp:extent cx="5172710" cy="1555115"/>
                  <wp:effectExtent l="0" t="0" r="8890" b="6985"/>
                  <wp:docPr id="8" name="图片 8" descr="mmexport1715042423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mmexport1715042423767"/>
                          <pic:cNvPicPr>
                            <a:picLocks noChangeAspect="1"/>
                          </pic:cNvPicPr>
                        </pic:nvPicPr>
                        <pic:blipFill>
                          <a:blip r:embed="rId7"/>
                          <a:stretch>
                            <a:fillRect/>
                          </a:stretch>
                        </pic:blipFill>
                        <pic:spPr>
                          <a:xfrm>
                            <a:off x="0" y="0"/>
                            <a:ext cx="5172710" cy="1555115"/>
                          </a:xfrm>
                          <a:prstGeom prst="rect">
                            <a:avLst/>
                          </a:prstGeom>
                        </pic:spPr>
                      </pic:pic>
                    </a:graphicData>
                  </a:graphic>
                </wp:inline>
              </w:drawing>
            </w:r>
          </w:p>
        </w:tc>
      </w:tr>
    </w:tbl>
    <w:p>
      <w:pPr>
        <w:sectPr>
          <w:pgSz w:w="11910" w:h="16840"/>
          <w:pgMar w:top="1220" w:right="900" w:bottom="280" w:left="1200" w:header="720" w:footer="720" w:gutter="0"/>
          <w:cols w:space="720" w:num="1"/>
        </w:sectPr>
      </w:pPr>
    </w:p>
    <w:p>
      <w:pPr>
        <w:pStyle w:val="4"/>
        <w:kinsoku w:val="0"/>
        <w:overflowPunct w:val="0"/>
        <w:spacing w:line="442" w:lineRule="exact"/>
        <w:ind w:left="1985"/>
      </w:pPr>
      <w:r>
        <w:t>10.</w:t>
      </w:r>
      <w:r>
        <w:rPr>
          <w:rFonts w:hint="eastAsia"/>
        </w:rPr>
        <w:t>医学类、公安类专业相关部门意见</w:t>
      </w:r>
    </w:p>
    <w:p>
      <w:pPr>
        <w:pStyle w:val="4"/>
        <w:kinsoku w:val="0"/>
        <w:overflowPunct w:val="0"/>
        <w:ind w:left="0"/>
        <w:rPr>
          <w:sz w:val="20"/>
          <w:szCs w:val="20"/>
        </w:rPr>
      </w:pPr>
    </w:p>
    <w:p>
      <w:pPr>
        <w:pStyle w:val="4"/>
        <w:kinsoku w:val="0"/>
        <w:overflowPunct w:val="0"/>
        <w:spacing w:before="13"/>
        <w:ind w:left="0"/>
        <w:rPr>
          <w:sz w:val="15"/>
          <w:szCs w:val="15"/>
        </w:rPr>
      </w:pPr>
    </w:p>
    <w:p>
      <w:pPr>
        <w:pStyle w:val="4"/>
        <w:kinsoku w:val="0"/>
        <w:overflowPunct w:val="0"/>
        <w:spacing w:line="11872" w:lineRule="exact"/>
        <w:ind w:left="106"/>
        <w:rPr>
          <w:position w:val="-237"/>
          <w:sz w:val="20"/>
          <w:szCs w:val="20"/>
        </w:rPr>
      </w:pPr>
      <w:r>
        <w:rPr>
          <w:position w:val="-237"/>
          <w:sz w:val="20"/>
          <w:szCs w:val="20"/>
        </w:rPr>
        <mc:AlternateContent>
          <mc:Choice Requires="wpg">
            <w:drawing>
              <wp:inline distT="0" distB="0" distL="0" distR="0">
                <wp:extent cx="6085205" cy="7538720"/>
                <wp:effectExtent l="10160" t="11430" r="10160" b="3175"/>
                <wp:docPr id="1" name="Group 13"/>
                <wp:cNvGraphicFramePr/>
                <a:graphic xmlns:a="http://schemas.openxmlformats.org/drawingml/2006/main">
                  <a:graphicData uri="http://schemas.microsoft.com/office/word/2010/wordprocessingGroup">
                    <wpg:wgp>
                      <wpg:cNvGrpSpPr/>
                      <wpg:grpSpPr>
                        <a:xfrm>
                          <a:off x="0" y="0"/>
                          <a:ext cx="6085205" cy="7538720"/>
                          <a:chOff x="0" y="0"/>
                          <a:chExt cx="9583" cy="11872"/>
                        </a:xfrm>
                      </wpg:grpSpPr>
                      <wps:wsp>
                        <wps:cNvPr id="2" name="Freeform 14"/>
                        <wps:cNvSpPr/>
                        <wps:spPr bwMode="auto">
                          <a:xfrm>
                            <a:off x="9" y="9"/>
                            <a:ext cx="9564" cy="20"/>
                          </a:xfrm>
                          <a:custGeom>
                            <a:avLst/>
                            <a:gdLst>
                              <a:gd name="T0" fmla="*/ 0 w 9564"/>
                              <a:gd name="T1" fmla="*/ 0 h 20"/>
                              <a:gd name="T2" fmla="*/ 9563 w 9564"/>
                              <a:gd name="T3" fmla="*/ 0 h 20"/>
                            </a:gdLst>
                            <a:ahLst/>
                            <a:cxnLst>
                              <a:cxn ang="0">
                                <a:pos x="T0" y="T1"/>
                              </a:cxn>
                              <a:cxn ang="0">
                                <a:pos x="T2" y="T3"/>
                              </a:cxn>
                            </a:cxnLst>
                            <a:rect l="0" t="0" r="r" b="b"/>
                            <a:pathLst>
                              <a:path w="9564" h="20">
                                <a:moveTo>
                                  <a:pt x="0" y="0"/>
                                </a:moveTo>
                                <a:lnTo>
                                  <a:pt x="9563" y="0"/>
                                </a:lnTo>
                              </a:path>
                            </a:pathLst>
                          </a:custGeom>
                          <a:noFill/>
                          <a:ln w="6096">
                            <a:solidFill>
                              <a:srgbClr val="000000"/>
                            </a:solidFill>
                            <a:round/>
                          </a:ln>
                        </wps:spPr>
                        <wps:bodyPr rot="0" vert="horz" wrap="square" lIns="91440" tIns="45720" rIns="91440" bIns="45720" anchor="t" anchorCtr="0" upright="1">
                          <a:noAutofit/>
                        </wps:bodyPr>
                      </wps:wsp>
                      <wps:wsp>
                        <wps:cNvPr id="3" name="Freeform 15"/>
                        <wps:cNvSpPr/>
                        <wps:spPr bwMode="auto">
                          <a:xfrm>
                            <a:off x="4" y="4"/>
                            <a:ext cx="20" cy="11863"/>
                          </a:xfrm>
                          <a:custGeom>
                            <a:avLst/>
                            <a:gdLst>
                              <a:gd name="T0" fmla="*/ 0 w 20"/>
                              <a:gd name="T1" fmla="*/ 0 h 11863"/>
                              <a:gd name="T2" fmla="*/ 0 w 20"/>
                              <a:gd name="T3" fmla="*/ 11862 h 11863"/>
                            </a:gdLst>
                            <a:ahLst/>
                            <a:cxnLst>
                              <a:cxn ang="0">
                                <a:pos x="T0" y="T1"/>
                              </a:cxn>
                              <a:cxn ang="0">
                                <a:pos x="T2" y="T3"/>
                              </a:cxn>
                            </a:cxnLst>
                            <a:rect l="0" t="0" r="r" b="b"/>
                            <a:pathLst>
                              <a:path w="20" h="11863">
                                <a:moveTo>
                                  <a:pt x="0" y="0"/>
                                </a:moveTo>
                                <a:lnTo>
                                  <a:pt x="0" y="11862"/>
                                </a:lnTo>
                              </a:path>
                            </a:pathLst>
                          </a:custGeom>
                          <a:noFill/>
                          <a:ln w="6096">
                            <a:solidFill>
                              <a:srgbClr val="000000"/>
                            </a:solidFill>
                            <a:round/>
                          </a:ln>
                        </wps:spPr>
                        <wps:bodyPr rot="0" vert="horz" wrap="square" lIns="91440" tIns="45720" rIns="91440" bIns="45720" anchor="t" anchorCtr="0" upright="1">
                          <a:noAutofit/>
                        </wps:bodyPr>
                      </wps:wsp>
                      <wps:wsp>
                        <wps:cNvPr id="4" name="Freeform 16"/>
                        <wps:cNvSpPr/>
                        <wps:spPr bwMode="auto">
                          <a:xfrm>
                            <a:off x="9" y="11862"/>
                            <a:ext cx="9564" cy="20"/>
                          </a:xfrm>
                          <a:custGeom>
                            <a:avLst/>
                            <a:gdLst>
                              <a:gd name="T0" fmla="*/ 0 w 9564"/>
                              <a:gd name="T1" fmla="*/ 0 h 20"/>
                              <a:gd name="T2" fmla="*/ 9563 w 9564"/>
                              <a:gd name="T3" fmla="*/ 0 h 20"/>
                            </a:gdLst>
                            <a:ahLst/>
                            <a:cxnLst>
                              <a:cxn ang="0">
                                <a:pos x="T0" y="T1"/>
                              </a:cxn>
                              <a:cxn ang="0">
                                <a:pos x="T2" y="T3"/>
                              </a:cxn>
                            </a:cxnLst>
                            <a:rect l="0" t="0" r="r" b="b"/>
                            <a:pathLst>
                              <a:path w="9564" h="20">
                                <a:moveTo>
                                  <a:pt x="0" y="0"/>
                                </a:moveTo>
                                <a:lnTo>
                                  <a:pt x="9563" y="0"/>
                                </a:lnTo>
                              </a:path>
                            </a:pathLst>
                          </a:custGeom>
                          <a:noFill/>
                          <a:ln w="6095">
                            <a:solidFill>
                              <a:srgbClr val="000000"/>
                            </a:solidFill>
                            <a:round/>
                          </a:ln>
                        </wps:spPr>
                        <wps:bodyPr rot="0" vert="horz" wrap="square" lIns="91440" tIns="45720" rIns="91440" bIns="45720" anchor="t" anchorCtr="0" upright="1">
                          <a:noAutofit/>
                        </wps:bodyPr>
                      </wps:wsp>
                      <wps:wsp>
                        <wps:cNvPr id="5" name="Freeform 17"/>
                        <wps:cNvSpPr/>
                        <wps:spPr bwMode="auto">
                          <a:xfrm>
                            <a:off x="9577" y="4"/>
                            <a:ext cx="20" cy="11863"/>
                          </a:xfrm>
                          <a:custGeom>
                            <a:avLst/>
                            <a:gdLst>
                              <a:gd name="T0" fmla="*/ 0 w 20"/>
                              <a:gd name="T1" fmla="*/ 0 h 11863"/>
                              <a:gd name="T2" fmla="*/ 0 w 20"/>
                              <a:gd name="T3" fmla="*/ 11862 h 11863"/>
                            </a:gdLst>
                            <a:ahLst/>
                            <a:cxnLst>
                              <a:cxn ang="0">
                                <a:pos x="T0" y="T1"/>
                              </a:cxn>
                              <a:cxn ang="0">
                                <a:pos x="T2" y="T3"/>
                              </a:cxn>
                            </a:cxnLst>
                            <a:rect l="0" t="0" r="r" b="b"/>
                            <a:pathLst>
                              <a:path w="20" h="11863">
                                <a:moveTo>
                                  <a:pt x="0" y="0"/>
                                </a:moveTo>
                                <a:lnTo>
                                  <a:pt x="0" y="11862"/>
                                </a:lnTo>
                              </a:path>
                            </a:pathLst>
                          </a:custGeom>
                          <a:noFill/>
                          <a:ln w="6095">
                            <a:solidFill>
                              <a:srgbClr val="000000"/>
                            </a:solidFill>
                            <a:round/>
                          </a:ln>
                        </wps:spPr>
                        <wps:bodyPr rot="0" vert="horz" wrap="square" lIns="91440" tIns="45720" rIns="91440" bIns="45720" anchor="t" anchorCtr="0" upright="1">
                          <a:noAutofit/>
                        </wps:bodyPr>
                      </wps:wsp>
                      <wps:wsp>
                        <wps:cNvPr id="6" name="Text Box 18"/>
                        <wps:cNvSpPr txBox="1">
                          <a:spLocks noChangeArrowheads="1"/>
                        </wps:cNvSpPr>
                        <wps:spPr bwMode="auto">
                          <a:xfrm>
                            <a:off x="113" y="163"/>
                            <a:ext cx="7440" cy="240"/>
                          </a:xfrm>
                          <a:prstGeom prst="rect">
                            <a:avLst/>
                          </a:prstGeom>
                          <a:noFill/>
                          <a:ln>
                            <a:noFill/>
                          </a:ln>
                        </wps:spPr>
                        <wps:txbx>
                          <w:txbxContent>
                            <w:p>
                              <w:pPr>
                                <w:pStyle w:val="4"/>
                                <w:kinsoku w:val="0"/>
                                <w:overflowPunct w:val="0"/>
                                <w:spacing w:line="240" w:lineRule="exact"/>
                                <w:ind w:left="0"/>
                                <w:rPr>
                                  <w:rFonts w:ascii="宋体" w:eastAsia="宋体" w:cs="宋体"/>
                                  <w:sz w:val="24"/>
                                  <w:szCs w:val="24"/>
                                </w:rPr>
                              </w:pPr>
                              <w:r>
                                <w:rPr>
                                  <w:rFonts w:hint="eastAsia" w:ascii="仿宋" w:hAnsi="仿宋" w:eastAsia="仿宋" w:cs="仿宋"/>
                                  <w:sz w:val="24"/>
                                  <w:szCs w:val="24"/>
                                </w:rPr>
                                <w:t>（应出具省级卫生部门、公安部门对增设专业意见的公函并加盖公章）</w:t>
                              </w:r>
                            </w:p>
                          </w:txbxContent>
                        </wps:txbx>
                        <wps:bodyPr rot="0" vert="horz" wrap="square" lIns="0" tIns="0" rIns="0" bIns="0" anchor="t" anchorCtr="0" upright="1">
                          <a:noAutofit/>
                        </wps:bodyPr>
                      </wps:wsp>
                    </wpg:wgp>
                  </a:graphicData>
                </a:graphic>
              </wp:inline>
            </w:drawing>
          </mc:Choice>
          <mc:Fallback>
            <w:pict>
              <v:group id="Group 13" o:spid="_x0000_s1026" o:spt="203" style="height:593.6pt;width:479.15pt;" coordsize="9583,11872" o:gfxdata="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">
                <o:lock v:ext="edit" aspectratio="f"/>
                <v:shape id="Freeform 14" o:spid="_x0000_s1026" o:spt="100" style="position:absolute;left:9;top:9;height:20;width:9564;" filled="f" stroked="t" coordsize="9564,20" o:gfxdata="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wi9yq8AAAA&#10;2gAAAA8AAAAAAAAAAQAgAAAAIgAAAGRycy9kb3ducmV2LnhtbFBLAQIUABQAAAAIAIdO4kAzLwWe&#10;OwAAADkAAAAQAAAAAAAAAAEAIAAAAAsBAABkcnMvc2hhcGV4bWwueG1sUEsFBgAAAAAGAAYAWwEA&#10;ALUDAAAAAA==&#10;" path="m0,0l9563,0e">
                  <v:path o:connectlocs="0,0;9563,0" o:connectangles="0,0"/>
                  <v:fill on="f" focussize="0,0"/>
                  <v:stroke weight="0.48pt" color="#000000" joinstyle="round"/>
                  <v:imagedata o:title=""/>
                  <o:lock v:ext="edit" aspectratio="f"/>
                </v:shape>
                <v:shape id="Freeform 15" o:spid="_x0000_s1026" o:spt="100" style="position:absolute;left:4;top:4;height:11863;width:20;" filled="f" stroked="t" coordsize="20,11863" o:gfxdata="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a0jcO5AAAA2gAA&#10;AA8AAAAAAAAAAQAgAAAAIgAAAGRycy9kb3ducmV2LnhtbFBLAQIUABQAAAAIAIdO4kAzLwWeOwAA&#10;ADkAAAAQAAAAAAAAAAEAIAAAAAgBAABkcnMvc2hhcGV4bWwueG1sUEsFBgAAAAAGAAYAWwEAALID&#10;AAAAAA==&#10;" path="m0,0l0,11862e">
                  <v:path o:connectlocs="0,0;0,11862" o:connectangles="0,0"/>
                  <v:fill on="f" focussize="0,0"/>
                  <v:stroke weight="0.48pt" color="#000000" joinstyle="round"/>
                  <v:imagedata o:title=""/>
                  <o:lock v:ext="edit" aspectratio="f"/>
                </v:shape>
                <v:shape id="Freeform 16" o:spid="_x0000_s1026" o:spt="100" style="position:absolute;left:9;top:11862;height:20;width:9564;" filled="f" stroked="t" coordsize="9564,20" o:gfxdata="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6Lj9vQAA&#10;ANoAAAAPAAAAAAAAAAEAIAAAACIAAABkcnMvZG93bnJldi54bWxQSwECFAAUAAAACACHTuJAMy8F&#10;njsAAAA5AAAAEAAAAAAAAAABACAAAAAMAQAAZHJzL3NoYXBleG1sLnhtbFBLBQYAAAAABgAGAFsB&#10;AAC2AwAAAAA=&#10;" path="m0,0l9563,0e">
                  <v:path o:connectlocs="0,0;9563,0" o:connectangles="0,0"/>
                  <v:fill on="f" focussize="0,0"/>
                  <v:stroke weight="0.47992125984252pt" color="#000000" joinstyle="round"/>
                  <v:imagedata o:title=""/>
                  <o:lock v:ext="edit" aspectratio="f"/>
                </v:shape>
                <v:shape id="Freeform 17" o:spid="_x0000_s1026" o:spt="100" style="position:absolute;left:9577;top:4;height:11863;width:20;" filled="f" stroked="t" coordsize="20,11863" o:gfxdata="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RHemG8AAAA&#10;2gAAAA8AAAAAAAAAAQAgAAAAIgAAAGRycy9kb3ducmV2LnhtbFBLAQIUABQAAAAIAIdO4kAzLwWe&#10;OwAAADkAAAAQAAAAAAAAAAEAIAAAAAsBAABkcnMvc2hhcGV4bWwueG1sUEsFBgAAAAAGAAYAWwEA&#10;ALUDAAAAAA==&#10;" path="m0,0l0,11862e">
                  <v:path o:connectlocs="0,0;0,11862" o:connectangles="0,0"/>
                  <v:fill on="f" focussize="0,0"/>
                  <v:stroke weight="0.47992125984252pt" color="#000000" joinstyle="round"/>
                  <v:imagedata o:title=""/>
                  <o:lock v:ext="edit" aspectratio="f"/>
                </v:shape>
                <v:shape id="Text Box 18" o:spid="_x0000_s1026" o:spt="202" type="#_x0000_t202" style="position:absolute;left:113;top:163;height:240;width:7440;"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pStyle w:val="4"/>
                          <w:kinsoku w:val="0"/>
                          <w:overflowPunct w:val="0"/>
                          <w:spacing w:line="240" w:lineRule="exact"/>
                          <w:ind w:left="0"/>
                          <w:rPr>
                            <w:rFonts w:ascii="宋体" w:eastAsia="宋体" w:cs="宋体"/>
                            <w:sz w:val="24"/>
                            <w:szCs w:val="24"/>
                          </w:rPr>
                        </w:pPr>
                        <w:r>
                          <w:rPr>
                            <w:rFonts w:hint="eastAsia" w:ascii="仿宋" w:hAnsi="仿宋" w:eastAsia="仿宋" w:cs="仿宋"/>
                            <w:sz w:val="24"/>
                            <w:szCs w:val="24"/>
                          </w:rPr>
                          <w:t>（应出具省级卫生部门、公安部门对增设专业意见的公函并加盖公章）</w:t>
                        </w:r>
                      </w:p>
                    </w:txbxContent>
                  </v:textbox>
                </v:shape>
                <w10:wrap type="none"/>
                <w10:anchorlock/>
              </v:group>
            </w:pict>
          </mc:Fallback>
        </mc:AlternateContent>
      </w:r>
    </w:p>
    <w:sectPr>
      <w:pgSz w:w="11910" w:h="16840"/>
      <w:pgMar w:top="1220" w:right="900" w:bottom="280" w:left="120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A43804"/>
    <w:multiLevelType w:val="singleLevel"/>
    <w:tmpl w:val="A5A43804"/>
    <w:lvl w:ilvl="0" w:tentative="0">
      <w:start w:val="5"/>
      <w:numFmt w:val="decimal"/>
      <w:lvlText w:val="%1."/>
      <w:lvlJc w:val="left"/>
      <w:pPr>
        <w:tabs>
          <w:tab w:val="left" w:pos="312"/>
        </w:tabs>
      </w:pPr>
      <w:rPr>
        <w:rFonts w:hint="default" w:ascii="黑体" w:hAnsi="黑体" w:eastAsia="黑体" w:cs="黑体"/>
        <w:sz w:val="36"/>
        <w:szCs w:val="36"/>
      </w:rPr>
    </w:lvl>
  </w:abstractNum>
  <w:abstractNum w:abstractNumId="1">
    <w:nsid w:val="BADF1FDB"/>
    <w:multiLevelType w:val="singleLevel"/>
    <w:tmpl w:val="BADF1FDB"/>
    <w:lvl w:ilvl="0" w:tentative="0">
      <w:start w:val="6"/>
      <w:numFmt w:val="chineseCounting"/>
      <w:suff w:val="nothing"/>
      <w:lvlText w:val="%1、"/>
      <w:lvlJc w:val="left"/>
      <w:pPr>
        <w:ind w:left="120" w:firstLine="0"/>
      </w:pPr>
      <w:rPr>
        <w:rFonts w:hint="eastAsia"/>
      </w:rPr>
    </w:lvl>
  </w:abstractNum>
  <w:abstractNum w:abstractNumId="2">
    <w:nsid w:val="BDD34F1B"/>
    <w:multiLevelType w:val="singleLevel"/>
    <w:tmpl w:val="BDD34F1B"/>
    <w:lvl w:ilvl="0" w:tentative="0">
      <w:start w:val="1"/>
      <w:numFmt w:val="decimal"/>
      <w:suff w:val="nothing"/>
      <w:lvlText w:val="%1、"/>
      <w:lvlJc w:val="left"/>
    </w:lvl>
  </w:abstractNum>
  <w:abstractNum w:abstractNumId="3">
    <w:nsid w:val="CFA39550"/>
    <w:multiLevelType w:val="singleLevel"/>
    <w:tmpl w:val="CFA39550"/>
    <w:lvl w:ilvl="0" w:tentative="0">
      <w:start w:val="1"/>
      <w:numFmt w:val="chineseCounting"/>
      <w:suff w:val="nothing"/>
      <w:lvlText w:val="%1、"/>
      <w:lvlJc w:val="left"/>
      <w:rPr>
        <w:rFonts w:hint="eastAsia"/>
      </w:rPr>
    </w:lvl>
  </w:abstractNum>
  <w:abstractNum w:abstractNumId="4">
    <w:nsid w:val="F7F994DA"/>
    <w:multiLevelType w:val="singleLevel"/>
    <w:tmpl w:val="F7F994DA"/>
    <w:lvl w:ilvl="0" w:tentative="0">
      <w:start w:val="5"/>
      <w:numFmt w:val="decimal"/>
      <w:suff w:val="nothing"/>
      <w:lvlText w:val="%1、"/>
      <w:lvlJc w:val="left"/>
      <w:rPr>
        <w:rFonts w:hint="default" w:ascii="仿宋" w:hAnsi="仿宋" w:eastAsia="仿宋" w:cs="仿宋"/>
        <w:b/>
        <w:bCs/>
        <w:sz w:val="24"/>
        <w:szCs w:val="24"/>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documentProtection w:enforcement="0"/>
  <w:defaultTabStop w:val="720"/>
  <w:drawingGridHorizontalSpacing w:val="120"/>
  <w:drawingGridVerticalSpacing w:val="120"/>
  <w:doNotUseMarginsForDrawingGridOrigin w:val="1"/>
  <w:drawingGridHorizontalOrigin w:val="1800"/>
  <w:drawingGridVerticalOrigin w:val="1440"/>
  <w:doNotShadeFormData w:val="1"/>
  <w:noPunctuationKerning w:val="1"/>
  <w:characterSpacingControl w:val="doNotCompress"/>
  <w:doNotValidateAgainstSchema/>
  <w:doNotDemarcateInvalidXml/>
  <w:footnotePr>
    <w:footnote w:id="0"/>
    <w:footnote w:id="1"/>
  </w:footnotePr>
  <w:endnotePr>
    <w:endnote w:id="0"/>
    <w:endnote w:id="1"/>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YxMTRlNDE1MjNiZDY5NzhjYTExZDkyZGFhMDczNWUifQ=="/>
  </w:docVars>
  <w:rsids>
    <w:rsidRoot w:val="0010608C"/>
    <w:rsid w:val="00023A19"/>
    <w:rsid w:val="0002434D"/>
    <w:rsid w:val="00034E18"/>
    <w:rsid w:val="000429BF"/>
    <w:rsid w:val="00043B1A"/>
    <w:rsid w:val="000637A5"/>
    <w:rsid w:val="00067F64"/>
    <w:rsid w:val="000A0F85"/>
    <w:rsid w:val="000B7940"/>
    <w:rsid w:val="000C428A"/>
    <w:rsid w:val="0010608C"/>
    <w:rsid w:val="00112A32"/>
    <w:rsid w:val="001218F6"/>
    <w:rsid w:val="00160915"/>
    <w:rsid w:val="00162173"/>
    <w:rsid w:val="00163E0F"/>
    <w:rsid w:val="00190F7D"/>
    <w:rsid w:val="001A39BB"/>
    <w:rsid w:val="001F7F79"/>
    <w:rsid w:val="002204C9"/>
    <w:rsid w:val="00310275"/>
    <w:rsid w:val="003427E4"/>
    <w:rsid w:val="003472AC"/>
    <w:rsid w:val="00355904"/>
    <w:rsid w:val="00364E35"/>
    <w:rsid w:val="00366699"/>
    <w:rsid w:val="00372AE0"/>
    <w:rsid w:val="00390656"/>
    <w:rsid w:val="003D0777"/>
    <w:rsid w:val="00403754"/>
    <w:rsid w:val="00420E01"/>
    <w:rsid w:val="00451065"/>
    <w:rsid w:val="004666B3"/>
    <w:rsid w:val="004B464F"/>
    <w:rsid w:val="004B7132"/>
    <w:rsid w:val="004C36A4"/>
    <w:rsid w:val="004D158A"/>
    <w:rsid w:val="00590E5B"/>
    <w:rsid w:val="005C0985"/>
    <w:rsid w:val="005D0F98"/>
    <w:rsid w:val="005E21F7"/>
    <w:rsid w:val="00611511"/>
    <w:rsid w:val="00630D27"/>
    <w:rsid w:val="00634805"/>
    <w:rsid w:val="006558CC"/>
    <w:rsid w:val="0067597C"/>
    <w:rsid w:val="006952A5"/>
    <w:rsid w:val="006A0B0A"/>
    <w:rsid w:val="006C40B7"/>
    <w:rsid w:val="006E5AE5"/>
    <w:rsid w:val="00733269"/>
    <w:rsid w:val="007368E0"/>
    <w:rsid w:val="007628A5"/>
    <w:rsid w:val="00794776"/>
    <w:rsid w:val="007D3C4E"/>
    <w:rsid w:val="00836625"/>
    <w:rsid w:val="00876135"/>
    <w:rsid w:val="00876A4F"/>
    <w:rsid w:val="008A6282"/>
    <w:rsid w:val="00910799"/>
    <w:rsid w:val="009622F9"/>
    <w:rsid w:val="00964976"/>
    <w:rsid w:val="00974262"/>
    <w:rsid w:val="009A7E67"/>
    <w:rsid w:val="009C1D18"/>
    <w:rsid w:val="009E6B07"/>
    <w:rsid w:val="00A522E3"/>
    <w:rsid w:val="00A62EA4"/>
    <w:rsid w:val="00A6618A"/>
    <w:rsid w:val="00A90EDE"/>
    <w:rsid w:val="00AD2F16"/>
    <w:rsid w:val="00AD78D7"/>
    <w:rsid w:val="00AF1DC3"/>
    <w:rsid w:val="00B17128"/>
    <w:rsid w:val="00BC4826"/>
    <w:rsid w:val="00C0460A"/>
    <w:rsid w:val="00C168C0"/>
    <w:rsid w:val="00C24085"/>
    <w:rsid w:val="00CB447F"/>
    <w:rsid w:val="00CC1653"/>
    <w:rsid w:val="00CC45A9"/>
    <w:rsid w:val="00D3599B"/>
    <w:rsid w:val="00D966A2"/>
    <w:rsid w:val="00DA4C41"/>
    <w:rsid w:val="00DA5664"/>
    <w:rsid w:val="00E06BF8"/>
    <w:rsid w:val="00E23160"/>
    <w:rsid w:val="00E45D5F"/>
    <w:rsid w:val="00E70134"/>
    <w:rsid w:val="00E94837"/>
    <w:rsid w:val="00EB1283"/>
    <w:rsid w:val="00F1472E"/>
    <w:rsid w:val="00F65851"/>
    <w:rsid w:val="00FB00C7"/>
    <w:rsid w:val="00FB2683"/>
    <w:rsid w:val="00FC375C"/>
    <w:rsid w:val="00FC5581"/>
    <w:rsid w:val="0125245D"/>
    <w:rsid w:val="02785724"/>
    <w:rsid w:val="02EF8BF3"/>
    <w:rsid w:val="03AD3CDD"/>
    <w:rsid w:val="05AF395C"/>
    <w:rsid w:val="06212022"/>
    <w:rsid w:val="06A22955"/>
    <w:rsid w:val="071739EE"/>
    <w:rsid w:val="0859084E"/>
    <w:rsid w:val="0D16278C"/>
    <w:rsid w:val="0E4B4A88"/>
    <w:rsid w:val="0F4F66D6"/>
    <w:rsid w:val="0F9E0A83"/>
    <w:rsid w:val="10481AA1"/>
    <w:rsid w:val="11413957"/>
    <w:rsid w:val="117C4941"/>
    <w:rsid w:val="132C2DD3"/>
    <w:rsid w:val="134F55DF"/>
    <w:rsid w:val="1B257DD3"/>
    <w:rsid w:val="1B830F69"/>
    <w:rsid w:val="1C91689D"/>
    <w:rsid w:val="1FA34F29"/>
    <w:rsid w:val="22E60A0E"/>
    <w:rsid w:val="238B4CBB"/>
    <w:rsid w:val="240A516A"/>
    <w:rsid w:val="24AD5DEE"/>
    <w:rsid w:val="24E365DC"/>
    <w:rsid w:val="25B67B95"/>
    <w:rsid w:val="27046DDD"/>
    <w:rsid w:val="283F050A"/>
    <w:rsid w:val="28493C68"/>
    <w:rsid w:val="291910A5"/>
    <w:rsid w:val="29BE6E34"/>
    <w:rsid w:val="29D532CB"/>
    <w:rsid w:val="29F7651B"/>
    <w:rsid w:val="2A121F55"/>
    <w:rsid w:val="2A4047F0"/>
    <w:rsid w:val="2B4600C5"/>
    <w:rsid w:val="2BE7277F"/>
    <w:rsid w:val="2C403765"/>
    <w:rsid w:val="2DB317B9"/>
    <w:rsid w:val="2DFF0BFD"/>
    <w:rsid w:val="2E5E3BC7"/>
    <w:rsid w:val="2EEDFFD1"/>
    <w:rsid w:val="2FF388F3"/>
    <w:rsid w:val="2FF9466B"/>
    <w:rsid w:val="2FFEDA69"/>
    <w:rsid w:val="2FFFA4BF"/>
    <w:rsid w:val="326B0E96"/>
    <w:rsid w:val="33647483"/>
    <w:rsid w:val="33971B4C"/>
    <w:rsid w:val="35D61A2F"/>
    <w:rsid w:val="35F9EFA8"/>
    <w:rsid w:val="36552860"/>
    <w:rsid w:val="377D6302"/>
    <w:rsid w:val="37841C6E"/>
    <w:rsid w:val="37F3724C"/>
    <w:rsid w:val="39EF706D"/>
    <w:rsid w:val="3A584816"/>
    <w:rsid w:val="3AA26944"/>
    <w:rsid w:val="3ACF167E"/>
    <w:rsid w:val="3AEF6BD7"/>
    <w:rsid w:val="3BF6DB18"/>
    <w:rsid w:val="3C726489"/>
    <w:rsid w:val="3E7B9E3E"/>
    <w:rsid w:val="3EF2647E"/>
    <w:rsid w:val="3F0E7106"/>
    <w:rsid w:val="3F5F4FE8"/>
    <w:rsid w:val="3FFE821D"/>
    <w:rsid w:val="410010AC"/>
    <w:rsid w:val="430F4175"/>
    <w:rsid w:val="43187B2D"/>
    <w:rsid w:val="43C57FCB"/>
    <w:rsid w:val="43EC4AB3"/>
    <w:rsid w:val="45F75F2C"/>
    <w:rsid w:val="46753915"/>
    <w:rsid w:val="46C31957"/>
    <w:rsid w:val="47FA0735"/>
    <w:rsid w:val="49F37B74"/>
    <w:rsid w:val="4A43071A"/>
    <w:rsid w:val="4C360F71"/>
    <w:rsid w:val="4C85131E"/>
    <w:rsid w:val="4CD823A3"/>
    <w:rsid w:val="4E5B97FC"/>
    <w:rsid w:val="4EA940AF"/>
    <w:rsid w:val="4F0F4A48"/>
    <w:rsid w:val="4F1F967D"/>
    <w:rsid w:val="4F772653"/>
    <w:rsid w:val="500F3558"/>
    <w:rsid w:val="50AA2519"/>
    <w:rsid w:val="50E613C3"/>
    <w:rsid w:val="51E02E1F"/>
    <w:rsid w:val="52DF616E"/>
    <w:rsid w:val="53945A51"/>
    <w:rsid w:val="53BB825E"/>
    <w:rsid w:val="5552584C"/>
    <w:rsid w:val="566B3CB0"/>
    <w:rsid w:val="567BC1EF"/>
    <w:rsid w:val="56CE4A87"/>
    <w:rsid w:val="577FF7A4"/>
    <w:rsid w:val="57EEE192"/>
    <w:rsid w:val="57FBB637"/>
    <w:rsid w:val="57FDCF7D"/>
    <w:rsid w:val="58466483"/>
    <w:rsid w:val="59C36A7A"/>
    <w:rsid w:val="59FD095D"/>
    <w:rsid w:val="5AA2358A"/>
    <w:rsid w:val="5BCC1730"/>
    <w:rsid w:val="5BEF405C"/>
    <w:rsid w:val="5C3F4F67"/>
    <w:rsid w:val="5C513B7C"/>
    <w:rsid w:val="5C792099"/>
    <w:rsid w:val="5C885CD1"/>
    <w:rsid w:val="5CF36663"/>
    <w:rsid w:val="5D0004D5"/>
    <w:rsid w:val="5D5F463D"/>
    <w:rsid w:val="5D861C18"/>
    <w:rsid w:val="5D990050"/>
    <w:rsid w:val="5E8854D2"/>
    <w:rsid w:val="5EFF44DA"/>
    <w:rsid w:val="6026573A"/>
    <w:rsid w:val="603B318E"/>
    <w:rsid w:val="60E27E0D"/>
    <w:rsid w:val="610C4B2A"/>
    <w:rsid w:val="617274E6"/>
    <w:rsid w:val="61D75B94"/>
    <w:rsid w:val="6206190A"/>
    <w:rsid w:val="621874A7"/>
    <w:rsid w:val="62FD6197"/>
    <w:rsid w:val="63EFA756"/>
    <w:rsid w:val="64B00055"/>
    <w:rsid w:val="653764EC"/>
    <w:rsid w:val="65396485"/>
    <w:rsid w:val="65FB560F"/>
    <w:rsid w:val="6618187B"/>
    <w:rsid w:val="678A4B49"/>
    <w:rsid w:val="697F496B"/>
    <w:rsid w:val="6A576E16"/>
    <w:rsid w:val="6AFF272A"/>
    <w:rsid w:val="6BA47285"/>
    <w:rsid w:val="6BFB469B"/>
    <w:rsid w:val="6C0F718F"/>
    <w:rsid w:val="6DBB4A9F"/>
    <w:rsid w:val="6E0A06CF"/>
    <w:rsid w:val="6E5151F1"/>
    <w:rsid w:val="6E7FC874"/>
    <w:rsid w:val="6F173018"/>
    <w:rsid w:val="6F1D7DA1"/>
    <w:rsid w:val="6F7886AF"/>
    <w:rsid w:val="6F9F5691"/>
    <w:rsid w:val="6FE4697B"/>
    <w:rsid w:val="6FFF0F01"/>
    <w:rsid w:val="72312642"/>
    <w:rsid w:val="72B74832"/>
    <w:rsid w:val="72DB2A22"/>
    <w:rsid w:val="737214DC"/>
    <w:rsid w:val="73ED4347"/>
    <w:rsid w:val="73EF545F"/>
    <w:rsid w:val="745343BD"/>
    <w:rsid w:val="7492357A"/>
    <w:rsid w:val="74B855A3"/>
    <w:rsid w:val="74FF7186"/>
    <w:rsid w:val="75A7103B"/>
    <w:rsid w:val="761414A6"/>
    <w:rsid w:val="76B35747"/>
    <w:rsid w:val="76DACC6A"/>
    <w:rsid w:val="76EE3E97"/>
    <w:rsid w:val="77A74208"/>
    <w:rsid w:val="77EC5C78"/>
    <w:rsid w:val="77FF6F87"/>
    <w:rsid w:val="79EE5A29"/>
    <w:rsid w:val="7A968C0F"/>
    <w:rsid w:val="7AF6FB0C"/>
    <w:rsid w:val="7AFB150D"/>
    <w:rsid w:val="7B6A0E2A"/>
    <w:rsid w:val="7B9B585B"/>
    <w:rsid w:val="7BDF6742"/>
    <w:rsid w:val="7BFB876C"/>
    <w:rsid w:val="7BFD9784"/>
    <w:rsid w:val="7C57EE26"/>
    <w:rsid w:val="7C6B7504"/>
    <w:rsid w:val="7CB7C6D7"/>
    <w:rsid w:val="7CCB2214"/>
    <w:rsid w:val="7D3E175E"/>
    <w:rsid w:val="7D5B6A61"/>
    <w:rsid w:val="7D9FE88B"/>
    <w:rsid w:val="7DC5414D"/>
    <w:rsid w:val="7DDC66D2"/>
    <w:rsid w:val="7DE25551"/>
    <w:rsid w:val="7DFF5CFD"/>
    <w:rsid w:val="7E327DC1"/>
    <w:rsid w:val="7ECB2647"/>
    <w:rsid w:val="7EF496BF"/>
    <w:rsid w:val="7EFD5F94"/>
    <w:rsid w:val="7F2FB5D6"/>
    <w:rsid w:val="7F7FA94D"/>
    <w:rsid w:val="7FB7C032"/>
    <w:rsid w:val="7FBA4352"/>
    <w:rsid w:val="7FBDD641"/>
    <w:rsid w:val="7FDB2177"/>
    <w:rsid w:val="7FDF0DBA"/>
    <w:rsid w:val="7FE761FE"/>
    <w:rsid w:val="7FEE3444"/>
    <w:rsid w:val="7FFE468A"/>
    <w:rsid w:val="7FFE6CFC"/>
    <w:rsid w:val="7FFF5A66"/>
    <w:rsid w:val="8377AD64"/>
    <w:rsid w:val="8EFF6499"/>
    <w:rsid w:val="9DDF6B51"/>
    <w:rsid w:val="9EFD83F6"/>
    <w:rsid w:val="9F7688ED"/>
    <w:rsid w:val="ADF9CDBE"/>
    <w:rsid w:val="AE6F5CCD"/>
    <w:rsid w:val="B2FBF923"/>
    <w:rsid w:val="B7F6AA5C"/>
    <w:rsid w:val="B9FBB835"/>
    <w:rsid w:val="BAFF5B2C"/>
    <w:rsid w:val="BB5D9A28"/>
    <w:rsid w:val="BBF7A4D5"/>
    <w:rsid w:val="BCAFC0B1"/>
    <w:rsid w:val="BF0FDF76"/>
    <w:rsid w:val="BFF7D130"/>
    <w:rsid w:val="BFFC0407"/>
    <w:rsid w:val="C7BF9BEC"/>
    <w:rsid w:val="C7F6CCA6"/>
    <w:rsid w:val="CCFBF447"/>
    <w:rsid w:val="CFF68416"/>
    <w:rsid w:val="CFF7C03F"/>
    <w:rsid w:val="CFFBFECF"/>
    <w:rsid w:val="DBDB549C"/>
    <w:rsid w:val="DDBDEDA7"/>
    <w:rsid w:val="DDEF501C"/>
    <w:rsid w:val="DDEFD914"/>
    <w:rsid w:val="DEB77164"/>
    <w:rsid w:val="DEFFF952"/>
    <w:rsid w:val="DFFF70B6"/>
    <w:rsid w:val="E3FCF000"/>
    <w:rsid w:val="E77D80C4"/>
    <w:rsid w:val="E7FA23B7"/>
    <w:rsid w:val="ED945E3C"/>
    <w:rsid w:val="EDDBFD1A"/>
    <w:rsid w:val="EE8E4466"/>
    <w:rsid w:val="EEFF8269"/>
    <w:rsid w:val="EF7577BC"/>
    <w:rsid w:val="EF7B278A"/>
    <w:rsid w:val="EFBCF50F"/>
    <w:rsid w:val="EFD5D77B"/>
    <w:rsid w:val="EFF5D7BD"/>
    <w:rsid w:val="F1FD6E94"/>
    <w:rsid w:val="F53FF94B"/>
    <w:rsid w:val="F55E7F1D"/>
    <w:rsid w:val="F63F8601"/>
    <w:rsid w:val="F6FFF969"/>
    <w:rsid w:val="F77EEA42"/>
    <w:rsid w:val="F7B7381C"/>
    <w:rsid w:val="F7FB6E93"/>
    <w:rsid w:val="F86FAB43"/>
    <w:rsid w:val="F9BE840F"/>
    <w:rsid w:val="FA7BDE37"/>
    <w:rsid w:val="FAFF030F"/>
    <w:rsid w:val="FBCFBEE8"/>
    <w:rsid w:val="FDBFF05D"/>
    <w:rsid w:val="FDFF82B3"/>
    <w:rsid w:val="FE9F574E"/>
    <w:rsid w:val="FEBC26EA"/>
    <w:rsid w:val="FEDF3EE2"/>
    <w:rsid w:val="FEFF25AB"/>
    <w:rsid w:val="FF372ED8"/>
    <w:rsid w:val="FF7539D7"/>
    <w:rsid w:val="FF755E9C"/>
    <w:rsid w:val="FFBDA707"/>
    <w:rsid w:val="FFBEED72"/>
    <w:rsid w:val="FFC8125D"/>
    <w:rsid w:val="FFCB202B"/>
    <w:rsid w:val="FFCFCEF0"/>
    <w:rsid w:val="FFD64AF4"/>
    <w:rsid w:val="FFDC9916"/>
    <w:rsid w:val="FFF704EE"/>
    <w:rsid w:val="FFFF5785"/>
    <w:rsid w:val="FFFFA24A"/>
    <w:rsid w:val="FFFFE170"/>
    <w:rsid w:val="FFFFEFC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autoSpaceDE w:val="0"/>
      <w:autoSpaceDN w:val="0"/>
      <w:adjustRightInd w:val="0"/>
    </w:pPr>
    <w:rPr>
      <w:rFonts w:ascii="Times New Roman" w:hAnsi="Times New Roman" w:cs="Times New Roman" w:eastAsiaTheme="minorEastAsia"/>
      <w:sz w:val="24"/>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autoRedefine/>
    <w:semiHidden/>
    <w:unhideWhenUsed/>
    <w:qFormat/>
    <w:uiPriority w:val="99"/>
  </w:style>
  <w:style w:type="paragraph" w:styleId="4">
    <w:name w:val="Body Text"/>
    <w:basedOn w:val="1"/>
    <w:link w:val="14"/>
    <w:autoRedefine/>
    <w:qFormat/>
    <w:uiPriority w:val="1"/>
    <w:pPr>
      <w:ind w:left="1618"/>
    </w:pPr>
    <w:rPr>
      <w:rFonts w:ascii="黑体" w:eastAsia="黑体" w:cs="黑体"/>
      <w:sz w:val="36"/>
      <w:szCs w:val="36"/>
    </w:rPr>
  </w:style>
  <w:style w:type="paragraph" w:styleId="5">
    <w:name w:val="footer"/>
    <w:basedOn w:val="1"/>
    <w:link w:val="18"/>
    <w:autoRedefine/>
    <w:unhideWhenUsed/>
    <w:qFormat/>
    <w:uiPriority w:val="99"/>
    <w:pPr>
      <w:tabs>
        <w:tab w:val="center" w:pos="4153"/>
        <w:tab w:val="right" w:pos="8306"/>
      </w:tabs>
      <w:snapToGrid w:val="0"/>
    </w:pPr>
    <w:rPr>
      <w:sz w:val="18"/>
      <w:szCs w:val="18"/>
    </w:rPr>
  </w:style>
  <w:style w:type="paragraph" w:styleId="6">
    <w:name w:val="header"/>
    <w:basedOn w:val="1"/>
    <w:link w:val="1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21"/>
    <w:autoRedefine/>
    <w:semiHidden/>
    <w:unhideWhenUsed/>
    <w:qFormat/>
    <w:uiPriority w:val="99"/>
    <w:rPr>
      <w:b/>
      <w:bCs/>
    </w:rPr>
  </w:style>
  <w:style w:type="table" w:styleId="9">
    <w:name w:val="Table Grid"/>
    <w:basedOn w:val="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22"/>
    <w:rPr>
      <w:b/>
    </w:rPr>
  </w:style>
  <w:style w:type="character" w:styleId="12">
    <w:name w:val="Hyperlink"/>
    <w:basedOn w:val="10"/>
    <w:autoRedefine/>
    <w:semiHidden/>
    <w:unhideWhenUsed/>
    <w:qFormat/>
    <w:uiPriority w:val="99"/>
    <w:rPr>
      <w:color w:val="0000FF"/>
      <w:u w:val="single"/>
    </w:rPr>
  </w:style>
  <w:style w:type="character" w:styleId="13">
    <w:name w:val="annotation reference"/>
    <w:autoRedefine/>
    <w:qFormat/>
    <w:uiPriority w:val="0"/>
    <w:rPr>
      <w:sz w:val="21"/>
      <w:szCs w:val="21"/>
    </w:rPr>
  </w:style>
  <w:style w:type="character" w:customStyle="1" w:styleId="14">
    <w:name w:val="正文文本 字符"/>
    <w:basedOn w:val="10"/>
    <w:link w:val="4"/>
    <w:autoRedefine/>
    <w:semiHidden/>
    <w:qFormat/>
    <w:locked/>
    <w:uiPriority w:val="99"/>
    <w:rPr>
      <w:rFonts w:ascii="Times New Roman" w:hAnsi="Times New Roman" w:cs="Times New Roman"/>
      <w:kern w:val="0"/>
      <w:sz w:val="24"/>
      <w:szCs w:val="24"/>
    </w:rPr>
  </w:style>
  <w:style w:type="paragraph" w:styleId="15">
    <w:name w:val="List Paragraph"/>
    <w:basedOn w:val="1"/>
    <w:autoRedefine/>
    <w:qFormat/>
    <w:uiPriority w:val="1"/>
  </w:style>
  <w:style w:type="paragraph" w:customStyle="1" w:styleId="16">
    <w:name w:val="Table Paragraph"/>
    <w:basedOn w:val="1"/>
    <w:autoRedefine/>
    <w:qFormat/>
    <w:uiPriority w:val="1"/>
    <w:pPr>
      <w:kinsoku w:val="0"/>
      <w:overflowPunct w:val="0"/>
      <w:jc w:val="center"/>
    </w:pPr>
  </w:style>
  <w:style w:type="character" w:customStyle="1" w:styleId="17">
    <w:name w:val="页眉 字符"/>
    <w:basedOn w:val="10"/>
    <w:link w:val="6"/>
    <w:autoRedefine/>
    <w:qFormat/>
    <w:locked/>
    <w:uiPriority w:val="99"/>
    <w:rPr>
      <w:rFonts w:ascii="Times New Roman" w:hAnsi="Times New Roman" w:cs="Times New Roman"/>
      <w:kern w:val="0"/>
      <w:sz w:val="18"/>
      <w:szCs w:val="18"/>
    </w:rPr>
  </w:style>
  <w:style w:type="character" w:customStyle="1" w:styleId="18">
    <w:name w:val="页脚 字符"/>
    <w:basedOn w:val="10"/>
    <w:link w:val="5"/>
    <w:autoRedefine/>
    <w:qFormat/>
    <w:locked/>
    <w:uiPriority w:val="99"/>
    <w:rPr>
      <w:rFonts w:ascii="Times New Roman" w:hAnsi="Times New Roman" w:cs="Times New Roman"/>
      <w:kern w:val="0"/>
      <w:sz w:val="18"/>
      <w:szCs w:val="18"/>
    </w:rPr>
  </w:style>
  <w:style w:type="paragraph" w:customStyle="1" w:styleId="19">
    <w:name w:val="正文1"/>
    <w:autoRedefine/>
    <w:qFormat/>
    <w:uiPriority w:val="0"/>
    <w:pPr>
      <w:jc w:val="both"/>
    </w:pPr>
    <w:rPr>
      <w:rFonts w:ascii="Times New Roman" w:hAnsi="Times New Roman" w:eastAsia="宋体" w:cs="Times New Roman"/>
      <w:kern w:val="2"/>
      <w:sz w:val="21"/>
      <w:szCs w:val="21"/>
      <w:lang w:val="en-US" w:eastAsia="zh-CN" w:bidi="ar-SA"/>
    </w:rPr>
  </w:style>
  <w:style w:type="character" w:customStyle="1" w:styleId="20">
    <w:name w:val="批注文字 字符"/>
    <w:basedOn w:val="10"/>
    <w:link w:val="3"/>
    <w:autoRedefine/>
    <w:semiHidden/>
    <w:qFormat/>
    <w:uiPriority w:val="99"/>
    <w:rPr>
      <w:rFonts w:ascii="Times New Roman" w:hAnsi="Times New Roman"/>
      <w:sz w:val="24"/>
      <w:szCs w:val="24"/>
    </w:rPr>
  </w:style>
  <w:style w:type="character" w:customStyle="1" w:styleId="21">
    <w:name w:val="批注主题 字符"/>
    <w:basedOn w:val="20"/>
    <w:link w:val="7"/>
    <w:autoRedefine/>
    <w:semiHidden/>
    <w:qFormat/>
    <w:uiPriority w:val="99"/>
    <w:rPr>
      <w:rFonts w:ascii="Times New Roman" w:hAnsi="Times New Roman"/>
      <w:b/>
      <w:bCs/>
      <w:sz w:val="24"/>
      <w:szCs w:val="24"/>
    </w:rPr>
  </w:style>
  <w:style w:type="paragraph" w:customStyle="1" w:styleId="22">
    <w:name w:val="Default"/>
    <w:autoRedefine/>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character" w:customStyle="1" w:styleId="23">
    <w:name w:val="font81"/>
    <w:basedOn w:val="10"/>
    <w:autoRedefine/>
    <w:qFormat/>
    <w:uiPriority w:val="0"/>
    <w:rPr>
      <w:rFonts w:hint="eastAsia" w:ascii="宋体" w:hAnsi="宋体" w:eastAsia="宋体" w:cs="宋体"/>
      <w:color w:val="000000"/>
      <w:sz w:val="18"/>
      <w:szCs w:val="18"/>
      <w:u w:val="none"/>
    </w:rPr>
  </w:style>
  <w:style w:type="character" w:customStyle="1" w:styleId="24">
    <w:name w:val="font61"/>
    <w:basedOn w:val="10"/>
    <w:autoRedefine/>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27</Pages>
  <Words>17263</Words>
  <Characters>18223</Characters>
  <Lines>154</Lines>
  <Paragraphs>43</Paragraphs>
  <TotalTime>0</TotalTime>
  <ScaleCrop>false</ScaleCrop>
  <LinksUpToDate>false</LinksUpToDate>
  <CharactersWithSpaces>19027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2024-04-30T11:35:00Z</dcterms:created>
  <dc:creator>MC SYSTEM</dc:creator>
  <cp:lastModifiedBy>卉</cp:lastModifiedBy>
  <cp:lastPrinted>2024-04-29T12:11:00Z</cp:lastPrinted>
  <dcterms:modified xsi:type="dcterms:W3CDTF">2024-06-19T06:19:10Z</dcterms:modified>
  <dc:title>普通高等学校本科专业设置管理规定</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Office Word 2007</vt:lpwstr>
  </property>
  <property fmtid="{D5CDD505-2E9C-101B-9397-08002B2CF9AE}" pid="3" name="KSOProductBuildVer">
    <vt:lpwstr>2052-12.1.0.16929</vt:lpwstr>
  </property>
  <property fmtid="{D5CDD505-2E9C-101B-9397-08002B2CF9AE}" pid="4" name="ICV">
    <vt:lpwstr>EC812F3A0008881C07033766469EABA6_43</vt:lpwstr>
  </property>
</Properties>
</file>